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525" w:rsidRDefault="00534B82">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89.75pt;margin-top:-13.75pt;width:251.25pt;height:117pt;z-index:-251658240" wrapcoords="4127 -138 4127 5538 7286 6508 10897 6508 1032 7477 -64 7754 -64 12323 322 13154 322 13431 9865 15369 903 15508 258 15646 0 21185 3030 22015 8576 22015 9285 22015 21858 21323 21471 19800 21729 17585 21858 15923 20633 15785 11928 15369 21858 13431 21858 7754 20826 7477 10897 6508 15023 6508 16635 5815 16571 4292 16893 1108 16313 554 14507 -138 4127 -138" fillcolor="#0c0" strokecolor="#2b4212" strokeweight="1.5pt">
            <v:fill color2="#115e06" rotate="t"/>
            <v:shadow on="t" color="black"/>
            <v:textpath style="font-family:&quot;Impact&quot;;font-size:24pt;v-text-kern:t" trim="t" fitpath="t" string="Parody &#10;Commercial&#10;Assignment&#10;"/>
            <w10:wrap type="tight"/>
          </v:shape>
        </w:pict>
      </w:r>
      <w:r w:rsidR="00FD0525">
        <w:rPr>
          <w:noProof/>
        </w:rPr>
        <w:drawing>
          <wp:anchor distT="0" distB="0" distL="114300" distR="114300" simplePos="0" relativeHeight="251657216" behindDoc="1" locked="0" layoutInCell="1" allowOverlap="1">
            <wp:simplePos x="0" y="0"/>
            <wp:positionH relativeFrom="column">
              <wp:posOffset>-219075</wp:posOffset>
            </wp:positionH>
            <wp:positionV relativeFrom="paragraph">
              <wp:posOffset>-390525</wp:posOffset>
            </wp:positionV>
            <wp:extent cx="2381250" cy="1457325"/>
            <wp:effectExtent l="19050" t="0" r="0" b="0"/>
            <wp:wrapTight wrapText="bothSides">
              <wp:wrapPolygon edited="0">
                <wp:start x="-173" y="0"/>
                <wp:lineTo x="-173" y="6212"/>
                <wp:lineTo x="2074" y="9035"/>
                <wp:lineTo x="3283" y="9035"/>
                <wp:lineTo x="3283" y="10729"/>
                <wp:lineTo x="5530" y="13553"/>
                <wp:lineTo x="6912" y="13553"/>
                <wp:lineTo x="2592" y="15812"/>
                <wp:lineTo x="2419" y="18071"/>
                <wp:lineTo x="4493" y="18071"/>
                <wp:lineTo x="4493" y="19200"/>
                <wp:lineTo x="15034" y="21459"/>
                <wp:lineTo x="20909" y="21459"/>
                <wp:lineTo x="21600" y="21459"/>
                <wp:lineTo x="21600" y="20894"/>
                <wp:lineTo x="21427" y="15529"/>
                <wp:lineTo x="19181" y="14118"/>
                <wp:lineTo x="15898" y="13553"/>
                <wp:lineTo x="20563" y="10165"/>
                <wp:lineTo x="20736" y="6776"/>
                <wp:lineTo x="18662" y="5647"/>
                <wp:lineTo x="12096" y="4518"/>
                <wp:lineTo x="12269" y="1976"/>
                <wp:lineTo x="9504" y="847"/>
                <wp:lineTo x="1210" y="0"/>
                <wp:lineTo x="-173" y="0"/>
              </wp:wrapPolygon>
            </wp:wrapTight>
            <wp:docPr id="1" name="Picture 2" descr="sm_greendragon w-KB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_greendragon w-KBHS"/>
                    <pic:cNvPicPr>
                      <a:picLocks noChangeAspect="1" noChangeArrowheads="1"/>
                    </pic:cNvPicPr>
                  </pic:nvPicPr>
                  <pic:blipFill>
                    <a:blip r:embed="rId5" cstate="print"/>
                    <a:srcRect/>
                    <a:stretch>
                      <a:fillRect/>
                    </a:stretch>
                  </pic:blipFill>
                  <pic:spPr bwMode="auto">
                    <a:xfrm>
                      <a:off x="0" y="0"/>
                      <a:ext cx="2381250" cy="1457325"/>
                    </a:xfrm>
                    <a:prstGeom prst="rect">
                      <a:avLst/>
                    </a:prstGeom>
                    <a:noFill/>
                    <a:ln w="9525">
                      <a:noFill/>
                      <a:miter lim="800000"/>
                      <a:headEnd/>
                      <a:tailEnd/>
                    </a:ln>
                  </pic:spPr>
                </pic:pic>
              </a:graphicData>
            </a:graphic>
          </wp:anchor>
        </w:drawing>
      </w:r>
    </w:p>
    <w:p w:rsidR="00FD0525" w:rsidRDefault="00FD0525"/>
    <w:p w:rsidR="00FD0525" w:rsidRDefault="00FD0525"/>
    <w:p w:rsidR="00FD0525" w:rsidRDefault="00FD0525"/>
    <w:p w:rsidR="00FD0525" w:rsidRDefault="00FD0525"/>
    <w:p w:rsidR="00FD0525" w:rsidRPr="00037DF0" w:rsidRDefault="00FD0525" w:rsidP="00FD0525">
      <w:pPr>
        <w:jc w:val="center"/>
        <w:rPr>
          <w:b/>
          <w:i/>
          <w:color w:val="4F6228" w:themeColor="accent3" w:themeShade="80"/>
          <w:sz w:val="44"/>
          <w:szCs w:val="44"/>
        </w:rPr>
      </w:pPr>
      <w:r w:rsidRPr="00037DF0">
        <w:rPr>
          <w:b/>
          <w:i/>
          <w:color w:val="4F6228" w:themeColor="accent3" w:themeShade="80"/>
          <w:sz w:val="44"/>
          <w:szCs w:val="44"/>
        </w:rPr>
        <w:t>Are you sick of television commercials?</w:t>
      </w:r>
    </w:p>
    <w:p w:rsidR="00FD0525" w:rsidRPr="00037DF0" w:rsidRDefault="00FD0525" w:rsidP="00FD0525">
      <w:pPr>
        <w:jc w:val="center"/>
        <w:rPr>
          <w:b/>
          <w:i/>
          <w:color w:val="4F6228" w:themeColor="accent3" w:themeShade="80"/>
          <w:sz w:val="44"/>
          <w:szCs w:val="44"/>
        </w:rPr>
      </w:pPr>
      <w:r w:rsidRPr="00037DF0">
        <w:rPr>
          <w:b/>
          <w:i/>
          <w:color w:val="4F6228" w:themeColor="accent3" w:themeShade="80"/>
          <w:sz w:val="44"/>
          <w:szCs w:val="44"/>
        </w:rPr>
        <w:t>Fight Back</w:t>
      </w:r>
      <w:r w:rsidR="00A65094">
        <w:rPr>
          <w:b/>
          <w:i/>
          <w:color w:val="4F6228" w:themeColor="accent3" w:themeShade="80"/>
          <w:sz w:val="44"/>
          <w:szCs w:val="44"/>
        </w:rPr>
        <w:t xml:space="preserve"> </w:t>
      </w:r>
      <w:r w:rsidR="00A65094" w:rsidRPr="00037DF0">
        <w:rPr>
          <w:b/>
          <w:i/>
          <w:color w:val="4F6228" w:themeColor="accent3" w:themeShade="80"/>
          <w:sz w:val="44"/>
          <w:szCs w:val="44"/>
        </w:rPr>
        <w:t>with</w:t>
      </w:r>
      <w:r w:rsidRPr="00037DF0">
        <w:rPr>
          <w:b/>
          <w:i/>
          <w:color w:val="4F6228" w:themeColor="accent3" w:themeShade="80"/>
          <w:sz w:val="44"/>
          <w:szCs w:val="44"/>
        </w:rPr>
        <w:t xml:space="preserve"> a Parody Video</w:t>
      </w:r>
    </w:p>
    <w:p w:rsidR="00FD0525" w:rsidRPr="007800B7" w:rsidRDefault="00FD0525" w:rsidP="00FD0525">
      <w:pPr>
        <w:spacing w:before="30" w:after="0" w:line="240" w:lineRule="auto"/>
        <w:ind w:left="150" w:right="150"/>
        <w:rPr>
          <w:rFonts w:eastAsia="Times New Roman" w:cs="Arial"/>
          <w:color w:val="000000"/>
          <w:sz w:val="28"/>
          <w:szCs w:val="28"/>
        </w:rPr>
      </w:pPr>
      <w:r>
        <w:rPr>
          <w:rFonts w:ascii="Arial" w:eastAsia="Times New Roman" w:hAnsi="Arial" w:cs="Arial"/>
          <w:color w:val="000000"/>
          <w:sz w:val="24"/>
          <w:szCs w:val="24"/>
        </w:rPr>
        <w:tab/>
      </w:r>
      <w:r w:rsidRPr="007800B7">
        <w:rPr>
          <w:rFonts w:eastAsia="Times New Roman" w:cs="Arial"/>
          <w:color w:val="000000"/>
          <w:sz w:val="28"/>
          <w:szCs w:val="28"/>
        </w:rPr>
        <w:t xml:space="preserve">They can inspire, amuse, or drive you nuts. Love 'em or hate 'em, commercials are hard to escape. The commercials during halftime of the Super Bowl are often more entertaining than the game itself. Television shows like Saturday Night Live and Mad TV and have made an art form out of commercial satire. </w:t>
      </w:r>
    </w:p>
    <w:p w:rsidR="00FD0525" w:rsidRPr="007800B7" w:rsidRDefault="00FD0525" w:rsidP="00FD0525">
      <w:pPr>
        <w:spacing w:before="30" w:after="0" w:line="240" w:lineRule="auto"/>
        <w:ind w:left="150" w:right="150"/>
        <w:rPr>
          <w:rFonts w:eastAsia="Times New Roman" w:cs="Arial"/>
          <w:color w:val="000000"/>
          <w:sz w:val="28"/>
          <w:szCs w:val="28"/>
        </w:rPr>
      </w:pPr>
    </w:p>
    <w:p w:rsidR="00FD0525" w:rsidRPr="007800B7" w:rsidRDefault="00FD0525" w:rsidP="00FD0525">
      <w:pPr>
        <w:spacing w:before="30" w:after="0" w:line="240" w:lineRule="auto"/>
        <w:ind w:left="150" w:right="150"/>
        <w:rPr>
          <w:rFonts w:eastAsia="Times New Roman" w:cs="Arial"/>
          <w:color w:val="000000"/>
          <w:sz w:val="28"/>
          <w:szCs w:val="28"/>
        </w:rPr>
      </w:pPr>
      <w:r w:rsidRPr="007800B7">
        <w:rPr>
          <w:rFonts w:eastAsia="Times New Roman" w:cs="Arial"/>
          <w:color w:val="000000"/>
          <w:sz w:val="28"/>
          <w:szCs w:val="28"/>
        </w:rPr>
        <w:tab/>
        <w:t>To create your own commercial you need to pattern your work after real commercials. Whether it's a tangible product, a convenient service or some kind of ideology, commercials all sell something</w:t>
      </w:r>
      <w:r w:rsidR="00A65094">
        <w:rPr>
          <w:rFonts w:eastAsia="Times New Roman" w:cs="Arial"/>
          <w:color w:val="000000"/>
          <w:sz w:val="28"/>
          <w:szCs w:val="28"/>
        </w:rPr>
        <w:t xml:space="preserve"> to the public</w:t>
      </w:r>
      <w:r w:rsidRPr="007800B7">
        <w:rPr>
          <w:rFonts w:eastAsia="Times New Roman" w:cs="Arial"/>
          <w:color w:val="000000"/>
          <w:sz w:val="28"/>
          <w:szCs w:val="28"/>
        </w:rPr>
        <w:t xml:space="preserve">. </w:t>
      </w:r>
    </w:p>
    <w:p w:rsidR="00FD0525" w:rsidRPr="007800B7" w:rsidRDefault="00FD0525" w:rsidP="00FD0525">
      <w:pPr>
        <w:spacing w:before="30" w:after="0" w:line="240" w:lineRule="auto"/>
        <w:ind w:left="150" w:right="150"/>
        <w:rPr>
          <w:rFonts w:eastAsia="Times New Roman" w:cs="Arial"/>
          <w:color w:val="000000"/>
          <w:sz w:val="28"/>
          <w:szCs w:val="28"/>
        </w:rPr>
      </w:pPr>
      <w:r w:rsidRPr="007800B7">
        <w:rPr>
          <w:rFonts w:eastAsia="Times New Roman" w:cs="Arial"/>
          <w:color w:val="000000"/>
          <w:sz w:val="28"/>
          <w:szCs w:val="28"/>
        </w:rPr>
        <w:tab/>
      </w:r>
    </w:p>
    <w:p w:rsidR="00FD0525" w:rsidRPr="007800B7" w:rsidRDefault="00FD0525" w:rsidP="00FD0525">
      <w:pPr>
        <w:spacing w:before="30" w:after="0" w:line="240" w:lineRule="auto"/>
        <w:ind w:left="150" w:right="150"/>
        <w:rPr>
          <w:rFonts w:eastAsia="Times New Roman" w:cs="Arial"/>
          <w:color w:val="000000"/>
          <w:sz w:val="28"/>
          <w:szCs w:val="28"/>
        </w:rPr>
      </w:pPr>
      <w:r w:rsidRPr="007800B7">
        <w:rPr>
          <w:rFonts w:eastAsia="Times New Roman" w:cs="Arial"/>
          <w:color w:val="000000"/>
          <w:sz w:val="28"/>
          <w:szCs w:val="28"/>
        </w:rPr>
        <w:tab/>
        <w:t>The first step in creating your commercial is to decide what it is that you're selling. Although there are a variety of formats you can use, testimonials, expert witness, etc., most commercials follow the same basic formula. Introduce a problem (create a perceived need), present a solution (the product, naturally), and provide a call to action (Buy! Buy! Buy!). If this isn't challenging enough, it all has to happen in 30 seconds.</w:t>
      </w:r>
    </w:p>
    <w:p w:rsidR="00FD0525" w:rsidRPr="007800B7" w:rsidRDefault="00FD0525" w:rsidP="00FD0525">
      <w:pPr>
        <w:spacing w:before="30" w:after="0" w:line="240" w:lineRule="auto"/>
        <w:ind w:left="150" w:right="150"/>
        <w:rPr>
          <w:rFonts w:eastAsia="Times New Roman" w:cs="Arial"/>
          <w:color w:val="000000"/>
          <w:sz w:val="28"/>
          <w:szCs w:val="28"/>
        </w:rPr>
      </w:pPr>
    </w:p>
    <w:p w:rsidR="00FD0525" w:rsidRPr="007800B7" w:rsidRDefault="00FD0525" w:rsidP="00FD0525">
      <w:pPr>
        <w:spacing w:before="30" w:after="0" w:line="240" w:lineRule="auto"/>
        <w:ind w:left="150" w:right="150"/>
        <w:rPr>
          <w:rFonts w:eastAsia="Times New Roman" w:cs="Arial"/>
          <w:color w:val="000000"/>
          <w:sz w:val="28"/>
          <w:szCs w:val="28"/>
        </w:rPr>
      </w:pPr>
      <w:r w:rsidRPr="007800B7">
        <w:rPr>
          <w:rFonts w:eastAsia="Times New Roman" w:cs="Arial"/>
          <w:color w:val="000000"/>
          <w:sz w:val="28"/>
          <w:szCs w:val="28"/>
        </w:rPr>
        <w:tab/>
        <w:t>To try your hand at making a commercial, imagine you've been hired to advertise a product called the Knit-Co Nose Warmer. (To produce a prototype for shooting and editing your commercial, simply find an old mitten or glove and cut off the thumb. Then attach a rubber band to it. Bingo! You've got your product.)</w:t>
      </w:r>
    </w:p>
    <w:p w:rsidR="00FD0525" w:rsidRPr="007800B7" w:rsidRDefault="00FD0525" w:rsidP="00FD0525">
      <w:pPr>
        <w:spacing w:before="30" w:after="0" w:line="240" w:lineRule="auto"/>
        <w:ind w:left="150" w:right="150"/>
        <w:rPr>
          <w:rFonts w:eastAsia="Times New Roman" w:cs="Arial"/>
          <w:color w:val="000000"/>
          <w:sz w:val="28"/>
          <w:szCs w:val="28"/>
        </w:rPr>
      </w:pPr>
    </w:p>
    <w:p w:rsidR="00FD0525" w:rsidRPr="007800B7" w:rsidRDefault="00FD0525" w:rsidP="00FD0525">
      <w:pPr>
        <w:spacing w:before="30" w:after="0" w:line="240" w:lineRule="auto"/>
        <w:ind w:left="150" w:right="150"/>
        <w:rPr>
          <w:rFonts w:eastAsia="Times New Roman" w:cs="Arial"/>
          <w:color w:val="000000"/>
          <w:sz w:val="28"/>
          <w:szCs w:val="28"/>
        </w:rPr>
      </w:pPr>
      <w:r w:rsidRPr="007800B7">
        <w:rPr>
          <w:rFonts w:eastAsia="Times New Roman" w:cs="Arial"/>
          <w:color w:val="000000"/>
          <w:sz w:val="28"/>
          <w:szCs w:val="28"/>
        </w:rPr>
        <w:lastRenderedPageBreak/>
        <w:tab/>
        <w:t>Using the classic commercial formula, you'll need to establish how the product will benefit the buyer by defining the problem our product will solve. In this case, you'll need to convince your viewers that their noses are cold. Since the Nose Warmer is designed for use outdoors in cold weather, you'll want to make your establishing shots look cold and damp. A window looking out on a rainy day would be perfect. But if the weather isn't cooperating, you can always create some man-made rain with a well-placed hose and sprinkler set to "rain" on your window.</w:t>
      </w:r>
    </w:p>
    <w:p w:rsidR="00FD0525" w:rsidRPr="007800B7" w:rsidRDefault="00FD0525" w:rsidP="00FD0525">
      <w:pPr>
        <w:spacing w:before="30" w:after="0" w:line="240" w:lineRule="auto"/>
        <w:ind w:left="150" w:right="150"/>
        <w:rPr>
          <w:rFonts w:eastAsia="Times New Roman" w:cs="Arial"/>
          <w:color w:val="000000"/>
          <w:sz w:val="28"/>
          <w:szCs w:val="28"/>
        </w:rPr>
      </w:pPr>
    </w:p>
    <w:p w:rsidR="00037DF0" w:rsidRPr="007800B7" w:rsidRDefault="00FD0525" w:rsidP="00037DF0">
      <w:pPr>
        <w:rPr>
          <w:sz w:val="28"/>
          <w:szCs w:val="28"/>
        </w:rPr>
      </w:pPr>
      <w:r w:rsidRPr="007800B7">
        <w:rPr>
          <w:rFonts w:eastAsia="Times New Roman" w:cs="Arial"/>
          <w:color w:val="000000"/>
          <w:sz w:val="28"/>
          <w:szCs w:val="28"/>
        </w:rPr>
        <w:tab/>
      </w:r>
      <w:r w:rsidR="00037DF0" w:rsidRPr="007800B7">
        <w:rPr>
          <w:sz w:val="28"/>
          <w:szCs w:val="28"/>
        </w:rPr>
        <w:t>Requirements:</w:t>
      </w:r>
    </w:p>
    <w:p w:rsidR="00037DF0" w:rsidRPr="007800B7" w:rsidRDefault="00037DF0" w:rsidP="00037DF0">
      <w:pPr>
        <w:pStyle w:val="ListParagraph"/>
        <w:numPr>
          <w:ilvl w:val="0"/>
          <w:numId w:val="1"/>
        </w:numPr>
        <w:rPr>
          <w:sz w:val="28"/>
          <w:szCs w:val="28"/>
        </w:rPr>
      </w:pPr>
      <w:r w:rsidRPr="007800B7">
        <w:rPr>
          <w:sz w:val="28"/>
          <w:szCs w:val="28"/>
        </w:rPr>
        <w:t>You must submit your “Proposal” for approval</w:t>
      </w:r>
      <w:r w:rsidR="00A65094">
        <w:rPr>
          <w:sz w:val="28"/>
          <w:szCs w:val="28"/>
        </w:rPr>
        <w:t xml:space="preserve"> (survey on Quia)</w:t>
      </w:r>
    </w:p>
    <w:p w:rsidR="00037DF0" w:rsidRPr="00A65094" w:rsidRDefault="00037DF0" w:rsidP="00037DF0">
      <w:pPr>
        <w:pStyle w:val="ListParagraph"/>
        <w:numPr>
          <w:ilvl w:val="0"/>
          <w:numId w:val="1"/>
        </w:numPr>
        <w:rPr>
          <w:sz w:val="28"/>
          <w:szCs w:val="28"/>
        </w:rPr>
      </w:pPr>
      <w:r w:rsidRPr="00A65094">
        <w:rPr>
          <w:sz w:val="28"/>
          <w:szCs w:val="28"/>
        </w:rPr>
        <w:t>You must submit your “Treatment” for your video</w:t>
      </w:r>
      <w:r w:rsidR="00A65094" w:rsidRPr="00A65094">
        <w:rPr>
          <w:sz w:val="28"/>
          <w:szCs w:val="28"/>
        </w:rPr>
        <w:t xml:space="preserve"> (survey on Quia)</w:t>
      </w:r>
    </w:p>
    <w:p w:rsidR="00037DF0" w:rsidRPr="007800B7" w:rsidRDefault="00037DF0" w:rsidP="00037DF0">
      <w:pPr>
        <w:pStyle w:val="ListParagraph"/>
        <w:numPr>
          <w:ilvl w:val="0"/>
          <w:numId w:val="1"/>
        </w:numPr>
        <w:rPr>
          <w:sz w:val="28"/>
          <w:szCs w:val="28"/>
        </w:rPr>
      </w:pPr>
      <w:r w:rsidRPr="007800B7">
        <w:rPr>
          <w:sz w:val="28"/>
          <w:szCs w:val="28"/>
        </w:rPr>
        <w:t>You must submit your “Storyboard” for your video</w:t>
      </w:r>
      <w:r w:rsidR="00A65094">
        <w:rPr>
          <w:sz w:val="28"/>
          <w:szCs w:val="28"/>
        </w:rPr>
        <w:t xml:space="preserve"> (complete then scan and e-mail to me)</w:t>
      </w:r>
    </w:p>
    <w:p w:rsidR="00037DF0" w:rsidRPr="007800B7" w:rsidRDefault="00037DF0" w:rsidP="00037DF0">
      <w:pPr>
        <w:pStyle w:val="ListParagraph"/>
        <w:numPr>
          <w:ilvl w:val="0"/>
          <w:numId w:val="1"/>
        </w:numPr>
        <w:rPr>
          <w:sz w:val="28"/>
          <w:szCs w:val="28"/>
        </w:rPr>
      </w:pPr>
      <w:r w:rsidRPr="007800B7">
        <w:rPr>
          <w:sz w:val="28"/>
          <w:szCs w:val="28"/>
        </w:rPr>
        <w:t xml:space="preserve">Your video can not exceed </w:t>
      </w:r>
      <w:r w:rsidR="00A65094">
        <w:rPr>
          <w:sz w:val="28"/>
          <w:szCs w:val="28"/>
        </w:rPr>
        <w:t>1.5</w:t>
      </w:r>
      <w:r w:rsidRPr="007800B7">
        <w:rPr>
          <w:sz w:val="28"/>
          <w:szCs w:val="28"/>
        </w:rPr>
        <w:t xml:space="preserve"> minutes (minimum length is </w:t>
      </w:r>
      <w:r w:rsidR="00A65094">
        <w:rPr>
          <w:sz w:val="28"/>
          <w:szCs w:val="28"/>
        </w:rPr>
        <w:t>1</w:t>
      </w:r>
      <w:r w:rsidRPr="007800B7">
        <w:rPr>
          <w:sz w:val="28"/>
          <w:szCs w:val="28"/>
        </w:rPr>
        <w:t>.minute)</w:t>
      </w:r>
      <w:r w:rsidR="00A65094">
        <w:rPr>
          <w:sz w:val="28"/>
          <w:szCs w:val="28"/>
        </w:rPr>
        <w:t xml:space="preserve"> not counting the logo and trailer.</w:t>
      </w:r>
    </w:p>
    <w:p w:rsidR="00037DF0" w:rsidRPr="007800B7" w:rsidRDefault="00037DF0" w:rsidP="00037DF0">
      <w:pPr>
        <w:pStyle w:val="ListParagraph"/>
        <w:numPr>
          <w:ilvl w:val="0"/>
          <w:numId w:val="1"/>
        </w:numPr>
        <w:rPr>
          <w:sz w:val="28"/>
          <w:szCs w:val="28"/>
        </w:rPr>
      </w:pPr>
      <w:r w:rsidRPr="007800B7">
        <w:rPr>
          <w:sz w:val="28"/>
          <w:szCs w:val="28"/>
        </w:rPr>
        <w:t xml:space="preserve">You may incorporate still photographs as </w:t>
      </w:r>
      <w:r w:rsidR="00A65094">
        <w:rPr>
          <w:sz w:val="28"/>
          <w:szCs w:val="28"/>
        </w:rPr>
        <w:t xml:space="preserve">needed. </w:t>
      </w:r>
    </w:p>
    <w:p w:rsidR="00A65094" w:rsidRDefault="00A65094" w:rsidP="00037DF0">
      <w:pPr>
        <w:pStyle w:val="ListParagraph"/>
        <w:numPr>
          <w:ilvl w:val="0"/>
          <w:numId w:val="1"/>
        </w:numPr>
        <w:rPr>
          <w:sz w:val="28"/>
          <w:szCs w:val="28"/>
        </w:rPr>
      </w:pPr>
      <w:r>
        <w:rPr>
          <w:sz w:val="28"/>
          <w:szCs w:val="28"/>
        </w:rPr>
        <w:t>Group logo intro will be placed in the front of the commercial</w:t>
      </w:r>
    </w:p>
    <w:p w:rsidR="00037DF0" w:rsidRPr="007800B7" w:rsidRDefault="00037DF0" w:rsidP="00037DF0">
      <w:pPr>
        <w:pStyle w:val="ListParagraph"/>
        <w:numPr>
          <w:ilvl w:val="0"/>
          <w:numId w:val="1"/>
        </w:numPr>
        <w:rPr>
          <w:sz w:val="28"/>
          <w:szCs w:val="28"/>
        </w:rPr>
      </w:pPr>
      <w:r w:rsidRPr="007800B7">
        <w:rPr>
          <w:sz w:val="28"/>
          <w:szCs w:val="28"/>
        </w:rPr>
        <w:t>Normal trailer information will be posted at the conclusion of the video</w:t>
      </w:r>
    </w:p>
    <w:p w:rsidR="00037DF0" w:rsidRPr="007800B7" w:rsidRDefault="00037DF0" w:rsidP="00037DF0">
      <w:pPr>
        <w:pStyle w:val="ListParagraph"/>
        <w:numPr>
          <w:ilvl w:val="0"/>
          <w:numId w:val="1"/>
        </w:numPr>
        <w:rPr>
          <w:sz w:val="28"/>
          <w:szCs w:val="28"/>
        </w:rPr>
      </w:pPr>
      <w:r w:rsidRPr="007800B7">
        <w:rPr>
          <w:sz w:val="28"/>
          <w:szCs w:val="28"/>
        </w:rPr>
        <w:t>Normal editing techniques will be utilized</w:t>
      </w:r>
    </w:p>
    <w:p w:rsidR="00FD0525" w:rsidRPr="007800B7" w:rsidRDefault="00FD0525" w:rsidP="00037DF0">
      <w:pPr>
        <w:spacing w:before="30" w:after="0" w:line="240" w:lineRule="auto"/>
        <w:ind w:left="150" w:right="150"/>
        <w:rPr>
          <w:sz w:val="28"/>
          <w:szCs w:val="28"/>
        </w:rPr>
      </w:pPr>
    </w:p>
    <w:p w:rsidR="00670484" w:rsidRPr="007800B7" w:rsidRDefault="00A65094">
      <w:pPr>
        <w:rPr>
          <w:sz w:val="28"/>
          <w:szCs w:val="28"/>
        </w:rPr>
      </w:pPr>
    </w:p>
    <w:sectPr w:rsidR="00670484" w:rsidRPr="007800B7" w:rsidSect="002F7B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2A1E9D"/>
    <w:multiLevelType w:val="hybridMultilevel"/>
    <w:tmpl w:val="5A3AEF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D0525"/>
    <w:rsid w:val="0000601F"/>
    <w:rsid w:val="00037DF0"/>
    <w:rsid w:val="00054F33"/>
    <w:rsid w:val="00117D72"/>
    <w:rsid w:val="0015758B"/>
    <w:rsid w:val="001D2881"/>
    <w:rsid w:val="001F1776"/>
    <w:rsid w:val="00211563"/>
    <w:rsid w:val="00261613"/>
    <w:rsid w:val="002F7BC0"/>
    <w:rsid w:val="0037390D"/>
    <w:rsid w:val="0040749C"/>
    <w:rsid w:val="004F2993"/>
    <w:rsid w:val="00534B82"/>
    <w:rsid w:val="0053759F"/>
    <w:rsid w:val="00712E32"/>
    <w:rsid w:val="007800B7"/>
    <w:rsid w:val="008C4082"/>
    <w:rsid w:val="008E7482"/>
    <w:rsid w:val="00A3450D"/>
    <w:rsid w:val="00A65094"/>
    <w:rsid w:val="00AE0FBC"/>
    <w:rsid w:val="00BC3605"/>
    <w:rsid w:val="00C10EBF"/>
    <w:rsid w:val="00C13B64"/>
    <w:rsid w:val="00C40E58"/>
    <w:rsid w:val="00F05DED"/>
    <w:rsid w:val="00FD052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B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7DF0"/>
    <w:rPr>
      <w:strike w:val="0"/>
      <w:dstrike w:val="0"/>
      <w:color w:val="00477A"/>
      <w:u w:val="none"/>
      <w:effect w:val="none"/>
    </w:rPr>
  </w:style>
  <w:style w:type="character" w:styleId="Strong">
    <w:name w:val="Strong"/>
    <w:basedOn w:val="DefaultParagraphFont"/>
    <w:uiPriority w:val="22"/>
    <w:qFormat/>
    <w:rsid w:val="00037DF0"/>
    <w:rPr>
      <w:b/>
      <w:bCs/>
    </w:rPr>
  </w:style>
  <w:style w:type="paragraph" w:customStyle="1" w:styleId="text2">
    <w:name w:val="text2"/>
    <w:basedOn w:val="Normal"/>
    <w:rsid w:val="00037DF0"/>
    <w:pPr>
      <w:spacing w:before="100" w:beforeAutospacing="1" w:after="100" w:afterAutospacing="1" w:line="372" w:lineRule="atLeast"/>
      <w:ind w:left="2700"/>
    </w:pPr>
    <w:rPr>
      <w:rFonts w:ascii="Times New Roman" w:eastAsia="Times New Roman" w:hAnsi="Times New Roman" w:cs="Times New Roman"/>
      <w:color w:val="333333"/>
      <w:sz w:val="20"/>
      <w:szCs w:val="20"/>
    </w:rPr>
  </w:style>
  <w:style w:type="paragraph" w:styleId="z-TopofForm">
    <w:name w:val="HTML Top of Form"/>
    <w:basedOn w:val="Normal"/>
    <w:next w:val="Normal"/>
    <w:link w:val="z-TopofFormChar"/>
    <w:hidden/>
    <w:uiPriority w:val="99"/>
    <w:semiHidden/>
    <w:unhideWhenUsed/>
    <w:rsid w:val="00037DF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37DF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37DF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37DF0"/>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37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F0"/>
    <w:rPr>
      <w:rFonts w:ascii="Tahoma" w:hAnsi="Tahoma" w:cs="Tahoma"/>
      <w:sz w:val="16"/>
      <w:szCs w:val="16"/>
    </w:rPr>
  </w:style>
  <w:style w:type="paragraph" w:styleId="ListParagraph">
    <w:name w:val="List Paragraph"/>
    <w:basedOn w:val="Normal"/>
    <w:uiPriority w:val="34"/>
    <w:qFormat/>
    <w:rsid w:val="00037DF0"/>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3238405">
      <w:bodyDiv w:val="1"/>
      <w:marLeft w:val="0"/>
      <w:marRight w:val="0"/>
      <w:marTop w:val="0"/>
      <w:marBottom w:val="0"/>
      <w:divBdr>
        <w:top w:val="none" w:sz="0" w:space="0" w:color="auto"/>
        <w:left w:val="none" w:sz="0" w:space="0" w:color="auto"/>
        <w:bottom w:val="none" w:sz="0" w:space="0" w:color="auto"/>
        <w:right w:val="none" w:sz="0" w:space="0" w:color="auto"/>
      </w:divBdr>
      <w:divsChild>
        <w:div w:id="1351029047">
          <w:marLeft w:val="0"/>
          <w:marRight w:val="0"/>
          <w:marTop w:val="0"/>
          <w:marBottom w:val="0"/>
          <w:divBdr>
            <w:top w:val="none" w:sz="0" w:space="0" w:color="auto"/>
            <w:left w:val="none" w:sz="0" w:space="0" w:color="auto"/>
            <w:bottom w:val="none" w:sz="0" w:space="0" w:color="auto"/>
            <w:right w:val="none" w:sz="0" w:space="0" w:color="auto"/>
          </w:divBdr>
          <w:divsChild>
            <w:div w:id="1283876313">
              <w:marLeft w:val="0"/>
              <w:marRight w:val="0"/>
              <w:marTop w:val="0"/>
              <w:marBottom w:val="0"/>
              <w:divBdr>
                <w:top w:val="none" w:sz="0" w:space="0" w:color="auto"/>
                <w:left w:val="none" w:sz="0" w:space="0" w:color="auto"/>
                <w:bottom w:val="none" w:sz="0" w:space="0" w:color="auto"/>
                <w:right w:val="none" w:sz="0" w:space="0" w:color="auto"/>
              </w:divBdr>
              <w:divsChild>
                <w:div w:id="720321318">
                  <w:marLeft w:val="0"/>
                  <w:marRight w:val="0"/>
                  <w:marTop w:val="0"/>
                  <w:marBottom w:val="0"/>
                  <w:divBdr>
                    <w:top w:val="none" w:sz="0" w:space="0" w:color="auto"/>
                    <w:left w:val="none" w:sz="0" w:space="0" w:color="auto"/>
                    <w:bottom w:val="none" w:sz="0" w:space="0" w:color="auto"/>
                    <w:right w:val="none" w:sz="0" w:space="0" w:color="auto"/>
                  </w:divBdr>
                  <w:divsChild>
                    <w:div w:id="1097795906">
                      <w:marLeft w:val="0"/>
                      <w:marRight w:val="0"/>
                      <w:marTop w:val="0"/>
                      <w:marBottom w:val="0"/>
                      <w:divBdr>
                        <w:top w:val="none" w:sz="0" w:space="0" w:color="auto"/>
                        <w:left w:val="none" w:sz="0" w:space="0" w:color="auto"/>
                        <w:bottom w:val="none" w:sz="0" w:space="0" w:color="auto"/>
                        <w:right w:val="none" w:sz="0" w:space="0" w:color="auto"/>
                      </w:divBdr>
                      <w:divsChild>
                        <w:div w:id="1441996790">
                          <w:marLeft w:val="0"/>
                          <w:marRight w:val="0"/>
                          <w:marTop w:val="0"/>
                          <w:marBottom w:val="0"/>
                          <w:divBdr>
                            <w:top w:val="none" w:sz="0" w:space="0" w:color="auto"/>
                            <w:left w:val="none" w:sz="0" w:space="0" w:color="auto"/>
                            <w:bottom w:val="none" w:sz="0" w:space="0" w:color="auto"/>
                            <w:right w:val="none" w:sz="0" w:space="0" w:color="auto"/>
                          </w:divBdr>
                          <w:divsChild>
                            <w:div w:id="498008757">
                              <w:marLeft w:val="0"/>
                              <w:marRight w:val="75"/>
                              <w:marTop w:val="0"/>
                              <w:marBottom w:val="150"/>
                              <w:divBdr>
                                <w:top w:val="none" w:sz="0" w:space="0" w:color="auto"/>
                                <w:left w:val="none" w:sz="0" w:space="0" w:color="auto"/>
                                <w:bottom w:val="none" w:sz="0" w:space="0" w:color="auto"/>
                                <w:right w:val="none" w:sz="0" w:space="0" w:color="auto"/>
                              </w:divBdr>
                              <w:divsChild>
                                <w:div w:id="447702561">
                                  <w:marLeft w:val="0"/>
                                  <w:marRight w:val="0"/>
                                  <w:marTop w:val="0"/>
                                  <w:marBottom w:val="0"/>
                                  <w:divBdr>
                                    <w:top w:val="none" w:sz="0" w:space="0" w:color="auto"/>
                                    <w:left w:val="none" w:sz="0" w:space="0" w:color="auto"/>
                                    <w:bottom w:val="none" w:sz="0" w:space="0" w:color="auto"/>
                                    <w:right w:val="none" w:sz="0" w:space="0" w:color="auto"/>
                                  </w:divBdr>
                                  <w:divsChild>
                                    <w:div w:id="1990742528">
                                      <w:marLeft w:val="150"/>
                                      <w:marRight w:val="0"/>
                                      <w:marTop w:val="150"/>
                                      <w:marBottom w:val="150"/>
                                      <w:divBdr>
                                        <w:top w:val="single" w:sz="24" w:space="0" w:color="B7B7B7"/>
                                        <w:left w:val="single" w:sz="24" w:space="0" w:color="B7B7B7"/>
                                        <w:bottom w:val="single" w:sz="24" w:space="0" w:color="B7B7B7"/>
                                        <w:right w:val="single" w:sz="24" w:space="0" w:color="B7B7B7"/>
                                      </w:divBdr>
                                    </w:div>
                                    <w:div w:id="191320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369</Words>
  <Characters>2104</Characters>
  <Application>Microsoft Office Word</Application>
  <DocSecurity>0</DocSecurity>
  <Lines>17</Lines>
  <Paragraphs>4</Paragraphs>
  <ScaleCrop>false</ScaleCrop>
  <Company>DoDEA Pacific</Company>
  <LinksUpToDate>false</LinksUpToDate>
  <CharactersWithSpaces>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william.riggs</dc:creator>
  <cp:keywords/>
  <dc:description/>
  <cp:lastModifiedBy>william.riggs</cp:lastModifiedBy>
  <cp:revision>4</cp:revision>
  <cp:lastPrinted>2012-01-27T00:00:00Z</cp:lastPrinted>
  <dcterms:created xsi:type="dcterms:W3CDTF">2012-01-26T23:46:00Z</dcterms:created>
  <dcterms:modified xsi:type="dcterms:W3CDTF">2012-04-10T04:21:00Z</dcterms:modified>
</cp:coreProperties>
</file>