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61E" w:rsidRDefault="0056461E">
      <w:pPr>
        <w:rPr>
          <w:rFonts w:ascii="Cambria" w:eastAsia="Gungsuh" w:hAnsi="Cambria" w:cs="Cambria"/>
          <w:sz w:val="22"/>
          <w:szCs w:val="22"/>
        </w:rPr>
      </w:pPr>
      <w:bookmarkStart w:id="0" w:name="_GoBack"/>
      <w:bookmarkEnd w:id="0"/>
      <w:r>
        <w:rPr>
          <w:rFonts w:ascii="Cambria" w:eastAsia="Gungsuh" w:hAnsi="Cambria" w:cs="Cambria"/>
          <w:b/>
          <w:bCs/>
          <w:sz w:val="22"/>
          <w:szCs w:val="22"/>
        </w:rPr>
        <w:t>COURSE TITLE</w:t>
      </w:r>
      <w:r>
        <w:rPr>
          <w:rFonts w:ascii="Cambria" w:eastAsia="Gungsuh" w:hAnsi="Cambria" w:cs="Cambria"/>
          <w:sz w:val="22"/>
          <w:szCs w:val="22"/>
        </w:rPr>
        <w:t>:   Contemporary World Issues</w:t>
      </w:r>
    </w:p>
    <w:p w:rsidR="0056461E" w:rsidRDefault="0056461E">
      <w:pPr>
        <w:rPr>
          <w:rFonts w:ascii="Cambria" w:eastAsia="Gungsuh" w:hAnsi="Cambria" w:cs="Cambria"/>
          <w:sz w:val="22"/>
          <w:szCs w:val="22"/>
        </w:rPr>
      </w:pPr>
    </w:p>
    <w:p w:rsidR="0056461E" w:rsidRDefault="0056461E">
      <w:pPr>
        <w:rPr>
          <w:rFonts w:ascii="Cambria" w:eastAsia="Gungsuh" w:hAnsi="Cambria" w:cs="Cambria"/>
          <w:sz w:val="22"/>
          <w:szCs w:val="22"/>
        </w:rPr>
      </w:pPr>
      <w:r>
        <w:rPr>
          <w:rFonts w:ascii="Cambria" w:eastAsia="Gungsuh" w:hAnsi="Cambria" w:cs="Cambria"/>
          <w:b/>
          <w:bCs/>
          <w:sz w:val="22"/>
          <w:szCs w:val="22"/>
        </w:rPr>
        <w:t xml:space="preserve">TEACHER:  </w:t>
      </w:r>
      <w:r>
        <w:rPr>
          <w:rFonts w:ascii="Cambria" w:eastAsia="Gungsuh" w:hAnsi="Cambria" w:cs="Cambria"/>
          <w:sz w:val="22"/>
          <w:szCs w:val="22"/>
        </w:rPr>
        <w:t>Mr. Bill Pirman</w:t>
      </w:r>
    </w:p>
    <w:p w:rsidR="0056461E" w:rsidRDefault="0056461E">
      <w:pPr>
        <w:rPr>
          <w:rFonts w:ascii="Cambria" w:eastAsia="Gungsuh" w:hAnsi="Cambria" w:cs="Cambria"/>
          <w:sz w:val="22"/>
          <w:szCs w:val="22"/>
        </w:rPr>
      </w:pPr>
    </w:p>
    <w:p w:rsidR="0056461E" w:rsidRDefault="0056461E">
      <w:pPr>
        <w:rPr>
          <w:rFonts w:ascii="Cambria" w:eastAsia="Gungsuh" w:hAnsi="Cambria" w:cs="Cambria"/>
          <w:sz w:val="22"/>
          <w:szCs w:val="22"/>
        </w:rPr>
      </w:pPr>
    </w:p>
    <w:p w:rsidR="0056461E" w:rsidRDefault="0056461E">
      <w:pPr>
        <w:rPr>
          <w:rFonts w:ascii="Cambria" w:eastAsia="Gungsuh" w:hAnsi="Cambria" w:cs="Cambria"/>
          <w:sz w:val="22"/>
          <w:szCs w:val="22"/>
        </w:rPr>
      </w:pPr>
    </w:p>
    <w:p w:rsidR="0056461E" w:rsidRDefault="0056461E">
      <w:pPr>
        <w:rPr>
          <w:rFonts w:ascii="Cambria" w:eastAsia="Gungsuh" w:hAnsi="Cambria" w:cs="Cambria"/>
          <w:sz w:val="22"/>
          <w:szCs w:val="22"/>
        </w:rPr>
      </w:pPr>
      <w:r>
        <w:rPr>
          <w:rFonts w:ascii="Cambria" w:eastAsia="Gungsuh" w:hAnsi="Cambria" w:cs="Cambria"/>
          <w:b/>
          <w:bCs/>
          <w:sz w:val="22"/>
          <w:szCs w:val="22"/>
        </w:rPr>
        <w:t xml:space="preserve">COURSE DESCRIPTION:  </w:t>
      </w:r>
      <w:r>
        <w:rPr>
          <w:rFonts w:ascii="Cambria" w:eastAsia="Gungsuh" w:hAnsi="Cambria" w:cs="Cambria"/>
          <w:sz w:val="22"/>
          <w:szCs w:val="22"/>
        </w:rPr>
        <w:t>This course is a study of current issues that are of world, national, or local importance, and have contemporary historical significance.  Particular attention is given to events of political, geographic, social, and economic significance in respect to the shaping of the world around us.  The following topics are a sample of addressed issues:  Constitutional rights, domestic social issues, economic development, science &amp; technology, human rights, global environment, defense, United States foreign policy, and peace initiatives.  These are all issues that affect students directly or indirectly and cannot be ignored as one enters adulthood as a citizen of the global American society.  In addition to the required materials and various media sources are used as references.  Note-taking, discussion, research, and critical thinking skills will be emphasized.</w:t>
      </w:r>
    </w:p>
    <w:p w:rsidR="0056461E" w:rsidRDefault="0056461E">
      <w:pPr>
        <w:rPr>
          <w:rFonts w:ascii="Cambria" w:eastAsia="Gungsuh" w:hAnsi="Cambria" w:cs="Cambria"/>
          <w:b/>
          <w:bCs/>
          <w:sz w:val="22"/>
          <w:szCs w:val="22"/>
        </w:rPr>
      </w:pPr>
    </w:p>
    <w:p w:rsidR="0056461E" w:rsidRDefault="0056461E">
      <w:pPr>
        <w:rPr>
          <w:rFonts w:ascii="Cambria" w:eastAsia="Gungsuh" w:hAnsi="Cambria" w:cs="Cambria"/>
          <w:b/>
          <w:bCs/>
          <w:sz w:val="22"/>
          <w:szCs w:val="22"/>
        </w:rPr>
      </w:pPr>
      <w:r>
        <w:rPr>
          <w:rFonts w:ascii="Cambria" w:eastAsia="Gungsuh" w:hAnsi="Cambria" w:cs="Cambria"/>
          <w:b/>
          <w:bCs/>
          <w:sz w:val="22"/>
          <w:szCs w:val="22"/>
        </w:rPr>
        <w:t xml:space="preserve">COURSE GOALS:  </w:t>
      </w:r>
    </w:p>
    <w:p w:rsidR="0056461E" w:rsidRDefault="0056461E">
      <w:pPr>
        <w:rPr>
          <w:rFonts w:ascii="Cambria" w:eastAsia="Gungsuh" w:hAnsi="Cambria" w:cs="Cambria"/>
          <w:sz w:val="22"/>
          <w:szCs w:val="22"/>
        </w:rPr>
      </w:pPr>
      <w:r>
        <w:rPr>
          <w:rFonts w:ascii="Cambria" w:eastAsia="Gungsuh" w:hAnsi="Cambria" w:cs="Cambria"/>
          <w:sz w:val="22"/>
          <w:szCs w:val="22"/>
        </w:rPr>
        <w:t>By the end of the course the student should be able to:</w:t>
      </w:r>
    </w:p>
    <w:p w:rsidR="0056461E" w:rsidRDefault="0056461E">
      <w:pPr>
        <w:rPr>
          <w:rFonts w:ascii="Cambria" w:eastAsia="Gungsuh" w:hAnsi="Cambria" w:cs="Cambria"/>
          <w:sz w:val="22"/>
          <w:szCs w:val="22"/>
        </w:rPr>
      </w:pPr>
      <w:r>
        <w:rPr>
          <w:rFonts w:ascii="Cambria" w:eastAsia="Gungsuh" w:hAnsi="Cambria" w:cs="Cambria"/>
          <w:sz w:val="22"/>
          <w:szCs w:val="22"/>
        </w:rPr>
        <w:t>1.  Explore, debate, and evaluate multiple perspectives on current world issues.</w:t>
      </w:r>
    </w:p>
    <w:p w:rsidR="0056461E" w:rsidRDefault="0056461E">
      <w:pPr>
        <w:rPr>
          <w:rFonts w:ascii="Cambria" w:eastAsia="Gungsuh" w:hAnsi="Cambria" w:cs="Cambria"/>
          <w:sz w:val="22"/>
          <w:szCs w:val="22"/>
        </w:rPr>
      </w:pPr>
      <w:r>
        <w:rPr>
          <w:rFonts w:ascii="Cambria" w:eastAsia="Gungsuh" w:hAnsi="Cambria" w:cs="Cambria"/>
          <w:sz w:val="22"/>
          <w:szCs w:val="22"/>
        </w:rPr>
        <w:t>2.  Connect historical events and relationships to the understanding of current world issues.</w:t>
      </w:r>
    </w:p>
    <w:p w:rsidR="0056461E" w:rsidRDefault="0056461E">
      <w:pPr>
        <w:rPr>
          <w:rFonts w:ascii="Cambria" w:eastAsia="Gungsuh" w:hAnsi="Cambria" w:cs="Cambria"/>
          <w:sz w:val="22"/>
          <w:szCs w:val="22"/>
        </w:rPr>
      </w:pPr>
      <w:r>
        <w:rPr>
          <w:rFonts w:ascii="Cambria" w:eastAsia="Gungsuh" w:hAnsi="Cambria" w:cs="Cambria"/>
          <w:sz w:val="22"/>
          <w:szCs w:val="22"/>
        </w:rPr>
        <w:t xml:space="preserve">3.  Understand the relationships and contributions of social, political, economic, geographic, </w:t>
      </w:r>
    </w:p>
    <w:p w:rsidR="0056461E" w:rsidRDefault="0056461E">
      <w:pPr>
        <w:rPr>
          <w:rFonts w:ascii="Cambria" w:eastAsia="Gungsuh" w:hAnsi="Cambria" w:cs="Cambria"/>
          <w:sz w:val="22"/>
          <w:szCs w:val="22"/>
        </w:rPr>
      </w:pPr>
      <w:r>
        <w:rPr>
          <w:rFonts w:ascii="Cambria" w:eastAsia="Gungsuh" w:hAnsi="Cambria" w:cs="Cambria"/>
          <w:sz w:val="22"/>
          <w:szCs w:val="22"/>
        </w:rPr>
        <w:t xml:space="preserve">      and security components to any topic.</w:t>
      </w:r>
    </w:p>
    <w:p w:rsidR="0056461E" w:rsidRDefault="0056461E">
      <w:pPr>
        <w:rPr>
          <w:rFonts w:ascii="Cambria" w:eastAsia="Gungsuh" w:hAnsi="Cambria" w:cs="Cambria"/>
          <w:sz w:val="22"/>
          <w:szCs w:val="22"/>
        </w:rPr>
      </w:pPr>
      <w:r>
        <w:rPr>
          <w:rFonts w:ascii="Cambria" w:eastAsia="Gungsuh" w:hAnsi="Cambria" w:cs="Cambria"/>
          <w:sz w:val="22"/>
          <w:szCs w:val="22"/>
        </w:rPr>
        <w:t xml:space="preserve">4.  Assess the relevance of contemporary world issues to the formulation of American </w:t>
      </w:r>
    </w:p>
    <w:p w:rsidR="0056461E" w:rsidRDefault="0056461E">
      <w:pPr>
        <w:rPr>
          <w:rFonts w:ascii="Cambria" w:eastAsia="Gungsuh" w:hAnsi="Cambria" w:cs="Cambria"/>
          <w:sz w:val="22"/>
          <w:szCs w:val="22"/>
        </w:rPr>
      </w:pPr>
      <w:r>
        <w:rPr>
          <w:rFonts w:ascii="Cambria" w:eastAsia="Gungsuh" w:hAnsi="Cambria" w:cs="Cambria"/>
          <w:sz w:val="22"/>
          <w:szCs w:val="22"/>
        </w:rPr>
        <w:t xml:space="preserve">      values and priorities.</w:t>
      </w:r>
    </w:p>
    <w:p w:rsidR="0056461E" w:rsidRDefault="0056461E">
      <w:pPr>
        <w:rPr>
          <w:rFonts w:ascii="Cambria" w:eastAsia="Gungsuh" w:hAnsi="Cambria" w:cs="Cambria"/>
          <w:sz w:val="22"/>
          <w:szCs w:val="22"/>
        </w:rPr>
      </w:pPr>
      <w:r>
        <w:rPr>
          <w:rFonts w:ascii="Cambria" w:eastAsia="Gungsuh" w:hAnsi="Cambria" w:cs="Cambria"/>
          <w:sz w:val="22"/>
          <w:szCs w:val="22"/>
        </w:rPr>
        <w:t xml:space="preserve">5.  Evaluate the role the United States possesses in the world and its impact on other </w:t>
      </w:r>
    </w:p>
    <w:p w:rsidR="0056461E" w:rsidRDefault="0056461E">
      <w:pPr>
        <w:rPr>
          <w:rFonts w:ascii="Cambria" w:eastAsia="Gungsuh" w:hAnsi="Cambria" w:cs="Cambria"/>
          <w:sz w:val="22"/>
          <w:szCs w:val="22"/>
        </w:rPr>
      </w:pPr>
      <w:r>
        <w:rPr>
          <w:rFonts w:ascii="Cambria" w:eastAsia="Gungsuh" w:hAnsi="Cambria" w:cs="Cambria"/>
          <w:sz w:val="22"/>
          <w:szCs w:val="22"/>
        </w:rPr>
        <w:t xml:space="preserve">      nations.</w:t>
      </w:r>
    </w:p>
    <w:p w:rsidR="0056461E" w:rsidRDefault="0056461E">
      <w:pPr>
        <w:rPr>
          <w:rFonts w:ascii="Cambria" w:eastAsia="Gungsuh" w:hAnsi="Cambria" w:cs="Cambria"/>
          <w:sz w:val="22"/>
          <w:szCs w:val="22"/>
        </w:rPr>
      </w:pPr>
      <w:r>
        <w:rPr>
          <w:rFonts w:ascii="Cambria" w:eastAsia="Gungsuh" w:hAnsi="Cambria" w:cs="Cambria"/>
          <w:sz w:val="22"/>
          <w:szCs w:val="22"/>
        </w:rPr>
        <w:t>6.  Possess clear oral and written communication skills in order to research, discuss, and</w:t>
      </w:r>
    </w:p>
    <w:p w:rsidR="0056461E" w:rsidRDefault="0056461E">
      <w:pPr>
        <w:rPr>
          <w:rFonts w:ascii="Cambria" w:eastAsia="Gungsuh" w:hAnsi="Cambria" w:cs="Cambria"/>
          <w:sz w:val="22"/>
          <w:szCs w:val="22"/>
        </w:rPr>
      </w:pPr>
      <w:r>
        <w:rPr>
          <w:rFonts w:ascii="Cambria" w:eastAsia="Gungsuh" w:hAnsi="Cambria" w:cs="Cambria"/>
          <w:sz w:val="22"/>
          <w:szCs w:val="22"/>
        </w:rPr>
        <w:t xml:space="preserve">      analyze various sides of an issue.</w:t>
      </w:r>
    </w:p>
    <w:p w:rsidR="0056461E" w:rsidRDefault="0056461E">
      <w:pPr>
        <w:rPr>
          <w:rFonts w:ascii="Cambria" w:eastAsia="Gungsuh" w:hAnsi="Cambria" w:cs="Cambria"/>
          <w:sz w:val="22"/>
          <w:szCs w:val="22"/>
        </w:rPr>
      </w:pPr>
      <w:r>
        <w:rPr>
          <w:rFonts w:ascii="Cambria" w:eastAsia="Gungsuh" w:hAnsi="Cambria" w:cs="Cambria"/>
          <w:sz w:val="22"/>
          <w:szCs w:val="22"/>
        </w:rPr>
        <w:t>7.  Exhibit conflict-resolution skills that lead to possible logical solutions.</w:t>
      </w:r>
    </w:p>
    <w:p w:rsidR="0056461E" w:rsidRDefault="0056461E">
      <w:pPr>
        <w:rPr>
          <w:rFonts w:ascii="Cambria" w:eastAsia="Gungsuh" w:hAnsi="Cambria" w:cs="Cambria"/>
          <w:sz w:val="22"/>
          <w:szCs w:val="22"/>
        </w:rPr>
      </w:pPr>
    </w:p>
    <w:p w:rsidR="0056461E" w:rsidRDefault="0056461E">
      <w:pPr>
        <w:rPr>
          <w:rFonts w:ascii="Cambria" w:eastAsia="Gungsuh" w:hAnsi="Cambria" w:cs="Cambria"/>
          <w:sz w:val="22"/>
          <w:szCs w:val="22"/>
        </w:rPr>
      </w:pPr>
    </w:p>
    <w:p w:rsidR="0056461E" w:rsidRDefault="0056461E">
      <w:pPr>
        <w:rPr>
          <w:rFonts w:ascii="Cambria" w:eastAsia="Gungsuh" w:hAnsi="Cambria" w:cs="Cambria"/>
          <w:b/>
          <w:bCs/>
          <w:sz w:val="22"/>
          <w:szCs w:val="22"/>
        </w:rPr>
      </w:pPr>
      <w:r>
        <w:rPr>
          <w:rFonts w:ascii="Cambria" w:eastAsia="Gungsuh" w:hAnsi="Cambria" w:cs="Cambria"/>
          <w:b/>
          <w:bCs/>
          <w:sz w:val="22"/>
          <w:szCs w:val="22"/>
        </w:rPr>
        <w:t>COURSE REQIREMENTS AND REQUIRED MATERIALS:</w:t>
      </w:r>
    </w:p>
    <w:p w:rsidR="0056461E" w:rsidRDefault="0056461E">
      <w:pPr>
        <w:rPr>
          <w:rFonts w:ascii="Cambria" w:eastAsia="Gungsuh" w:hAnsi="Cambria" w:cs="Cambria"/>
          <w:sz w:val="22"/>
          <w:szCs w:val="22"/>
        </w:rPr>
      </w:pPr>
    </w:p>
    <w:p w:rsidR="0056461E" w:rsidRDefault="0056461E">
      <w:pPr>
        <w:rPr>
          <w:rFonts w:ascii="Cambria" w:eastAsia="Gungsuh" w:hAnsi="Cambria" w:cs="Cambria"/>
          <w:sz w:val="22"/>
          <w:szCs w:val="22"/>
        </w:rPr>
      </w:pPr>
      <w:r>
        <w:rPr>
          <w:rFonts w:ascii="Cambria" w:eastAsia="Gungsuh" w:hAnsi="Cambria" w:cs="Cambria"/>
          <w:sz w:val="22"/>
          <w:szCs w:val="22"/>
        </w:rPr>
        <w:t xml:space="preserve">1.  The New York Times </w:t>
      </w:r>
      <w:r>
        <w:rPr>
          <w:rFonts w:ascii="Cambria" w:eastAsia="Gungsuh" w:hAnsi="Cambria" w:cs="Cambria"/>
          <w:sz w:val="22"/>
          <w:szCs w:val="22"/>
          <w:u w:val="single"/>
        </w:rPr>
        <w:t>Upfront</w:t>
      </w:r>
      <w:r>
        <w:rPr>
          <w:rFonts w:ascii="Cambria" w:eastAsia="Gungsuh" w:hAnsi="Cambria" w:cs="Cambria"/>
          <w:sz w:val="22"/>
          <w:szCs w:val="22"/>
        </w:rPr>
        <w:t xml:space="preserve"> plus biweekly magazine</w:t>
      </w:r>
    </w:p>
    <w:p w:rsidR="0056461E" w:rsidRDefault="0056461E">
      <w:pPr>
        <w:rPr>
          <w:rFonts w:ascii="Cambria" w:eastAsia="Gungsuh" w:hAnsi="Cambria" w:cs="Cambria"/>
          <w:sz w:val="22"/>
          <w:szCs w:val="22"/>
        </w:rPr>
      </w:pPr>
      <w:r>
        <w:rPr>
          <w:rFonts w:ascii="Cambria" w:eastAsia="Gungsuh" w:hAnsi="Cambria" w:cs="Cambria"/>
          <w:sz w:val="22"/>
          <w:szCs w:val="22"/>
        </w:rPr>
        <w:t>2.  Supplementary handouts on Social and Current issues from the Center of Learning.</w:t>
      </w:r>
    </w:p>
    <w:p w:rsidR="0056461E" w:rsidRDefault="0056461E">
      <w:pPr>
        <w:rPr>
          <w:rFonts w:ascii="Cambria" w:eastAsia="Gungsuh" w:hAnsi="Cambria" w:cs="Cambria"/>
          <w:sz w:val="22"/>
          <w:szCs w:val="22"/>
        </w:rPr>
      </w:pPr>
      <w:r>
        <w:rPr>
          <w:rFonts w:ascii="Cambria" w:eastAsia="Gungsuh" w:hAnsi="Cambria" w:cs="Cambria"/>
          <w:sz w:val="22"/>
          <w:szCs w:val="22"/>
        </w:rPr>
        <w:t>3.  1 ½ inch binder with pockets and a spiral notebook</w:t>
      </w:r>
    </w:p>
    <w:p w:rsidR="0056461E" w:rsidRDefault="0056461E">
      <w:pPr>
        <w:rPr>
          <w:rFonts w:ascii="Cambria" w:eastAsia="Gungsuh" w:hAnsi="Cambria" w:cs="Cambria"/>
          <w:sz w:val="22"/>
          <w:szCs w:val="22"/>
        </w:rPr>
      </w:pPr>
      <w:r>
        <w:rPr>
          <w:rFonts w:ascii="Cambria" w:eastAsia="Gungsuh" w:hAnsi="Cambria" w:cs="Cambria"/>
          <w:sz w:val="22"/>
          <w:szCs w:val="22"/>
        </w:rPr>
        <w:t>4.  Dividers: for notes, handouts, journals and other assignments</w:t>
      </w:r>
    </w:p>
    <w:p w:rsidR="0056461E" w:rsidRDefault="0056461E">
      <w:pPr>
        <w:rPr>
          <w:rFonts w:ascii="Cambria" w:eastAsia="Gungsuh" w:hAnsi="Cambria" w:cs="Cambria"/>
          <w:sz w:val="22"/>
          <w:szCs w:val="22"/>
        </w:rPr>
      </w:pPr>
      <w:r>
        <w:rPr>
          <w:rFonts w:ascii="Cambria" w:eastAsia="Gungsuh" w:hAnsi="Cambria" w:cs="Cambria"/>
          <w:sz w:val="22"/>
          <w:szCs w:val="22"/>
        </w:rPr>
        <w:t>5.  Pen, pencil with college ruled loose leaf paper</w:t>
      </w:r>
    </w:p>
    <w:p w:rsidR="0056461E" w:rsidRDefault="0056461E">
      <w:pPr>
        <w:rPr>
          <w:rFonts w:ascii="Cambria" w:eastAsia="Gungsuh" w:hAnsi="Cambria" w:cs="Cambria"/>
          <w:sz w:val="22"/>
          <w:szCs w:val="22"/>
        </w:rPr>
      </w:pPr>
      <w:r>
        <w:rPr>
          <w:rFonts w:ascii="Cambria" w:eastAsia="Gungsuh" w:hAnsi="Cambria" w:cs="Cambria"/>
          <w:sz w:val="22"/>
          <w:szCs w:val="22"/>
        </w:rPr>
        <w:t>6.  Your agenda</w:t>
      </w:r>
    </w:p>
    <w:p w:rsidR="0056461E" w:rsidRDefault="0056461E">
      <w:pPr>
        <w:rPr>
          <w:rFonts w:ascii="Cambria" w:eastAsia="Gungsuh" w:hAnsi="Cambria" w:cs="Cambria"/>
          <w:sz w:val="22"/>
          <w:szCs w:val="22"/>
        </w:rPr>
      </w:pPr>
    </w:p>
    <w:p w:rsidR="00000000" w:rsidRDefault="0056461E" w:rsidP="0056461E">
      <w:r>
        <w:rPr>
          <w:rFonts w:ascii="Cambria" w:eastAsia="Gungsuh" w:hAnsi="Cambria" w:cs="Cambria"/>
          <w:sz w:val="22"/>
          <w:szCs w:val="22"/>
        </w:rPr>
        <w:t>These required materials are expected to be brought to class everyday--NO EXCEPTIONS</w:t>
      </w:r>
    </w:p>
    <w:sectPr w:rsidR="00000000" w:rsidSect="0056461E">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61E" w:rsidRDefault="0056461E" w:rsidP="0056461E">
      <w:r>
        <w:separator/>
      </w:r>
    </w:p>
  </w:endnote>
  <w:endnote w:type="continuationSeparator" w:id="0">
    <w:p w:rsidR="0056461E" w:rsidRDefault="0056461E" w:rsidP="0056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ungsu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1E" w:rsidRDefault="0056461E">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61E" w:rsidRDefault="0056461E" w:rsidP="0056461E">
      <w:r>
        <w:separator/>
      </w:r>
    </w:p>
  </w:footnote>
  <w:footnote w:type="continuationSeparator" w:id="0">
    <w:p w:rsidR="0056461E" w:rsidRDefault="0056461E" w:rsidP="00564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1E" w:rsidRDefault="0056461E">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56461E"/>
    <w:rsid w:val="0056461E"/>
    <w:rsid w:val="00D6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bpirman</dc:creator>
  <cp:keywords/>
  <dc:description/>
  <cp:lastModifiedBy>bpirman</cp:lastModifiedBy>
  <cp:revision>2</cp:revision>
  <dcterms:created xsi:type="dcterms:W3CDTF">2011-08-23T12:19:00Z</dcterms:created>
  <dcterms:modified xsi:type="dcterms:W3CDTF">2011-08-23T12:19:00Z</dcterms:modified>
</cp:coreProperties>
</file>