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875"/>
        <w:gridCol w:w="6075"/>
      </w:tblGrid>
      <w:tr w:rsidR="001A082A" w:rsidRPr="001A082A" w:rsidTr="001A082A">
        <w:trPr>
          <w:tblCellSpacing w:w="0" w:type="dxa"/>
        </w:trPr>
        <w:tc>
          <w:tcPr>
            <w:tcW w:w="1875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6075" w:type="dxa"/>
            <w:tcBorders>
              <w:top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>No Name</w:t>
            </w:r>
          </w:p>
        </w:tc>
      </w:tr>
      <w:tr w:rsidR="001A082A" w:rsidRPr="001A082A" w:rsidTr="001A082A">
        <w:trPr>
          <w:tblCellSpacing w:w="0" w:type="dxa"/>
        </w:trPr>
        <w:tc>
          <w:tcPr>
            <w:tcW w:w="1875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End Date</w:t>
            </w:r>
          </w:p>
        </w:tc>
        <w:tc>
          <w:tcPr>
            <w:tcW w:w="6075" w:type="dxa"/>
            <w:tcBorders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>12/19/2008</w:t>
            </w:r>
          </w:p>
        </w:tc>
      </w:tr>
      <w:tr w:rsidR="001A082A" w:rsidRPr="001A082A" w:rsidTr="001A082A">
        <w:trPr>
          <w:tblCellSpacing w:w="0" w:type="dxa"/>
        </w:trPr>
        <w:tc>
          <w:tcPr>
            <w:tcW w:w="1875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6075" w:type="dxa"/>
            <w:tcBorders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>8/25/2008</w:t>
            </w:r>
          </w:p>
        </w:tc>
      </w:tr>
      <w:tr w:rsidR="001A082A" w:rsidRPr="001A082A" w:rsidTr="001A082A">
        <w:trPr>
          <w:tblCellSpacing w:w="0" w:type="dxa"/>
        </w:trPr>
        <w:tc>
          <w:tcPr>
            <w:tcW w:w="1875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Teacher</w:t>
            </w:r>
          </w:p>
        </w:tc>
        <w:tc>
          <w:tcPr>
            <w:tcW w:w="6075" w:type="dxa"/>
            <w:tcBorders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>FONTENOT</w:t>
            </w:r>
          </w:p>
        </w:tc>
      </w:tr>
      <w:tr w:rsidR="001A082A" w:rsidRPr="001A082A" w:rsidTr="001A082A">
        <w:trPr>
          <w:tblCellSpacing w:w="0" w:type="dxa"/>
        </w:trPr>
        <w:tc>
          <w:tcPr>
            <w:tcW w:w="1875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Notes</w:t>
            </w:r>
          </w:p>
        </w:tc>
        <w:tc>
          <w:tcPr>
            <w:tcW w:w="6075" w:type="dxa"/>
            <w:tcBorders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" cy="142875"/>
                  <wp:effectExtent l="0" t="0" r="0" b="0"/>
                  <wp:docPr id="1" name="Picture 1" descr="http://www.myschoollife.com/LessonPlans/images/icon_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yschoollife.com/LessonPlans/images/icon_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082A" w:rsidRPr="001A082A" w:rsidRDefault="001A082A" w:rsidP="001A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500" w:type="dxa"/>
        <w:tblCellSpacing w:w="0" w:type="dxa"/>
        <w:tblBorders>
          <w:top w:val="single" w:sz="6" w:space="0" w:color="6699FF"/>
          <w:left w:val="single" w:sz="6" w:space="0" w:color="6699FF"/>
          <w:bottom w:val="single" w:sz="6" w:space="0" w:color="6699FF"/>
          <w:right w:val="single" w:sz="6" w:space="0" w:color="6699FF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49"/>
        <w:gridCol w:w="2249"/>
        <w:gridCol w:w="2250"/>
        <w:gridCol w:w="2250"/>
        <w:gridCol w:w="2251"/>
        <w:gridCol w:w="2251"/>
      </w:tblGrid>
      <w:tr w:rsidR="001A082A" w:rsidRPr="001A082A" w:rsidTr="001A082A">
        <w:trPr>
          <w:tblCellSpacing w:w="0" w:type="dxa"/>
        </w:trPr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 9/1/2008</w:t>
            </w:r>
          </w:p>
        </w:tc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Tue 9/2/2008</w:t>
            </w:r>
          </w:p>
        </w:tc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Wed 9/3/2008</w:t>
            </w:r>
          </w:p>
        </w:tc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 9/4/2008</w:t>
            </w:r>
          </w:p>
        </w:tc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Fri 9/5/2008</w:t>
            </w:r>
          </w:p>
        </w:tc>
      </w:tr>
      <w:tr w:rsidR="001A082A" w:rsidRPr="001A082A" w:rsidTr="001A082A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Activity Title</w:t>
            </w: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>School Holiday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>Unit 1 Review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>Ch. 1 Test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>Ch. 2, Section 1 Discussion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Vocabulary Quiz #1 and </w:t>
            </w:r>
            <w:proofErr w:type="spellStart"/>
            <w:r w:rsidRPr="001A082A">
              <w:rPr>
                <w:rFonts w:ascii="Arial" w:eastAsia="Times New Roman" w:hAnsi="Arial" w:cs="Arial"/>
                <w:sz w:val="20"/>
                <w:szCs w:val="20"/>
              </w:rPr>
              <w:t>MiniLab</w:t>
            </w:r>
            <w:proofErr w:type="spellEnd"/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 2.1</w:t>
            </w:r>
          </w:p>
        </w:tc>
      </w:tr>
      <w:tr w:rsidR="001A082A" w:rsidRPr="001A082A" w:rsidTr="001A082A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Objective</w:t>
            </w: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>All Objectives Covered in Unit 1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1.  </w:t>
            </w:r>
            <w:r w:rsidRPr="001A082A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Recognize</w:t>
            </w: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 some possible benefits from studying Biology.</w:t>
            </w:r>
          </w:p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2.  </w:t>
            </w:r>
            <w:r w:rsidRPr="001A082A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Summarize</w:t>
            </w: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 the characteristics of living things.</w:t>
            </w:r>
          </w:p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3.  </w:t>
            </w:r>
            <w:r w:rsidRPr="001A082A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Compare</w:t>
            </w: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 different scientific methods.</w:t>
            </w:r>
          </w:p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4.  </w:t>
            </w:r>
            <w:r w:rsidRPr="001A082A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Differentiate</w:t>
            </w: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 among hypothesis, theory, and </w:t>
            </w:r>
            <w:proofErr w:type="spellStart"/>
            <w:r w:rsidRPr="001A082A">
              <w:rPr>
                <w:rFonts w:ascii="Arial" w:eastAsia="Times New Roman" w:hAnsi="Arial" w:cs="Arial"/>
                <w:sz w:val="20"/>
                <w:szCs w:val="20"/>
              </w:rPr>
              <w:t>priciple</w:t>
            </w:r>
            <w:proofErr w:type="spellEnd"/>
            <w:r w:rsidRPr="001A082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5.  </w:t>
            </w:r>
            <w:r w:rsidRPr="001A082A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Compare and contrast</w:t>
            </w: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 quantitative and qualitative information.</w:t>
            </w:r>
          </w:p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6.  </w:t>
            </w:r>
            <w:r w:rsidRPr="001A082A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Explain</w:t>
            </w: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 why science and technology solve all problems.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1.  </w:t>
            </w:r>
            <w:r w:rsidRPr="001A082A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Distinguish</w:t>
            </w: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 between the biotic and </w:t>
            </w:r>
            <w:proofErr w:type="spellStart"/>
            <w:r w:rsidRPr="001A082A">
              <w:rPr>
                <w:rFonts w:ascii="Arial" w:eastAsia="Times New Roman" w:hAnsi="Arial" w:cs="Arial"/>
                <w:sz w:val="20"/>
                <w:szCs w:val="20"/>
              </w:rPr>
              <w:t>abiotic</w:t>
            </w:r>
            <w:proofErr w:type="spellEnd"/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 factors in the environment.</w:t>
            </w:r>
          </w:p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2.  </w:t>
            </w:r>
            <w:r w:rsidRPr="001A082A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Compare</w:t>
            </w: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 the different levels of biological organization and living relationships important in ecology.</w:t>
            </w:r>
          </w:p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3.  </w:t>
            </w:r>
            <w:r w:rsidRPr="001A082A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 xml:space="preserve">Explain </w:t>
            </w:r>
            <w:r w:rsidRPr="001A082A">
              <w:rPr>
                <w:rFonts w:ascii="Arial" w:eastAsia="Times New Roman" w:hAnsi="Arial" w:cs="Arial"/>
                <w:sz w:val="20"/>
                <w:szCs w:val="20"/>
              </w:rPr>
              <w:t>the difference between a niche and habitat.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1.  </w:t>
            </w:r>
            <w:r w:rsidRPr="001A082A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Distinguish</w:t>
            </w: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 between the biotic and </w:t>
            </w:r>
            <w:proofErr w:type="spellStart"/>
            <w:r w:rsidRPr="001A082A">
              <w:rPr>
                <w:rFonts w:ascii="Arial" w:eastAsia="Times New Roman" w:hAnsi="Arial" w:cs="Arial"/>
                <w:sz w:val="20"/>
                <w:szCs w:val="20"/>
              </w:rPr>
              <w:t>abiotic</w:t>
            </w:r>
            <w:proofErr w:type="spellEnd"/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 factors in the environment.</w:t>
            </w:r>
          </w:p>
        </w:tc>
      </w:tr>
      <w:tr w:rsidR="001A082A" w:rsidRPr="001A082A" w:rsidTr="001A082A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Materials</w:t>
            </w: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>Textbook, Pen and Paper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>Pen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>Textbook, Pen and Paper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Plant Seeds, Saltwater, freshwater, paper towels, </w:t>
            </w:r>
            <w:proofErr w:type="spellStart"/>
            <w:r w:rsidRPr="001A082A">
              <w:rPr>
                <w:rFonts w:ascii="Arial" w:eastAsia="Times New Roman" w:hAnsi="Arial" w:cs="Arial"/>
                <w:sz w:val="20"/>
                <w:szCs w:val="20"/>
              </w:rPr>
              <w:t>ziplocks</w:t>
            </w:r>
            <w:proofErr w:type="spellEnd"/>
            <w:r w:rsidRPr="001A082A">
              <w:rPr>
                <w:rFonts w:ascii="Arial" w:eastAsia="Times New Roman" w:hAnsi="Arial" w:cs="Arial"/>
                <w:sz w:val="20"/>
                <w:szCs w:val="20"/>
              </w:rPr>
              <w:t>, markers, pen and paper</w:t>
            </w:r>
          </w:p>
        </w:tc>
      </w:tr>
      <w:tr w:rsidR="001A082A" w:rsidRPr="001A082A" w:rsidTr="001A082A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Procedure</w:t>
            </w: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Cooperative Grouping (Chunking) the information on page 30.  Have group share </w:t>
            </w:r>
            <w:r w:rsidRPr="001A082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with class. 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Independent Assessment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>Class Discussion and Grouping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>Independent Assessment and Lab Work</w:t>
            </w:r>
          </w:p>
        </w:tc>
      </w:tr>
      <w:tr w:rsidR="001A082A" w:rsidRPr="001A082A" w:rsidTr="001A082A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Homework</w:t>
            </w: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>Independent Practice, p. 31 (Standardized Test Practice) 1-12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>Ch. 2, Section 1 Worksheet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A082A" w:rsidRPr="001A082A" w:rsidTr="001A082A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Extension</w:t>
            </w: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>Journal Entry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>Journal Entry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>Journal Entry:  Problem-Solving Lab 2.1, page 37:  TAKS Reader pages 10-16:   TAKS Obj. 3: 12E (10,11)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>Vocabulary Quiz #1</w:t>
            </w:r>
          </w:p>
        </w:tc>
      </w:tr>
      <w:tr w:rsidR="001A082A" w:rsidRPr="001A082A" w:rsidTr="001A082A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TEKS Correlations</w:t>
            </w: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Science.BIOLOGY.03.A </w:t>
            </w:r>
          </w:p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>Science.BIOLOGY.03.F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Science.BIOLOGY.03.A </w:t>
            </w:r>
          </w:p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Science.BIOLOGY.03.F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Science.BIOLOGY.12.D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Science.BIOLOGY.12.D </w:t>
            </w:r>
          </w:p>
        </w:tc>
      </w:tr>
      <w:tr w:rsidR="001A082A" w:rsidRPr="001A082A" w:rsidTr="001A082A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Benchmark</w:t>
            </w: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082A" w:rsidRPr="001A082A" w:rsidTr="001A082A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Assessment</w:t>
            </w: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>Ch. 1 Test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082A" w:rsidRPr="001A082A" w:rsidTr="001A082A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Modifications</w:t>
            </w: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</w:t>
            </w: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 - Leave For CMC  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</w:t>
            </w: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 - Modified Exams  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</w:t>
            </w: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 - Leave For CMC  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82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</w:t>
            </w: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 - Modified Exams  </w:t>
            </w:r>
          </w:p>
        </w:tc>
      </w:tr>
      <w:tr w:rsidR="001A082A" w:rsidRPr="001A082A" w:rsidTr="001A082A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Textbook Resources</w:t>
            </w: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082A" w:rsidRPr="001A082A" w:rsidTr="001A082A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Additional Resources</w:t>
            </w: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082A" w:rsidRPr="001A082A" w:rsidTr="001A082A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Notes</w:t>
            </w: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082A" w:rsidRPr="001A082A" w:rsidTr="001A082A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Attachment</w:t>
            </w:r>
            <w:r w:rsidRPr="001A082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1A082A" w:rsidRPr="001A082A" w:rsidRDefault="001A082A" w:rsidP="001A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65AC" w:rsidRDefault="00F265AC"/>
    <w:sectPr w:rsidR="00F265AC" w:rsidSect="001A08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A082A"/>
    <w:rsid w:val="001A082A"/>
    <w:rsid w:val="00F26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0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08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8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fontenot</dc:creator>
  <cp:lastModifiedBy>fontenot</cp:lastModifiedBy>
  <cp:revision>1</cp:revision>
  <dcterms:created xsi:type="dcterms:W3CDTF">2008-08-24T20:07:00Z</dcterms:created>
  <dcterms:modified xsi:type="dcterms:W3CDTF">2008-08-24T20:08:00Z</dcterms:modified>
</cp:coreProperties>
</file>