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D7" w:rsidRDefault="003F28D7">
      <w:pPr>
        <w:rPr>
          <w:noProof/>
        </w:rPr>
      </w:pPr>
      <w:r>
        <w:rPr>
          <w:noProof/>
        </w:rPr>
        <w:t>Review of Conic Sections—solutions at end</w:t>
      </w:r>
    </w:p>
    <w:p w:rsidR="0067602B" w:rsidRDefault="003F28D7">
      <w:r>
        <w:rPr>
          <w:noProof/>
        </w:rPr>
        <w:drawing>
          <wp:inline distT="0" distB="0" distL="0" distR="0">
            <wp:extent cx="5943600" cy="47923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/>
    <w:p w:rsidR="003F28D7" w:rsidRDefault="003F28D7">
      <w:r>
        <w:rPr>
          <w:noProof/>
        </w:rPr>
        <w:lastRenderedPageBreak/>
        <w:drawing>
          <wp:inline distT="0" distB="0" distL="0" distR="0">
            <wp:extent cx="5943600" cy="758678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28D7" w:rsidSect="003F28D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8D7"/>
    <w:rsid w:val="003F28D7"/>
    <w:rsid w:val="0067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48</Characters>
  <Application>Microsoft Office Word</Application>
  <DocSecurity>0</DocSecurity>
  <Lines>1</Lines>
  <Paragraphs>1</Paragraphs>
  <ScaleCrop>false</ScaleCrop>
  <Company>Saint Viator High School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1</cp:revision>
  <dcterms:created xsi:type="dcterms:W3CDTF">2011-05-23T18:29:00Z</dcterms:created>
  <dcterms:modified xsi:type="dcterms:W3CDTF">2011-05-23T18:31:00Z</dcterms:modified>
</cp:coreProperties>
</file>