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1. Health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2. Life Expectancy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3. Quality of Life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4. Goal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5. Physical Health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6. Intellectual Health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7. Emotional Health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8. Social Health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9. Spiritual Health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10. Heredity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11. Culture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12. Media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 xml:space="preserve">13. Habit 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14. Risk Factor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15. Prevention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</w:t>
      </w:r>
      <w:r w:rsidR="000B71A2">
        <w:rPr>
          <w:rFonts w:ascii="Arial" w:eastAsia="Times New Roman" w:hAnsi="Arial" w:cs="Arial"/>
          <w:color w:val="000000"/>
          <w:sz w:val="23"/>
          <w:szCs w:val="23"/>
        </w:rPr>
        <w:t>6</w:t>
      </w:r>
      <w:r w:rsidRPr="000E3C0A">
        <w:rPr>
          <w:rFonts w:ascii="Arial" w:eastAsia="Times New Roman" w:hAnsi="Arial" w:cs="Arial"/>
          <w:color w:val="000000"/>
          <w:sz w:val="23"/>
          <w:szCs w:val="23"/>
        </w:rPr>
        <w:t>. Advocacy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</w:t>
      </w:r>
      <w:r w:rsidR="000B71A2">
        <w:rPr>
          <w:rFonts w:ascii="Arial" w:eastAsia="Times New Roman" w:hAnsi="Arial" w:cs="Arial"/>
          <w:color w:val="000000"/>
          <w:sz w:val="23"/>
          <w:szCs w:val="23"/>
        </w:rPr>
        <w:t>7</w:t>
      </w:r>
      <w:r w:rsidRPr="000E3C0A">
        <w:rPr>
          <w:rFonts w:ascii="Arial" w:eastAsia="Times New Roman" w:hAnsi="Arial" w:cs="Arial"/>
          <w:color w:val="000000"/>
          <w:sz w:val="23"/>
          <w:szCs w:val="23"/>
        </w:rPr>
        <w:t>. Fraud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1</w:t>
      </w:r>
      <w:r w:rsidR="000B71A2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Pr="000E3C0A">
        <w:rPr>
          <w:rFonts w:ascii="Arial" w:eastAsia="Times New Roman" w:hAnsi="Arial" w:cs="Arial"/>
          <w:color w:val="000000"/>
          <w:sz w:val="23"/>
          <w:szCs w:val="23"/>
        </w:rPr>
        <w:t>. Health literacy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3C0A" w:rsidRPr="000E3C0A" w:rsidRDefault="000B71A2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19</w:t>
      </w:r>
      <w:r w:rsidR="000E3C0A" w:rsidRPr="000E3C0A">
        <w:rPr>
          <w:rFonts w:ascii="Arial" w:eastAsia="Times New Roman" w:hAnsi="Arial" w:cs="Arial"/>
          <w:color w:val="000000"/>
          <w:sz w:val="23"/>
          <w:szCs w:val="23"/>
        </w:rPr>
        <w:t>. Personality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0B71A2">
        <w:rPr>
          <w:rFonts w:ascii="Arial" w:eastAsia="Times New Roman" w:hAnsi="Arial" w:cs="Arial"/>
          <w:color w:val="000000"/>
          <w:sz w:val="23"/>
          <w:szCs w:val="23"/>
        </w:rPr>
        <w:t>0</w:t>
      </w:r>
      <w:r w:rsidRPr="000E3C0A">
        <w:rPr>
          <w:rFonts w:ascii="Arial" w:eastAsia="Times New Roman" w:hAnsi="Arial" w:cs="Arial"/>
          <w:color w:val="000000"/>
          <w:sz w:val="23"/>
          <w:szCs w:val="23"/>
        </w:rPr>
        <w:t>. Self Esteem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0B71A2">
        <w:rPr>
          <w:rFonts w:ascii="Arial" w:eastAsia="Times New Roman" w:hAnsi="Arial" w:cs="Arial"/>
          <w:color w:val="000000"/>
          <w:sz w:val="23"/>
          <w:szCs w:val="23"/>
        </w:rPr>
        <w:t>1</w:t>
      </w:r>
      <w:r w:rsidRPr="000E3C0A">
        <w:rPr>
          <w:rFonts w:ascii="Arial" w:eastAsia="Times New Roman" w:hAnsi="Arial" w:cs="Arial"/>
          <w:color w:val="000000"/>
          <w:sz w:val="23"/>
          <w:szCs w:val="23"/>
        </w:rPr>
        <w:t>. Modeling</w:t>
      </w:r>
    </w:p>
    <w:p w:rsidR="000E3C0A" w:rsidRPr="000E3C0A" w:rsidRDefault="000E3C0A" w:rsidP="000E3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C0A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0B71A2">
        <w:rPr>
          <w:rFonts w:ascii="Arial" w:eastAsia="Times New Roman" w:hAnsi="Arial" w:cs="Arial"/>
          <w:color w:val="000000"/>
          <w:sz w:val="23"/>
          <w:szCs w:val="23"/>
        </w:rPr>
        <w:t>2</w:t>
      </w:r>
      <w:bookmarkStart w:id="0" w:name="_GoBack"/>
      <w:bookmarkEnd w:id="0"/>
      <w:r w:rsidRPr="000E3C0A">
        <w:rPr>
          <w:rFonts w:ascii="Arial" w:eastAsia="Times New Roman" w:hAnsi="Arial" w:cs="Arial"/>
          <w:color w:val="000000"/>
          <w:sz w:val="23"/>
          <w:szCs w:val="23"/>
        </w:rPr>
        <w:t>. Conditioning</w:t>
      </w:r>
    </w:p>
    <w:p w:rsidR="005B1210" w:rsidRDefault="005B1210"/>
    <w:sectPr w:rsidR="005B1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0A"/>
    <w:rsid w:val="000B71A2"/>
    <w:rsid w:val="000E3C0A"/>
    <w:rsid w:val="005B1210"/>
    <w:rsid w:val="0090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2014-01-24T18:06:00Z</dcterms:created>
  <dcterms:modified xsi:type="dcterms:W3CDTF">2014-01-24T18:06:00Z</dcterms:modified>
</cp:coreProperties>
</file>