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E2" w:rsidRPr="00083B51" w:rsidRDefault="00083B51" w:rsidP="0011290F">
      <w:pPr>
        <w:spacing w:after="0"/>
        <w:jc w:val="center"/>
        <w:rPr>
          <w:b/>
          <w:sz w:val="28"/>
          <w:szCs w:val="36"/>
        </w:rPr>
      </w:pPr>
      <w:r w:rsidRPr="00083B51">
        <w:rPr>
          <w:b/>
          <w:sz w:val="28"/>
          <w:szCs w:val="36"/>
        </w:rPr>
        <w:t>Group 3:</w:t>
      </w:r>
      <w:r w:rsidR="00116CE2" w:rsidRPr="00083B51">
        <w:rPr>
          <w:b/>
          <w:sz w:val="28"/>
          <w:szCs w:val="36"/>
        </w:rPr>
        <w:t xml:space="preserve"> VERBS FOLLOWED BY EITHER INFINITIVES OR GERUNDS</w:t>
      </w:r>
    </w:p>
    <w:tbl>
      <w:tblPr>
        <w:tblStyle w:val="TableGrid"/>
        <w:tblW w:w="0" w:type="auto"/>
        <w:tblLook w:val="04A0"/>
      </w:tblPr>
      <w:tblGrid>
        <w:gridCol w:w="1348"/>
        <w:gridCol w:w="135"/>
        <w:gridCol w:w="1123"/>
        <w:gridCol w:w="1912"/>
        <w:gridCol w:w="450"/>
        <w:gridCol w:w="5313"/>
      </w:tblGrid>
      <w:tr w:rsidR="00116CE2" w:rsidTr="00083B51">
        <w:trPr>
          <w:trHeight w:val="551"/>
        </w:trPr>
        <w:tc>
          <w:tcPr>
            <w:tcW w:w="102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51" w:rsidRPr="004D1E36" w:rsidRDefault="009D3B6C" w:rsidP="00083B51">
            <w:pPr>
              <w:spacing w:before="120" w:after="120"/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 xml:space="preserve">Some verbs can be followed by either an infinitive or a gerund, sometimes with </w:t>
            </w:r>
            <w:r w:rsidRPr="00083B51">
              <w:rPr>
                <w:b/>
                <w:sz w:val="24"/>
                <w:szCs w:val="24"/>
              </w:rPr>
              <w:t>no difference</w:t>
            </w:r>
            <w:r w:rsidRPr="00B03D58">
              <w:rPr>
                <w:sz w:val="24"/>
                <w:szCs w:val="24"/>
              </w:rPr>
              <w:t xml:space="preserve"> in meaning, as in Group </w:t>
            </w:r>
            <w:r w:rsidR="004D1E36">
              <w:rPr>
                <w:sz w:val="24"/>
                <w:szCs w:val="24"/>
              </w:rPr>
              <w:t>3</w:t>
            </w:r>
            <w:r w:rsidRPr="00B03D58">
              <w:rPr>
                <w:sz w:val="24"/>
                <w:szCs w:val="24"/>
              </w:rPr>
              <w:t xml:space="preserve">A below, and sometimes with a </w:t>
            </w:r>
            <w:r w:rsidRPr="00083B51">
              <w:rPr>
                <w:b/>
                <w:sz w:val="24"/>
                <w:szCs w:val="24"/>
              </w:rPr>
              <w:t>difference</w:t>
            </w:r>
            <w:r w:rsidRPr="00B03D58">
              <w:rPr>
                <w:sz w:val="24"/>
                <w:szCs w:val="24"/>
              </w:rPr>
              <w:t xml:space="preserve"> in meaning, as in Group </w:t>
            </w:r>
            <w:r w:rsidR="004D1E36">
              <w:rPr>
                <w:sz w:val="24"/>
                <w:szCs w:val="24"/>
              </w:rPr>
              <w:t>3</w:t>
            </w:r>
            <w:r w:rsidRPr="00B03D58">
              <w:rPr>
                <w:sz w:val="24"/>
                <w:szCs w:val="24"/>
              </w:rPr>
              <w:t xml:space="preserve">B </w:t>
            </w:r>
            <w:r w:rsidR="000017DE" w:rsidRPr="00B03D58">
              <w:rPr>
                <w:sz w:val="24"/>
                <w:szCs w:val="24"/>
              </w:rPr>
              <w:t>below.</w:t>
            </w:r>
          </w:p>
        </w:tc>
      </w:tr>
      <w:tr w:rsidR="00116CE2" w:rsidTr="00083B51">
        <w:trPr>
          <w:trHeight w:val="260"/>
        </w:trPr>
        <w:tc>
          <w:tcPr>
            <w:tcW w:w="10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6" w:rsidRPr="004D1E36" w:rsidRDefault="004D1E36" w:rsidP="0011290F">
            <w:pPr>
              <w:spacing w:before="120" w:after="120"/>
              <w:jc w:val="center"/>
              <w:rPr>
                <w:b/>
                <w:sz w:val="16"/>
                <w:szCs w:val="28"/>
              </w:rPr>
            </w:pPr>
          </w:p>
          <w:p w:rsidR="000017DE" w:rsidRPr="000017DE" w:rsidRDefault="000017DE" w:rsidP="0011290F">
            <w:pPr>
              <w:spacing w:before="120" w:after="120"/>
              <w:jc w:val="center"/>
              <w:rPr>
                <w:b/>
              </w:rPr>
            </w:pPr>
            <w:r w:rsidRPr="00B03D58">
              <w:rPr>
                <w:b/>
                <w:sz w:val="28"/>
                <w:szCs w:val="28"/>
              </w:rPr>
              <w:t>GROUP</w:t>
            </w:r>
            <w:r w:rsidR="00083B51">
              <w:rPr>
                <w:b/>
                <w:sz w:val="28"/>
                <w:szCs w:val="28"/>
              </w:rPr>
              <w:t xml:space="preserve"> 3</w:t>
            </w:r>
            <w:r w:rsidRPr="00B03D58">
              <w:rPr>
                <w:b/>
                <w:sz w:val="28"/>
                <w:szCs w:val="28"/>
              </w:rPr>
              <w:t xml:space="preserve">A: </w:t>
            </w:r>
            <w:r w:rsidR="00083B51">
              <w:rPr>
                <w:sz w:val="28"/>
                <w:szCs w:val="28"/>
              </w:rPr>
              <w:t xml:space="preserve"> </w:t>
            </w:r>
            <w:r w:rsidR="00083B51" w:rsidRPr="00083B51">
              <w:rPr>
                <w:sz w:val="28"/>
                <w:szCs w:val="28"/>
              </w:rPr>
              <w:t xml:space="preserve">With </w:t>
            </w:r>
            <w:r w:rsidR="00083B51" w:rsidRPr="00083B51">
              <w:rPr>
                <w:b/>
                <w:sz w:val="28"/>
                <w:szCs w:val="28"/>
              </w:rPr>
              <w:t>No Difference In Meaning</w:t>
            </w:r>
          </w:p>
        </w:tc>
      </w:tr>
      <w:tr w:rsidR="000017DE" w:rsidTr="00193BB4">
        <w:trPr>
          <w:trHeight w:val="1102"/>
        </w:trPr>
        <w:tc>
          <w:tcPr>
            <w:tcW w:w="1348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begin</w:t>
            </w:r>
          </w:p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start</w:t>
            </w:r>
          </w:p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continue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like</w:t>
            </w:r>
          </w:p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love</w:t>
            </w:r>
          </w:p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prefer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hate</w:t>
            </w:r>
          </w:p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can’t stand</w:t>
            </w:r>
          </w:p>
          <w:p w:rsidR="000017DE" w:rsidRPr="00B03D58" w:rsidRDefault="000017DE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can’t bear</w:t>
            </w:r>
          </w:p>
          <w:p w:rsidR="000017DE" w:rsidRPr="00B03D58" w:rsidRDefault="000017DE" w:rsidP="00307502">
            <w:pPr>
              <w:rPr>
                <w:sz w:val="24"/>
                <w:szCs w:val="24"/>
              </w:rPr>
            </w:pP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0017DE" w:rsidRPr="00B03D58" w:rsidRDefault="00CD1BDF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 xml:space="preserve">The verbs in Group </w:t>
            </w:r>
            <w:r w:rsidR="004D1E36">
              <w:rPr>
                <w:sz w:val="24"/>
                <w:szCs w:val="24"/>
              </w:rPr>
              <w:t>3</w:t>
            </w:r>
            <w:r w:rsidRPr="00B03D58">
              <w:rPr>
                <w:sz w:val="24"/>
                <w:szCs w:val="24"/>
              </w:rPr>
              <w:t>A may be followed by either an infinitive or a gerund with little or no difference in meaning.</w:t>
            </w:r>
          </w:p>
        </w:tc>
      </w:tr>
      <w:tr w:rsidR="009D3B6C" w:rsidTr="00193BB4">
        <w:trPr>
          <w:trHeight w:val="1086"/>
        </w:trPr>
        <w:tc>
          <w:tcPr>
            <w:tcW w:w="4518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9D3B6C" w:rsidRPr="00B03D58" w:rsidRDefault="00CD1BDF" w:rsidP="00083B51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 xml:space="preserve">(a) </w:t>
            </w:r>
            <w:r w:rsidRPr="00B03D58">
              <w:rPr>
                <w:b/>
                <w:bCs/>
                <w:sz w:val="24"/>
                <w:szCs w:val="24"/>
              </w:rPr>
              <w:t xml:space="preserve">It began to rain. </w:t>
            </w:r>
            <w:r w:rsidRPr="00B03D58">
              <w:rPr>
                <w:sz w:val="24"/>
                <w:szCs w:val="24"/>
              </w:rPr>
              <w:t>/</w:t>
            </w:r>
            <w:r w:rsidRPr="00B03D58">
              <w:rPr>
                <w:b/>
                <w:bCs/>
                <w:sz w:val="24"/>
                <w:szCs w:val="24"/>
              </w:rPr>
              <w:t xml:space="preserve"> It began raining.</w:t>
            </w:r>
          </w:p>
          <w:p w:rsidR="00CD1BDF" w:rsidRDefault="00CD1BDF" w:rsidP="00083B51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 xml:space="preserve">(b) </w:t>
            </w:r>
            <w:r w:rsidRPr="00B03D58">
              <w:rPr>
                <w:b/>
                <w:bCs/>
                <w:sz w:val="24"/>
                <w:szCs w:val="24"/>
              </w:rPr>
              <w:t xml:space="preserve">I started to </w:t>
            </w:r>
            <w:r w:rsidR="004D1E36">
              <w:rPr>
                <w:b/>
                <w:bCs/>
                <w:sz w:val="24"/>
                <w:szCs w:val="24"/>
              </w:rPr>
              <w:t>read</w:t>
            </w:r>
            <w:r w:rsidRPr="00B03D58">
              <w:rPr>
                <w:b/>
                <w:bCs/>
                <w:sz w:val="24"/>
                <w:szCs w:val="24"/>
              </w:rPr>
              <w:t xml:space="preserve">. </w:t>
            </w:r>
            <w:r w:rsidRPr="00B03D58">
              <w:rPr>
                <w:sz w:val="24"/>
                <w:szCs w:val="24"/>
              </w:rPr>
              <w:t>/</w:t>
            </w:r>
            <w:r w:rsidR="004D1E36">
              <w:rPr>
                <w:b/>
                <w:bCs/>
                <w:sz w:val="24"/>
                <w:szCs w:val="24"/>
              </w:rPr>
              <w:t xml:space="preserve"> I started read</w:t>
            </w:r>
            <w:r w:rsidRPr="00B03D58">
              <w:rPr>
                <w:b/>
                <w:bCs/>
                <w:sz w:val="24"/>
                <w:szCs w:val="24"/>
              </w:rPr>
              <w:t xml:space="preserve">ing. </w:t>
            </w:r>
          </w:p>
          <w:p w:rsidR="00083B51" w:rsidRPr="00B03D58" w:rsidRDefault="00083B51" w:rsidP="00083B51">
            <w:pPr>
              <w:spacing w:before="120"/>
              <w:rPr>
                <w:b/>
                <w:bCs/>
                <w:sz w:val="24"/>
                <w:szCs w:val="24"/>
              </w:rPr>
            </w:pPr>
          </w:p>
          <w:p w:rsidR="00CD1BDF" w:rsidRPr="00B03D58" w:rsidRDefault="00CD1BDF" w:rsidP="00470158">
            <w:pPr>
              <w:spacing w:before="120"/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(c)</w:t>
            </w:r>
            <w:r w:rsidRPr="00B03D58">
              <w:rPr>
                <w:b/>
                <w:bCs/>
                <w:sz w:val="24"/>
                <w:szCs w:val="24"/>
              </w:rPr>
              <w:t xml:space="preserve"> It </w:t>
            </w:r>
            <w:r w:rsidR="00470158">
              <w:rPr>
                <w:b/>
                <w:bCs/>
                <w:sz w:val="24"/>
                <w:szCs w:val="24"/>
              </w:rPr>
              <w:t>is</w:t>
            </w:r>
            <w:r w:rsidRPr="00B03D58">
              <w:rPr>
                <w:b/>
                <w:bCs/>
                <w:sz w:val="24"/>
                <w:szCs w:val="24"/>
              </w:rPr>
              <w:t xml:space="preserve"> beginning to rain.</w:t>
            </w:r>
          </w:p>
        </w:tc>
        <w:tc>
          <w:tcPr>
            <w:tcW w:w="576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083B51" w:rsidRDefault="00083B51" w:rsidP="00083B51">
            <w:pPr>
              <w:spacing w:before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no difference between </w:t>
            </w:r>
            <w:r w:rsidR="00CD1BDF" w:rsidRPr="00083B51">
              <w:rPr>
                <w:i/>
                <w:sz w:val="24"/>
                <w:szCs w:val="24"/>
              </w:rPr>
              <w:t>be</w:t>
            </w:r>
            <w:r w:rsidRPr="00083B51">
              <w:rPr>
                <w:i/>
                <w:sz w:val="24"/>
                <w:szCs w:val="24"/>
              </w:rPr>
              <w:t>gan to rain</w:t>
            </w:r>
            <w:r>
              <w:rPr>
                <w:sz w:val="24"/>
                <w:szCs w:val="24"/>
              </w:rPr>
              <w:t xml:space="preserve"> and </w:t>
            </w:r>
            <w:r w:rsidRPr="00083B51">
              <w:rPr>
                <w:i/>
                <w:sz w:val="24"/>
                <w:szCs w:val="24"/>
              </w:rPr>
              <w:t>began raining</w:t>
            </w:r>
            <w:r>
              <w:rPr>
                <w:sz w:val="24"/>
                <w:szCs w:val="24"/>
              </w:rPr>
              <w:t xml:space="preserve"> or </w:t>
            </w:r>
            <w:r w:rsidRPr="0011290F">
              <w:rPr>
                <w:i/>
                <w:sz w:val="24"/>
                <w:szCs w:val="24"/>
              </w:rPr>
              <w:t>started to work</w:t>
            </w:r>
            <w:r>
              <w:rPr>
                <w:sz w:val="24"/>
                <w:szCs w:val="24"/>
              </w:rPr>
              <w:t xml:space="preserve"> and </w:t>
            </w:r>
            <w:r w:rsidRPr="0011290F">
              <w:rPr>
                <w:i/>
                <w:sz w:val="24"/>
                <w:szCs w:val="24"/>
              </w:rPr>
              <w:t>started working.</w:t>
            </w:r>
          </w:p>
          <w:p w:rsidR="0011290F" w:rsidRPr="0011290F" w:rsidRDefault="0011290F" w:rsidP="00083B51">
            <w:pPr>
              <w:spacing w:before="120"/>
              <w:rPr>
                <w:sz w:val="24"/>
                <w:szCs w:val="24"/>
              </w:rPr>
            </w:pPr>
          </w:p>
          <w:p w:rsidR="00083B51" w:rsidRDefault="009C3CE8" w:rsidP="00083B51">
            <w:pPr>
              <w:spacing w:before="120"/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 xml:space="preserve">If the main verb is </w:t>
            </w:r>
            <w:r w:rsidR="00470158">
              <w:rPr>
                <w:sz w:val="24"/>
                <w:szCs w:val="24"/>
              </w:rPr>
              <w:t>continuous</w:t>
            </w:r>
            <w:r w:rsidRPr="00B03D58">
              <w:rPr>
                <w:sz w:val="24"/>
                <w:szCs w:val="24"/>
              </w:rPr>
              <w:t>, an infinitive (not a gerund) is usually used.</w:t>
            </w:r>
          </w:p>
          <w:p w:rsidR="0011290F" w:rsidRPr="0011290F" w:rsidRDefault="0011290F" w:rsidP="00083B51">
            <w:pPr>
              <w:spacing w:before="120"/>
              <w:rPr>
                <w:sz w:val="10"/>
                <w:szCs w:val="24"/>
              </w:rPr>
            </w:pPr>
          </w:p>
        </w:tc>
      </w:tr>
      <w:tr w:rsidR="00116CE2" w:rsidTr="00083B51">
        <w:trPr>
          <w:trHeight w:val="275"/>
        </w:trPr>
        <w:tc>
          <w:tcPr>
            <w:tcW w:w="10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6" w:rsidRPr="004D1E36" w:rsidRDefault="004D1E36" w:rsidP="0011290F">
            <w:pPr>
              <w:spacing w:before="120" w:after="120"/>
              <w:jc w:val="center"/>
              <w:rPr>
                <w:b/>
                <w:sz w:val="16"/>
                <w:szCs w:val="28"/>
              </w:rPr>
            </w:pPr>
          </w:p>
          <w:p w:rsidR="00116CE2" w:rsidRDefault="009C3CE8" w:rsidP="0011290F">
            <w:pPr>
              <w:spacing w:before="120" w:after="120"/>
              <w:jc w:val="center"/>
            </w:pPr>
            <w:r w:rsidRPr="00B03D58">
              <w:rPr>
                <w:b/>
                <w:sz w:val="28"/>
                <w:szCs w:val="28"/>
              </w:rPr>
              <w:t xml:space="preserve">GROUP </w:t>
            </w:r>
            <w:r w:rsidR="00083B51">
              <w:rPr>
                <w:b/>
                <w:sz w:val="28"/>
                <w:szCs w:val="28"/>
              </w:rPr>
              <w:t>3</w:t>
            </w:r>
            <w:r w:rsidRPr="00B03D58">
              <w:rPr>
                <w:b/>
                <w:sz w:val="28"/>
                <w:szCs w:val="28"/>
              </w:rPr>
              <w:t xml:space="preserve">B: </w:t>
            </w:r>
            <w:r w:rsidR="00083B51">
              <w:rPr>
                <w:sz w:val="28"/>
                <w:szCs w:val="28"/>
              </w:rPr>
              <w:t xml:space="preserve"> </w:t>
            </w:r>
            <w:r w:rsidR="00083B51" w:rsidRPr="00083B51">
              <w:rPr>
                <w:sz w:val="28"/>
                <w:szCs w:val="28"/>
              </w:rPr>
              <w:t>With</w:t>
            </w:r>
            <w:r w:rsidR="00083B51" w:rsidRPr="00B03D58">
              <w:rPr>
                <w:b/>
                <w:sz w:val="28"/>
                <w:szCs w:val="28"/>
              </w:rPr>
              <w:t xml:space="preserve"> A Difference In Meaning</w:t>
            </w:r>
          </w:p>
        </w:tc>
      </w:tr>
      <w:tr w:rsidR="006F10EB" w:rsidTr="00193BB4">
        <w:trPr>
          <w:trHeight w:val="826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F10EB" w:rsidRPr="00B03D58" w:rsidRDefault="006F10EB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lastRenderedPageBreak/>
              <w:t>remember</w:t>
            </w:r>
          </w:p>
          <w:p w:rsidR="006F10EB" w:rsidRPr="00B03D58" w:rsidRDefault="006F10EB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forget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6F10EB" w:rsidRPr="00B03D58" w:rsidRDefault="006F10EB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regret</w:t>
            </w:r>
          </w:p>
          <w:p w:rsidR="006F10EB" w:rsidRPr="00B03D58" w:rsidRDefault="006F10EB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>try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6F10EB" w:rsidRPr="00B03D58" w:rsidRDefault="006F10EB" w:rsidP="00307502">
            <w:pPr>
              <w:rPr>
                <w:sz w:val="24"/>
                <w:szCs w:val="24"/>
              </w:rPr>
            </w:pPr>
            <w:r w:rsidRPr="00B03D58">
              <w:rPr>
                <w:sz w:val="24"/>
                <w:szCs w:val="24"/>
              </w:rPr>
              <w:t xml:space="preserve">The verbs in Group </w:t>
            </w:r>
            <w:r w:rsidR="00193BB4">
              <w:rPr>
                <w:sz w:val="24"/>
                <w:szCs w:val="24"/>
              </w:rPr>
              <w:t>3</w:t>
            </w:r>
            <w:r w:rsidRPr="00B03D58">
              <w:rPr>
                <w:sz w:val="24"/>
                <w:szCs w:val="24"/>
              </w:rPr>
              <w:t>B may be followed by either an infinitive or a gerun</w:t>
            </w:r>
            <w:r w:rsidR="003210A0" w:rsidRPr="00B03D58">
              <w:rPr>
                <w:sz w:val="24"/>
                <w:szCs w:val="24"/>
              </w:rPr>
              <w:t>d</w:t>
            </w:r>
            <w:r w:rsidRPr="00B03D58">
              <w:rPr>
                <w:sz w:val="24"/>
                <w:szCs w:val="24"/>
              </w:rPr>
              <w:t>, but the meaning is different.</w:t>
            </w:r>
          </w:p>
          <w:p w:rsidR="006F10EB" w:rsidRPr="00B03D58" w:rsidRDefault="006F10EB" w:rsidP="00307502">
            <w:pPr>
              <w:rPr>
                <w:sz w:val="24"/>
                <w:szCs w:val="24"/>
              </w:rPr>
            </w:pPr>
          </w:p>
        </w:tc>
      </w:tr>
      <w:tr w:rsidR="009D3B6C" w:rsidTr="00193BB4">
        <w:trPr>
          <w:trHeight w:val="3274"/>
        </w:trPr>
        <w:tc>
          <w:tcPr>
            <w:tcW w:w="4968" w:type="dxa"/>
            <w:gridSpan w:val="5"/>
            <w:tcBorders>
              <w:right w:val="dotted" w:sz="4" w:space="0" w:color="auto"/>
            </w:tcBorders>
          </w:tcPr>
          <w:p w:rsidR="003210A0" w:rsidRPr="00BF1005" w:rsidRDefault="003210A0" w:rsidP="0011290F">
            <w:pPr>
              <w:spacing w:before="120"/>
              <w:ind w:left="360" w:hanging="360"/>
            </w:pPr>
            <w:bookmarkStart w:id="0" w:name="_GoBack" w:colFirst="0" w:colLast="1"/>
            <w:r w:rsidRPr="00BF1005">
              <w:t xml:space="preserve"> </w:t>
            </w:r>
            <w:r w:rsidR="00E0500E" w:rsidRPr="00BF1005">
              <w:t xml:space="preserve">(d) </w:t>
            </w:r>
            <w:r w:rsidR="0011290F">
              <w:t>Lee</w:t>
            </w:r>
            <w:r w:rsidR="00E0500E" w:rsidRPr="00BF1005">
              <w:t xml:space="preserve"> always </w:t>
            </w:r>
            <w:r w:rsidR="00E0500E" w:rsidRPr="00BF1005">
              <w:rPr>
                <w:b/>
                <w:bCs/>
              </w:rPr>
              <w:t xml:space="preserve">remembers to </w:t>
            </w:r>
            <w:r w:rsidR="0011290F">
              <w:rPr>
                <w:b/>
                <w:bCs/>
              </w:rPr>
              <w:t>call</w:t>
            </w:r>
            <w:r w:rsidR="00E0500E" w:rsidRPr="00BF1005">
              <w:t xml:space="preserve"> </w:t>
            </w:r>
            <w:r w:rsidR="0011290F">
              <w:t>her husband when                    she has to work late</w:t>
            </w:r>
            <w:r w:rsidR="00E0500E" w:rsidRPr="00BF1005">
              <w:t>.</w:t>
            </w:r>
          </w:p>
          <w:p w:rsidR="002F6777" w:rsidRPr="00BF1005" w:rsidRDefault="00A261F6" w:rsidP="00083B51">
            <w:pPr>
              <w:spacing w:before="120"/>
            </w:pPr>
            <w:r w:rsidRPr="00BF1005">
              <w:t xml:space="preserve">(e) </w:t>
            </w:r>
            <w:r w:rsidR="00470158">
              <w:t>Irena</w:t>
            </w:r>
            <w:r w:rsidRPr="00BF1005">
              <w:t xml:space="preserve"> often </w:t>
            </w:r>
            <w:r w:rsidRPr="00BF1005">
              <w:rPr>
                <w:b/>
                <w:bCs/>
              </w:rPr>
              <w:t>forgets to lock</w:t>
            </w:r>
            <w:r w:rsidRPr="00BF1005">
              <w:t xml:space="preserve"> the door.</w:t>
            </w:r>
          </w:p>
          <w:p w:rsidR="00A261F6" w:rsidRPr="00BF1005" w:rsidRDefault="00A261F6" w:rsidP="00083B51">
            <w:pPr>
              <w:spacing w:before="120"/>
            </w:pPr>
            <w:r w:rsidRPr="00BF1005">
              <w:t xml:space="preserve"> </w:t>
            </w:r>
          </w:p>
          <w:p w:rsidR="0011290F" w:rsidRPr="00BF1005" w:rsidRDefault="00A261F6" w:rsidP="0011290F">
            <w:pPr>
              <w:spacing w:before="120"/>
              <w:ind w:left="270" w:hanging="270"/>
            </w:pPr>
            <w:r w:rsidRPr="00BF1005">
              <w:t xml:space="preserve">(f) </w:t>
            </w:r>
            <w:r w:rsidRPr="00BF1005">
              <w:rPr>
                <w:b/>
                <w:bCs/>
              </w:rPr>
              <w:t>I remember seeing</w:t>
            </w:r>
            <w:r w:rsidRPr="00BF1005">
              <w:t xml:space="preserve"> </w:t>
            </w:r>
            <w:r w:rsidR="0011290F">
              <w:t>Seattle</w:t>
            </w:r>
            <w:r w:rsidRPr="00BF1005">
              <w:t xml:space="preserve"> for the first time. </w:t>
            </w:r>
            <w:r w:rsidR="0011290F">
              <w:t>It was so beautiful!</w:t>
            </w:r>
          </w:p>
          <w:p w:rsidR="0011290F" w:rsidRPr="0011290F" w:rsidRDefault="0011290F" w:rsidP="00083B51">
            <w:pPr>
              <w:spacing w:before="120"/>
              <w:rPr>
                <w:sz w:val="12"/>
              </w:rPr>
            </w:pPr>
          </w:p>
          <w:p w:rsidR="00A261F6" w:rsidRPr="00BF1005" w:rsidRDefault="00A261F6" w:rsidP="0011290F">
            <w:pPr>
              <w:spacing w:before="120"/>
            </w:pPr>
            <w:r w:rsidRPr="00BF1005">
              <w:t xml:space="preserve">(g) </w:t>
            </w:r>
            <w:r w:rsidR="00301ACE" w:rsidRPr="00BF1005">
              <w:rPr>
                <w:b/>
                <w:bCs/>
              </w:rPr>
              <w:t>I</w:t>
            </w:r>
            <w:r w:rsidR="00611D54" w:rsidRPr="00BF1005">
              <w:rPr>
                <w:b/>
                <w:bCs/>
              </w:rPr>
              <w:t>‘ll never forget seeing</w:t>
            </w:r>
            <w:r w:rsidR="00611D54" w:rsidRPr="00BF1005">
              <w:t xml:space="preserve"> </w:t>
            </w:r>
            <w:r w:rsidR="0011290F">
              <w:t>Seattle</w:t>
            </w:r>
            <w:r w:rsidR="00611D54" w:rsidRPr="00BF1005">
              <w:t xml:space="preserve"> for the first time.</w:t>
            </w:r>
          </w:p>
        </w:tc>
        <w:tc>
          <w:tcPr>
            <w:tcW w:w="5313" w:type="dxa"/>
            <w:tcBorders>
              <w:left w:val="dotted" w:sz="4" w:space="0" w:color="auto"/>
            </w:tcBorders>
          </w:tcPr>
          <w:p w:rsidR="00B03D58" w:rsidRPr="00BF1005" w:rsidRDefault="00611D54" w:rsidP="00083B51">
            <w:pPr>
              <w:spacing w:before="120"/>
            </w:pPr>
            <w:r w:rsidRPr="0011290F">
              <w:rPr>
                <w:bCs/>
                <w:i/>
              </w:rPr>
              <w:t>Remember</w:t>
            </w:r>
            <w:r w:rsidRPr="00BF1005">
              <w:rPr>
                <w:b/>
                <w:bCs/>
              </w:rPr>
              <w:t xml:space="preserve"> </w:t>
            </w:r>
            <w:r w:rsidRPr="00BF1005">
              <w:t xml:space="preserve">+ infinitive = remember to perform </w:t>
            </w:r>
            <w:r w:rsidR="0011290F">
              <w:t xml:space="preserve">a </w:t>
            </w:r>
            <w:r w:rsidRPr="00BF1005">
              <w:t>res</w:t>
            </w:r>
            <w:r w:rsidR="00083B51">
              <w:t>ponsibility, duty, or task</w:t>
            </w:r>
            <w:r w:rsidRPr="00BF1005">
              <w:t>.</w:t>
            </w:r>
          </w:p>
          <w:p w:rsidR="00611D54" w:rsidRPr="00BF1005" w:rsidRDefault="00611D54" w:rsidP="00083B51">
            <w:pPr>
              <w:spacing w:before="120"/>
            </w:pPr>
            <w:r w:rsidRPr="0011290F">
              <w:rPr>
                <w:bCs/>
                <w:i/>
              </w:rPr>
              <w:t>Forget</w:t>
            </w:r>
            <w:r w:rsidRPr="00BF1005">
              <w:t xml:space="preserve"> + infinitive =</w:t>
            </w:r>
            <w:r w:rsidR="0011290F">
              <w:t xml:space="preserve"> </w:t>
            </w:r>
            <w:r w:rsidRPr="00BF1005">
              <w:t>forget to perform a</w:t>
            </w:r>
            <w:r w:rsidR="0011290F">
              <w:t xml:space="preserve"> </w:t>
            </w:r>
            <w:r w:rsidRPr="00BF1005">
              <w:t>responsi</w:t>
            </w:r>
            <w:r w:rsidR="00083B51">
              <w:t>bility, duty, or task</w:t>
            </w:r>
            <w:r w:rsidRPr="00BF1005">
              <w:t>.</w:t>
            </w:r>
          </w:p>
          <w:p w:rsidR="0011290F" w:rsidRPr="0011290F" w:rsidRDefault="0011290F" w:rsidP="00083B51">
            <w:pPr>
              <w:spacing w:before="120"/>
              <w:rPr>
                <w:sz w:val="8"/>
              </w:rPr>
            </w:pPr>
          </w:p>
          <w:p w:rsidR="00301ACE" w:rsidRPr="00BF1005" w:rsidRDefault="00611D54" w:rsidP="0011290F">
            <w:r w:rsidRPr="0011290F">
              <w:rPr>
                <w:bCs/>
                <w:i/>
              </w:rPr>
              <w:t>Remember</w:t>
            </w:r>
            <w:r w:rsidR="0011290F">
              <w:t xml:space="preserve"> + gerund = recall </w:t>
            </w:r>
            <w:r w:rsidR="00301ACE" w:rsidRPr="00BF1005">
              <w:t>something that</w:t>
            </w:r>
            <w:r w:rsidR="0011290F">
              <w:t xml:space="preserve"> happened in the past</w:t>
            </w:r>
            <w:r w:rsidR="00301ACE" w:rsidRPr="00BF1005">
              <w:t>.</w:t>
            </w:r>
          </w:p>
          <w:p w:rsidR="002F6777" w:rsidRPr="0011290F" w:rsidRDefault="002F6777" w:rsidP="00083B51">
            <w:pPr>
              <w:spacing w:before="120"/>
              <w:rPr>
                <w:sz w:val="12"/>
              </w:rPr>
            </w:pPr>
          </w:p>
          <w:p w:rsidR="00611D54" w:rsidRPr="00BF1005" w:rsidRDefault="00301ACE" w:rsidP="00083B51">
            <w:pPr>
              <w:spacing w:before="120"/>
            </w:pPr>
            <w:r w:rsidRPr="0011290F">
              <w:rPr>
                <w:bCs/>
                <w:i/>
              </w:rPr>
              <w:t>Forget</w:t>
            </w:r>
            <w:r w:rsidRPr="00BF1005">
              <w:t xml:space="preserve"> + gerund = forget something that happened in</w:t>
            </w:r>
            <w:r w:rsidR="0011290F">
              <w:t xml:space="preserve"> the past</w:t>
            </w:r>
            <w:r w:rsidRPr="00BF1005">
              <w:t xml:space="preserve">. </w:t>
            </w:r>
          </w:p>
          <w:p w:rsidR="002F6777" w:rsidRPr="004D1E36" w:rsidRDefault="002F6777" w:rsidP="00083B51">
            <w:pPr>
              <w:spacing w:before="120"/>
              <w:rPr>
                <w:sz w:val="6"/>
              </w:rPr>
            </w:pPr>
          </w:p>
        </w:tc>
      </w:tr>
      <w:tr w:rsidR="009D3B6C" w:rsidTr="00193BB4">
        <w:trPr>
          <w:trHeight w:val="1637"/>
        </w:trPr>
        <w:tc>
          <w:tcPr>
            <w:tcW w:w="4968" w:type="dxa"/>
            <w:gridSpan w:val="5"/>
            <w:tcBorders>
              <w:right w:val="dotted" w:sz="4" w:space="0" w:color="auto"/>
            </w:tcBorders>
          </w:tcPr>
          <w:p w:rsidR="00E0500E" w:rsidRPr="00BF1005" w:rsidRDefault="00E0500E" w:rsidP="004D1E36">
            <w:pPr>
              <w:spacing w:before="120"/>
            </w:pPr>
            <w:r w:rsidRPr="00BF1005">
              <w:t>(h</w:t>
            </w:r>
            <w:r w:rsidRPr="00BF1005">
              <w:rPr>
                <w:b/>
                <w:bCs/>
              </w:rPr>
              <w:t>) I regret to tell</w:t>
            </w:r>
            <w:r w:rsidRPr="00BF1005">
              <w:t xml:space="preserve"> you that you </w:t>
            </w:r>
            <w:r w:rsidR="004D1E36">
              <w:t>weren’t accepted</w:t>
            </w:r>
            <w:r w:rsidRPr="00BF1005">
              <w:t>.</w:t>
            </w:r>
          </w:p>
          <w:p w:rsidR="00A261F6" w:rsidRPr="00BF1005" w:rsidRDefault="00A261F6" w:rsidP="004D1E36">
            <w:pPr>
              <w:spacing w:before="120"/>
            </w:pPr>
          </w:p>
          <w:p w:rsidR="009D3B6C" w:rsidRPr="00BF1005" w:rsidRDefault="00E0500E" w:rsidP="004D1E36">
            <w:pPr>
              <w:spacing w:before="120"/>
            </w:pPr>
            <w:r w:rsidRPr="00BF1005">
              <w:t>(i</w:t>
            </w:r>
            <w:r w:rsidRPr="00BF1005">
              <w:rPr>
                <w:b/>
                <w:bCs/>
              </w:rPr>
              <w:t xml:space="preserve">) I regret </w:t>
            </w:r>
            <w:r w:rsidR="004D1E36">
              <w:rPr>
                <w:b/>
                <w:bCs/>
              </w:rPr>
              <w:t>marrying</w:t>
            </w:r>
            <w:r w:rsidRPr="00BF1005">
              <w:t xml:space="preserve"> </w:t>
            </w:r>
            <w:r w:rsidR="004D1E36">
              <w:t>that lazy woman!</w:t>
            </w:r>
          </w:p>
        </w:tc>
        <w:tc>
          <w:tcPr>
            <w:tcW w:w="5313" w:type="dxa"/>
            <w:tcBorders>
              <w:left w:val="dotted" w:sz="4" w:space="0" w:color="auto"/>
              <w:right w:val="single" w:sz="4" w:space="0" w:color="auto"/>
            </w:tcBorders>
          </w:tcPr>
          <w:p w:rsidR="00E0500E" w:rsidRPr="00BF1005" w:rsidRDefault="00E0500E" w:rsidP="004D1E36">
            <w:pPr>
              <w:spacing w:before="120"/>
            </w:pPr>
            <w:r w:rsidRPr="00BF1005">
              <w:rPr>
                <w:b/>
                <w:bCs/>
              </w:rPr>
              <w:t>Regret</w:t>
            </w:r>
            <w:r w:rsidR="004D1E36">
              <w:t xml:space="preserve"> </w:t>
            </w:r>
            <w:r w:rsidR="00193BB4">
              <w:t xml:space="preserve">+ infinitive = regret </w:t>
            </w:r>
            <w:r w:rsidR="004D1E36">
              <w:t>to tell someone of some bad news</w:t>
            </w:r>
            <w:r w:rsidRPr="00BF1005">
              <w:t>.</w:t>
            </w:r>
          </w:p>
          <w:p w:rsidR="002F6777" w:rsidRPr="004D1E36" w:rsidRDefault="002F6777" w:rsidP="004D1E36">
            <w:pPr>
              <w:spacing w:before="120"/>
              <w:rPr>
                <w:sz w:val="2"/>
              </w:rPr>
            </w:pPr>
          </w:p>
          <w:p w:rsidR="009D3B6C" w:rsidRPr="00BF1005" w:rsidRDefault="00E0500E" w:rsidP="004D1E36">
            <w:pPr>
              <w:spacing w:before="120"/>
            </w:pPr>
            <w:r w:rsidRPr="00BF1005">
              <w:rPr>
                <w:b/>
                <w:bCs/>
              </w:rPr>
              <w:t>Regret</w:t>
            </w:r>
            <w:r w:rsidRPr="00BF1005">
              <w:t xml:space="preserve"> + gerund = regret </w:t>
            </w:r>
            <w:r w:rsidR="004D1E36">
              <w:t>doing something in the past</w:t>
            </w:r>
            <w:r w:rsidRPr="00BF1005">
              <w:t>.</w:t>
            </w:r>
          </w:p>
          <w:p w:rsidR="002F6777" w:rsidRPr="004D1E36" w:rsidRDefault="004D1E36" w:rsidP="004D1E36">
            <w:pPr>
              <w:spacing w:before="120"/>
              <w:rPr>
                <w:sz w:val="6"/>
              </w:rPr>
            </w:pPr>
            <w:r>
              <w:rPr>
                <w:sz w:val="6"/>
              </w:rPr>
              <w:t xml:space="preserve"> </w:t>
            </w:r>
          </w:p>
        </w:tc>
      </w:tr>
      <w:tr w:rsidR="009D3B6C" w:rsidTr="0019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6"/>
        </w:trPr>
        <w:tc>
          <w:tcPr>
            <w:tcW w:w="4968" w:type="dxa"/>
            <w:gridSpan w:val="5"/>
            <w:tcBorders>
              <w:top w:val="single" w:sz="4" w:space="0" w:color="000000" w:themeColor="text1"/>
              <w:right w:val="dotted" w:sz="4" w:space="0" w:color="auto"/>
            </w:tcBorders>
          </w:tcPr>
          <w:p w:rsidR="009D3B6C" w:rsidRPr="00BF1005" w:rsidRDefault="00B07451" w:rsidP="004D1E36">
            <w:pPr>
              <w:spacing w:before="120"/>
            </w:pPr>
            <w:r w:rsidRPr="00BF1005">
              <w:t xml:space="preserve">(j) </w:t>
            </w:r>
            <w:r w:rsidRPr="00BF1005">
              <w:rPr>
                <w:b/>
                <w:bCs/>
              </w:rPr>
              <w:t>I’m trying to learn</w:t>
            </w:r>
            <w:r w:rsidRPr="00BF1005">
              <w:t xml:space="preserve"> </w:t>
            </w:r>
            <w:r w:rsidR="004D1E36">
              <w:t>find a job, but it isn’t easy</w:t>
            </w:r>
            <w:r w:rsidRPr="00BF1005">
              <w:t>.</w:t>
            </w:r>
          </w:p>
          <w:p w:rsidR="002F6777" w:rsidRPr="004D1E36" w:rsidRDefault="002F6777" w:rsidP="004D1E36">
            <w:pPr>
              <w:spacing w:before="120"/>
              <w:rPr>
                <w:sz w:val="6"/>
              </w:rPr>
            </w:pPr>
          </w:p>
          <w:p w:rsidR="00B07451" w:rsidRDefault="00B07451" w:rsidP="004D1E36">
            <w:pPr>
              <w:spacing w:before="120"/>
            </w:pPr>
            <w:r w:rsidRPr="00BF1005">
              <w:lastRenderedPageBreak/>
              <w:t xml:space="preserve">(k) </w:t>
            </w:r>
            <w:r w:rsidR="004D1E36" w:rsidRPr="00193BB4">
              <w:rPr>
                <w:b/>
              </w:rPr>
              <w:t>I tried looking</w:t>
            </w:r>
            <w:r w:rsidR="004D1E36">
              <w:t xml:space="preserve"> on the Internet and I tried going to </w:t>
            </w:r>
            <w:r w:rsidR="004D1E36" w:rsidRPr="004D1E36">
              <w:rPr>
                <w:i/>
              </w:rPr>
              <w:t>WorkSource</w:t>
            </w:r>
            <w:r w:rsidR="004D1E36">
              <w:t>, but there weren’t any jobs for me.</w:t>
            </w:r>
          </w:p>
          <w:p w:rsidR="004D1E36" w:rsidRPr="004D1E36" w:rsidRDefault="004D1E36" w:rsidP="004D1E36">
            <w:pPr>
              <w:spacing w:before="120"/>
              <w:rPr>
                <w:sz w:val="10"/>
              </w:rPr>
            </w:pPr>
          </w:p>
        </w:tc>
        <w:tc>
          <w:tcPr>
            <w:tcW w:w="5313" w:type="dxa"/>
            <w:tcBorders>
              <w:top w:val="single" w:sz="4" w:space="0" w:color="000000" w:themeColor="text1"/>
              <w:left w:val="dotted" w:sz="4" w:space="0" w:color="auto"/>
            </w:tcBorders>
          </w:tcPr>
          <w:p w:rsidR="009D3B6C" w:rsidRPr="00BF1005" w:rsidRDefault="002F6777" w:rsidP="004D1E36">
            <w:pPr>
              <w:spacing w:before="120"/>
            </w:pPr>
            <w:r w:rsidRPr="00BF1005">
              <w:rPr>
                <w:b/>
                <w:bCs/>
              </w:rPr>
              <w:lastRenderedPageBreak/>
              <w:t>Try</w:t>
            </w:r>
            <w:r w:rsidRPr="00BF1005">
              <w:t xml:space="preserve"> + infini</w:t>
            </w:r>
            <w:r w:rsidR="004D1E36">
              <w:t>tive = make an effort to do something</w:t>
            </w:r>
            <w:r w:rsidRPr="00BF1005">
              <w:t xml:space="preserve">. </w:t>
            </w:r>
          </w:p>
          <w:p w:rsidR="002F6777" w:rsidRPr="004D1E36" w:rsidRDefault="002F6777" w:rsidP="004D1E36">
            <w:pPr>
              <w:spacing w:before="120"/>
              <w:rPr>
                <w:sz w:val="4"/>
              </w:rPr>
            </w:pPr>
          </w:p>
          <w:p w:rsidR="002F6777" w:rsidRPr="00BF1005" w:rsidRDefault="002F6777" w:rsidP="004D1E36">
            <w:pPr>
              <w:spacing w:before="120"/>
            </w:pPr>
            <w:r w:rsidRPr="00BF1005">
              <w:rPr>
                <w:b/>
                <w:bCs/>
              </w:rPr>
              <w:lastRenderedPageBreak/>
              <w:t>Try</w:t>
            </w:r>
            <w:r w:rsidRPr="00BF1005">
              <w:t xml:space="preserve"> + gerund = experiment with a new or different approa</w:t>
            </w:r>
            <w:r w:rsidR="004D1E36">
              <w:t>ch to see if it works</w:t>
            </w:r>
            <w:r w:rsidRPr="00BF1005">
              <w:t>.</w:t>
            </w:r>
          </w:p>
        </w:tc>
      </w:tr>
      <w:bookmarkEnd w:id="0"/>
    </w:tbl>
    <w:p w:rsidR="00D0771F" w:rsidRDefault="00D0771F"/>
    <w:sectPr w:rsidR="00D0771F" w:rsidSect="009A7F2C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158" w:rsidRDefault="00470158" w:rsidP="00470158">
      <w:pPr>
        <w:spacing w:after="0" w:line="240" w:lineRule="auto"/>
      </w:pPr>
      <w:r>
        <w:separator/>
      </w:r>
    </w:p>
  </w:endnote>
  <w:endnote w:type="continuationSeparator" w:id="1">
    <w:p w:rsidR="00470158" w:rsidRDefault="00470158" w:rsidP="0047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58" w:rsidRPr="00470158" w:rsidRDefault="00470158">
    <w:pPr>
      <w:pStyle w:val="Footer"/>
      <w:rPr>
        <w:rFonts w:ascii="Book Antiqua" w:hAnsi="Book Antiqua"/>
        <w:sz w:val="16"/>
      </w:rPr>
    </w:pPr>
    <w:r w:rsidRPr="00470158">
      <w:rPr>
        <w:rFonts w:ascii="Book Antiqua" w:hAnsi="Book Antiqua"/>
        <w:sz w:val="16"/>
      </w:rPr>
      <w:t>Marcia Arthur    RTC    u:/ESL/Level 5-6/Grammar/Verbs/Verbals/InfGer/Group3</w:t>
    </w:r>
    <w:r w:rsidR="00193BB4">
      <w:rPr>
        <w:rFonts w:ascii="Book Antiqua" w:hAnsi="Book Antiqua"/>
        <w:sz w:val="16"/>
      </w:rPr>
      <w:t>A-3B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158" w:rsidRDefault="00470158" w:rsidP="00470158">
      <w:pPr>
        <w:spacing w:after="0" w:line="240" w:lineRule="auto"/>
      </w:pPr>
      <w:r>
        <w:separator/>
      </w:r>
    </w:p>
  </w:footnote>
  <w:footnote w:type="continuationSeparator" w:id="1">
    <w:p w:rsidR="00470158" w:rsidRDefault="00470158" w:rsidP="0047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CE2"/>
    <w:rsid w:val="000017DE"/>
    <w:rsid w:val="00013843"/>
    <w:rsid w:val="00083B51"/>
    <w:rsid w:val="0011290F"/>
    <w:rsid w:val="00116CE2"/>
    <w:rsid w:val="00147B99"/>
    <w:rsid w:val="00193BB4"/>
    <w:rsid w:val="002F6777"/>
    <w:rsid w:val="00301ACE"/>
    <w:rsid w:val="00307502"/>
    <w:rsid w:val="003210A0"/>
    <w:rsid w:val="0035342E"/>
    <w:rsid w:val="00382E33"/>
    <w:rsid w:val="00470158"/>
    <w:rsid w:val="00471006"/>
    <w:rsid w:val="004D1E36"/>
    <w:rsid w:val="00611D54"/>
    <w:rsid w:val="006F10EB"/>
    <w:rsid w:val="00766CBA"/>
    <w:rsid w:val="007A67DC"/>
    <w:rsid w:val="00891856"/>
    <w:rsid w:val="00897E82"/>
    <w:rsid w:val="008E58DA"/>
    <w:rsid w:val="00921173"/>
    <w:rsid w:val="009738D8"/>
    <w:rsid w:val="009A7F2C"/>
    <w:rsid w:val="009C29C8"/>
    <w:rsid w:val="009C3CE8"/>
    <w:rsid w:val="009D3B6C"/>
    <w:rsid w:val="009E4068"/>
    <w:rsid w:val="00A261F6"/>
    <w:rsid w:val="00A437B6"/>
    <w:rsid w:val="00AC4C05"/>
    <w:rsid w:val="00AE051B"/>
    <w:rsid w:val="00B03D58"/>
    <w:rsid w:val="00B07451"/>
    <w:rsid w:val="00B07CB1"/>
    <w:rsid w:val="00B36CCA"/>
    <w:rsid w:val="00B74C04"/>
    <w:rsid w:val="00BF1005"/>
    <w:rsid w:val="00C1022A"/>
    <w:rsid w:val="00C728D1"/>
    <w:rsid w:val="00CD1BDF"/>
    <w:rsid w:val="00CE1C9C"/>
    <w:rsid w:val="00D0771F"/>
    <w:rsid w:val="00DF55D3"/>
    <w:rsid w:val="00E009C0"/>
    <w:rsid w:val="00E0500E"/>
    <w:rsid w:val="00F4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  <w:style w:type="table" w:styleId="TableGrid">
    <w:name w:val="Table Grid"/>
    <w:basedOn w:val="TableNormal"/>
    <w:uiPriority w:val="59"/>
    <w:rsid w:val="00116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158"/>
  </w:style>
  <w:style w:type="paragraph" w:styleId="Footer">
    <w:name w:val="footer"/>
    <w:basedOn w:val="Normal"/>
    <w:link w:val="FooterChar"/>
    <w:uiPriority w:val="99"/>
    <w:unhideWhenUsed/>
    <w:rsid w:val="0047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58"/>
  </w:style>
  <w:style w:type="paragraph" w:styleId="BalloonText">
    <w:name w:val="Balloon Text"/>
    <w:basedOn w:val="Normal"/>
    <w:link w:val="BalloonTextChar"/>
    <w:uiPriority w:val="99"/>
    <w:semiHidden/>
    <w:unhideWhenUsed/>
    <w:rsid w:val="0047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2DF2-5FCE-444A-92A6-145F135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Arthur</dc:creator>
  <cp:keywords/>
  <dc:description/>
  <cp:lastModifiedBy>Marcia Arthur</cp:lastModifiedBy>
  <cp:revision>3</cp:revision>
  <dcterms:created xsi:type="dcterms:W3CDTF">2011-10-25T00:40:00Z</dcterms:created>
  <dcterms:modified xsi:type="dcterms:W3CDTF">2012-04-12T00:06:00Z</dcterms:modified>
</cp:coreProperties>
</file>