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7A" w:rsidRPr="00952B7A" w:rsidRDefault="00952B7A" w:rsidP="00952B7A">
      <w:pPr>
        <w:rPr>
          <w:b/>
          <w:bCs/>
          <w:sz w:val="28"/>
          <w:lang w:val="en"/>
        </w:rPr>
      </w:pPr>
      <w:r w:rsidRPr="00952B7A">
        <w:rPr>
          <w:b/>
          <w:bCs/>
          <w:sz w:val="28"/>
          <w:lang w:val="en"/>
        </w:rPr>
        <w:t>Introduction to English Gerunds</w:t>
      </w:r>
    </w:p>
    <w:p w:rsidR="00952B7A" w:rsidRPr="00952B7A" w:rsidRDefault="00952B7A" w:rsidP="00952B7A">
      <w:pPr>
        <w:rPr>
          <w:bCs/>
          <w:sz w:val="24"/>
          <w:lang w:val="en"/>
        </w:rPr>
      </w:pPr>
      <w:r w:rsidRPr="00952B7A">
        <w:rPr>
          <w:bCs/>
          <w:sz w:val="24"/>
          <w:lang w:val="en"/>
        </w:rPr>
        <w:t xml:space="preserve">The English gerund form of the verb is the 'ing' form of the verb. Gerunds are verbs that are used as </w:t>
      </w:r>
      <w:r w:rsidRPr="00895C27">
        <w:rPr>
          <w:b/>
          <w:bCs/>
          <w:sz w:val="24"/>
          <w:lang w:val="en"/>
        </w:rPr>
        <w:t>nouns</w:t>
      </w:r>
      <w:r w:rsidRPr="00952B7A">
        <w:rPr>
          <w:bCs/>
          <w:sz w:val="24"/>
          <w:lang w:val="en"/>
        </w:rPr>
        <w:t xml:space="preserve">. In other words, by adding 'ing' to any verb you can change that verb into a noun. Gerunds are often used at the beginning of sentences when focusing on activity as the </w:t>
      </w:r>
      <w:r w:rsidRPr="00895C27">
        <w:rPr>
          <w:b/>
          <w:bCs/>
          <w:sz w:val="24"/>
          <w:lang w:val="en"/>
        </w:rPr>
        <w:t>subject</w:t>
      </w:r>
      <w:r w:rsidRPr="00952B7A">
        <w:rPr>
          <w:bCs/>
          <w:sz w:val="24"/>
          <w:lang w:val="en"/>
        </w:rPr>
        <w:t xml:space="preserve"> of conversation.</w:t>
      </w:r>
    </w:p>
    <w:p w:rsidR="00952B7A" w:rsidRPr="00952B7A" w:rsidRDefault="00952B7A" w:rsidP="00952B7A">
      <w:pPr>
        <w:rPr>
          <w:b/>
          <w:bCs/>
          <w:sz w:val="24"/>
          <w:lang w:val="en"/>
        </w:rPr>
      </w:pPr>
      <w:r w:rsidRPr="00952B7A">
        <w:rPr>
          <w:b/>
          <w:bCs/>
          <w:sz w:val="24"/>
          <w:lang w:val="en"/>
        </w:rPr>
        <w:t>Examples:</w:t>
      </w:r>
    </w:p>
    <w:p w:rsidR="00952B7A" w:rsidRPr="00952B7A" w:rsidRDefault="00952B7A" w:rsidP="00952B7A">
      <w:pPr>
        <w:rPr>
          <w:bCs/>
          <w:sz w:val="24"/>
          <w:lang w:val="en"/>
        </w:rPr>
      </w:pPr>
      <w:r w:rsidRPr="00952B7A">
        <w:rPr>
          <w:bCs/>
          <w:i/>
          <w:iCs/>
          <w:sz w:val="24"/>
          <w:lang w:val="en"/>
        </w:rPr>
        <w:t>Playing tennis is good for your health, and good fun!</w:t>
      </w:r>
      <w:r w:rsidRPr="00952B7A">
        <w:rPr>
          <w:bCs/>
          <w:sz w:val="24"/>
          <w:lang w:val="en"/>
        </w:rPr>
        <w:br/>
      </w:r>
      <w:r w:rsidRPr="00952B7A">
        <w:rPr>
          <w:bCs/>
          <w:i/>
          <w:iCs/>
          <w:sz w:val="24"/>
          <w:lang w:val="en"/>
        </w:rPr>
        <w:t>Listening 10 minutes a day to English will help you improve your understanding of the language.</w:t>
      </w:r>
    </w:p>
    <w:p w:rsidR="00952B7A" w:rsidRPr="00952B7A" w:rsidRDefault="00952B7A" w:rsidP="00952B7A">
      <w:pPr>
        <w:rPr>
          <w:bCs/>
          <w:sz w:val="24"/>
          <w:lang w:val="en"/>
        </w:rPr>
      </w:pPr>
      <w:r w:rsidRPr="00952B7A">
        <w:rPr>
          <w:bCs/>
          <w:sz w:val="24"/>
          <w:lang w:val="en"/>
        </w:rPr>
        <w:t xml:space="preserve">It's also possible to use gerunds in any other position in a sentence. As a </w:t>
      </w:r>
      <w:r w:rsidRPr="00895C27">
        <w:rPr>
          <w:b/>
          <w:bCs/>
          <w:sz w:val="24"/>
          <w:lang w:val="en"/>
        </w:rPr>
        <w:t>direct object</w:t>
      </w:r>
      <w:r w:rsidRPr="00952B7A">
        <w:rPr>
          <w:bCs/>
          <w:sz w:val="24"/>
          <w:lang w:val="en"/>
        </w:rPr>
        <w:t xml:space="preserve"> of a verb:</w:t>
      </w:r>
    </w:p>
    <w:p w:rsidR="00952B7A" w:rsidRPr="00952B7A" w:rsidRDefault="00952B7A" w:rsidP="00952B7A">
      <w:pPr>
        <w:rPr>
          <w:b/>
          <w:bCs/>
          <w:sz w:val="24"/>
          <w:lang w:val="en"/>
        </w:rPr>
      </w:pPr>
      <w:r w:rsidRPr="00952B7A">
        <w:rPr>
          <w:b/>
          <w:bCs/>
          <w:sz w:val="24"/>
          <w:lang w:val="en"/>
        </w:rPr>
        <w:t>Examples:</w:t>
      </w:r>
    </w:p>
    <w:p w:rsidR="00952B7A" w:rsidRPr="00952B7A" w:rsidRDefault="00952B7A" w:rsidP="00952B7A">
      <w:pPr>
        <w:rPr>
          <w:bCs/>
          <w:sz w:val="24"/>
          <w:lang w:val="en"/>
        </w:rPr>
      </w:pPr>
      <w:r w:rsidRPr="00952B7A">
        <w:rPr>
          <w:bCs/>
          <w:i/>
          <w:iCs/>
          <w:sz w:val="24"/>
          <w:lang w:val="en"/>
        </w:rPr>
        <w:t>Hanna enjoys listening to classical music.</w:t>
      </w:r>
      <w:r w:rsidRPr="00952B7A">
        <w:rPr>
          <w:bCs/>
          <w:sz w:val="24"/>
          <w:lang w:val="en"/>
        </w:rPr>
        <w:br/>
      </w:r>
      <w:r w:rsidRPr="00952B7A">
        <w:rPr>
          <w:bCs/>
          <w:i/>
          <w:iCs/>
          <w:sz w:val="24"/>
          <w:lang w:val="en"/>
        </w:rPr>
        <w:t>Jason admits spending too much money on toys.</w:t>
      </w:r>
    </w:p>
    <w:p w:rsidR="00952B7A" w:rsidRPr="00952B7A" w:rsidRDefault="00895C27" w:rsidP="00952B7A">
      <w:pPr>
        <w:rPr>
          <w:b/>
          <w:bCs/>
          <w:sz w:val="28"/>
          <w:lang w:val="en"/>
        </w:rPr>
      </w:pPr>
      <w:r>
        <w:rPr>
          <w:b/>
          <w:bCs/>
          <w:sz w:val="28"/>
          <w:lang w:val="en"/>
        </w:rPr>
        <w:t xml:space="preserve">1.  </w:t>
      </w:r>
      <w:r w:rsidR="00952B7A" w:rsidRPr="00952B7A">
        <w:rPr>
          <w:b/>
          <w:bCs/>
          <w:sz w:val="28"/>
          <w:lang w:val="en"/>
        </w:rPr>
        <w:t>Prepositions + English Gerunds</w:t>
      </w:r>
    </w:p>
    <w:p w:rsidR="00952B7A" w:rsidRPr="00952B7A" w:rsidRDefault="00952B7A" w:rsidP="00952B7A">
      <w:pPr>
        <w:rPr>
          <w:bCs/>
          <w:sz w:val="24"/>
          <w:lang w:val="en"/>
        </w:rPr>
      </w:pPr>
      <w:r w:rsidRPr="00952B7A">
        <w:rPr>
          <w:bCs/>
          <w:sz w:val="24"/>
          <w:lang w:val="en"/>
        </w:rPr>
        <w:t xml:space="preserve">English Gerunds are also </w:t>
      </w:r>
      <w:r w:rsidRPr="00895C27">
        <w:rPr>
          <w:b/>
          <w:bCs/>
          <w:sz w:val="24"/>
          <w:lang w:val="en"/>
        </w:rPr>
        <w:t>objects of prepositions</w:t>
      </w:r>
      <w:r w:rsidRPr="00952B7A">
        <w:rPr>
          <w:bCs/>
          <w:sz w:val="24"/>
          <w:lang w:val="en"/>
        </w:rPr>
        <w:t>. This means that whenever a verb follows a preposition, use the gerund or 'ing' form of the verb. This is especially important for adjective + preposition combinations and phrasal verbs (see below) which generally end in prepositions.</w:t>
      </w:r>
    </w:p>
    <w:p w:rsidR="00952B7A" w:rsidRPr="00952B7A" w:rsidRDefault="00952B7A" w:rsidP="00952B7A">
      <w:pPr>
        <w:rPr>
          <w:bCs/>
          <w:sz w:val="24"/>
          <w:lang w:val="en"/>
        </w:rPr>
      </w:pPr>
      <w:r w:rsidRPr="00952B7A">
        <w:rPr>
          <w:bCs/>
          <w:sz w:val="24"/>
          <w:lang w:val="en"/>
        </w:rPr>
        <w:t>Examples:</w:t>
      </w:r>
    </w:p>
    <w:p w:rsidR="00952B7A" w:rsidRPr="00952B7A" w:rsidRDefault="00952B7A" w:rsidP="00952B7A">
      <w:pPr>
        <w:rPr>
          <w:bCs/>
          <w:sz w:val="24"/>
          <w:lang w:val="en"/>
        </w:rPr>
      </w:pPr>
      <w:r w:rsidRPr="00952B7A">
        <w:rPr>
          <w:bCs/>
          <w:i/>
          <w:iCs/>
          <w:sz w:val="24"/>
          <w:lang w:val="en"/>
        </w:rPr>
        <w:t>I looked into buying a new computer.</w:t>
      </w:r>
      <w:r w:rsidRPr="00952B7A">
        <w:rPr>
          <w:bCs/>
          <w:sz w:val="24"/>
          <w:lang w:val="en"/>
        </w:rPr>
        <w:br/>
      </w:r>
      <w:r w:rsidRPr="00952B7A">
        <w:rPr>
          <w:bCs/>
          <w:i/>
          <w:iCs/>
          <w:sz w:val="24"/>
          <w:lang w:val="en"/>
        </w:rPr>
        <w:t>Sally was afraid of walking alone in the dark.</w:t>
      </w:r>
    </w:p>
    <w:p w:rsidR="00952B7A" w:rsidRPr="00952B7A" w:rsidRDefault="00895C27" w:rsidP="00952B7A">
      <w:pPr>
        <w:rPr>
          <w:b/>
          <w:bCs/>
          <w:sz w:val="28"/>
          <w:lang w:val="en"/>
        </w:rPr>
      </w:pPr>
      <w:r>
        <w:rPr>
          <w:b/>
          <w:bCs/>
          <w:sz w:val="28"/>
          <w:lang w:val="en"/>
        </w:rPr>
        <w:t xml:space="preserve">2.  </w:t>
      </w:r>
      <w:r w:rsidR="00952B7A" w:rsidRPr="00952B7A">
        <w:rPr>
          <w:b/>
          <w:bCs/>
          <w:sz w:val="28"/>
          <w:lang w:val="en"/>
        </w:rPr>
        <w:t>Verbs + Gerunds</w:t>
      </w:r>
    </w:p>
    <w:p w:rsidR="00952B7A" w:rsidRPr="00952B7A" w:rsidRDefault="00952B7A" w:rsidP="00952B7A">
      <w:pPr>
        <w:rPr>
          <w:bCs/>
          <w:sz w:val="24"/>
          <w:lang w:val="en"/>
        </w:rPr>
      </w:pPr>
      <w:r w:rsidRPr="00952B7A">
        <w:rPr>
          <w:bCs/>
          <w:sz w:val="24"/>
          <w:lang w:val="en"/>
        </w:rPr>
        <w:t xml:space="preserve">There are many </w:t>
      </w:r>
      <w:r w:rsidRPr="00895C27">
        <w:rPr>
          <w:b/>
          <w:bCs/>
          <w:sz w:val="24"/>
          <w:lang w:val="en"/>
        </w:rPr>
        <w:t>verbs that are always followed by the gerund</w:t>
      </w:r>
      <w:r w:rsidRPr="00952B7A">
        <w:rPr>
          <w:bCs/>
          <w:sz w:val="24"/>
          <w:lang w:val="en"/>
        </w:rPr>
        <w:t xml:space="preserve"> form. Here are some of the most important:</w:t>
      </w:r>
    </w:p>
    <w:p w:rsidR="00952B7A" w:rsidRDefault="00952B7A" w:rsidP="00952B7A">
      <w:pPr>
        <w:rPr>
          <w:bCs/>
          <w:sz w:val="24"/>
          <w:lang w:val="en"/>
        </w:rPr>
        <w:sectPr w:rsidR="00952B7A" w:rsidSect="00895C27">
          <w:headerReference w:type="default" r:id="rId7"/>
          <w:footerReference w:type="default" r:id="rId8"/>
          <w:pgSz w:w="12240" w:h="15840"/>
          <w:pgMar w:top="1440" w:right="720" w:bottom="720" w:left="1440" w:header="720" w:footer="720" w:gutter="0"/>
          <w:cols w:space="720"/>
          <w:docGrid w:linePitch="360"/>
        </w:sectPr>
      </w:pPr>
    </w:p>
    <w:p w:rsidR="00952B7A" w:rsidRPr="00952B7A" w:rsidRDefault="00952B7A" w:rsidP="00952B7A">
      <w:pPr>
        <w:rPr>
          <w:bCs/>
          <w:sz w:val="24"/>
          <w:lang w:val="en"/>
        </w:rPr>
      </w:pPr>
      <w:r w:rsidRPr="00952B7A">
        <w:rPr>
          <w:bCs/>
          <w:sz w:val="24"/>
          <w:lang w:val="en"/>
        </w:rPr>
        <w:lastRenderedPageBreak/>
        <w:t>admit</w:t>
      </w:r>
      <w:r w:rsidRPr="00952B7A">
        <w:rPr>
          <w:bCs/>
          <w:sz w:val="24"/>
          <w:lang w:val="en"/>
        </w:rPr>
        <w:br/>
        <w:t>advise</w:t>
      </w:r>
      <w:r w:rsidRPr="00952B7A">
        <w:rPr>
          <w:bCs/>
          <w:sz w:val="24"/>
          <w:lang w:val="en"/>
        </w:rPr>
        <w:br/>
        <w:t>avoid</w:t>
      </w:r>
      <w:r w:rsidRPr="00952B7A">
        <w:rPr>
          <w:bCs/>
          <w:sz w:val="24"/>
          <w:lang w:val="en"/>
        </w:rPr>
        <w:br/>
        <w:t>consider</w:t>
      </w:r>
      <w:r w:rsidRPr="00952B7A">
        <w:rPr>
          <w:bCs/>
          <w:sz w:val="24"/>
          <w:lang w:val="en"/>
        </w:rPr>
        <w:br/>
      </w:r>
      <w:r w:rsidRPr="00952B7A">
        <w:rPr>
          <w:bCs/>
          <w:sz w:val="24"/>
          <w:lang w:val="en"/>
        </w:rPr>
        <w:lastRenderedPageBreak/>
        <w:t>delay</w:t>
      </w:r>
      <w:r w:rsidRPr="00952B7A">
        <w:rPr>
          <w:bCs/>
          <w:sz w:val="24"/>
          <w:lang w:val="en"/>
        </w:rPr>
        <w:br/>
        <w:t>deny</w:t>
      </w:r>
      <w:r w:rsidRPr="00952B7A">
        <w:rPr>
          <w:bCs/>
          <w:sz w:val="24"/>
          <w:lang w:val="en"/>
        </w:rPr>
        <w:br/>
        <w:t>discuss</w:t>
      </w:r>
      <w:r w:rsidRPr="00952B7A">
        <w:rPr>
          <w:bCs/>
          <w:sz w:val="24"/>
          <w:lang w:val="en"/>
        </w:rPr>
        <w:br/>
        <w:t>enjoy</w:t>
      </w:r>
      <w:r w:rsidRPr="00952B7A">
        <w:rPr>
          <w:bCs/>
          <w:sz w:val="24"/>
          <w:lang w:val="en"/>
        </w:rPr>
        <w:br/>
      </w:r>
      <w:r w:rsidRPr="00952B7A">
        <w:rPr>
          <w:bCs/>
          <w:sz w:val="24"/>
          <w:lang w:val="en"/>
        </w:rPr>
        <w:lastRenderedPageBreak/>
        <w:t>finish</w:t>
      </w:r>
      <w:r w:rsidRPr="00952B7A">
        <w:rPr>
          <w:bCs/>
          <w:sz w:val="24"/>
          <w:lang w:val="en"/>
        </w:rPr>
        <w:br/>
        <w:t>keep</w:t>
      </w:r>
      <w:r w:rsidRPr="00952B7A">
        <w:rPr>
          <w:bCs/>
          <w:sz w:val="24"/>
          <w:lang w:val="en"/>
        </w:rPr>
        <w:br/>
        <w:t>postpone</w:t>
      </w:r>
      <w:r w:rsidRPr="00952B7A">
        <w:rPr>
          <w:bCs/>
          <w:sz w:val="24"/>
          <w:lang w:val="en"/>
        </w:rPr>
        <w:br/>
        <w:t>recommend</w:t>
      </w:r>
      <w:r w:rsidRPr="00952B7A">
        <w:rPr>
          <w:bCs/>
          <w:sz w:val="24"/>
          <w:lang w:val="en"/>
        </w:rPr>
        <w:br/>
      </w:r>
      <w:r w:rsidRPr="00952B7A">
        <w:rPr>
          <w:bCs/>
          <w:sz w:val="24"/>
          <w:lang w:val="en"/>
        </w:rPr>
        <w:lastRenderedPageBreak/>
        <w:t>regret</w:t>
      </w:r>
      <w:r w:rsidRPr="00952B7A">
        <w:rPr>
          <w:bCs/>
          <w:sz w:val="24"/>
          <w:lang w:val="en"/>
        </w:rPr>
        <w:br/>
        <w:t>risk</w:t>
      </w:r>
      <w:r w:rsidRPr="00952B7A">
        <w:rPr>
          <w:bCs/>
          <w:sz w:val="24"/>
          <w:lang w:val="en"/>
        </w:rPr>
        <w:br/>
        <w:t>suggest</w:t>
      </w:r>
      <w:r w:rsidRPr="00952B7A">
        <w:rPr>
          <w:bCs/>
          <w:sz w:val="24"/>
          <w:lang w:val="en"/>
        </w:rPr>
        <w:br/>
        <w:t>tolerate</w:t>
      </w:r>
    </w:p>
    <w:p w:rsidR="00952B7A" w:rsidRDefault="00952B7A" w:rsidP="00952B7A">
      <w:pPr>
        <w:rPr>
          <w:b/>
          <w:bCs/>
          <w:sz w:val="24"/>
          <w:lang w:val="en"/>
        </w:rPr>
        <w:sectPr w:rsidR="00952B7A" w:rsidSect="00895C27">
          <w:type w:val="continuous"/>
          <w:pgSz w:w="12240" w:h="15840"/>
          <w:pgMar w:top="1440" w:right="720" w:bottom="720" w:left="1440" w:header="720" w:footer="720" w:gutter="0"/>
          <w:cols w:num="5" w:space="720"/>
          <w:docGrid w:linePitch="360"/>
        </w:sectPr>
      </w:pPr>
    </w:p>
    <w:p w:rsidR="00952B7A" w:rsidRPr="00952B7A" w:rsidRDefault="00952B7A" w:rsidP="00952B7A">
      <w:pPr>
        <w:rPr>
          <w:bCs/>
          <w:sz w:val="24"/>
          <w:lang w:val="en"/>
        </w:rPr>
      </w:pPr>
      <w:r w:rsidRPr="00952B7A">
        <w:rPr>
          <w:b/>
          <w:bCs/>
          <w:sz w:val="24"/>
          <w:lang w:val="en"/>
        </w:rPr>
        <w:lastRenderedPageBreak/>
        <w:t>Examples:</w:t>
      </w:r>
      <w:r>
        <w:rPr>
          <w:b/>
          <w:bCs/>
          <w:sz w:val="24"/>
          <w:lang w:val="en"/>
        </w:rPr>
        <w:tab/>
      </w:r>
      <w:r w:rsidRPr="00952B7A">
        <w:rPr>
          <w:bCs/>
          <w:i/>
          <w:iCs/>
          <w:sz w:val="24"/>
          <w:lang w:val="en"/>
        </w:rPr>
        <w:t>He avoided paying late fees on the account.</w:t>
      </w:r>
      <w:r w:rsidRPr="00952B7A">
        <w:rPr>
          <w:bCs/>
          <w:sz w:val="24"/>
          <w:lang w:val="en"/>
        </w:rPr>
        <w:br/>
      </w:r>
      <w:r>
        <w:rPr>
          <w:b/>
          <w:bCs/>
          <w:sz w:val="24"/>
          <w:lang w:val="en"/>
        </w:rPr>
        <w:tab/>
      </w:r>
      <w:r>
        <w:rPr>
          <w:b/>
          <w:bCs/>
          <w:sz w:val="24"/>
          <w:lang w:val="en"/>
        </w:rPr>
        <w:tab/>
      </w:r>
      <w:r w:rsidRPr="00952B7A">
        <w:rPr>
          <w:bCs/>
          <w:i/>
          <w:iCs/>
          <w:sz w:val="24"/>
          <w:lang w:val="en"/>
        </w:rPr>
        <w:t>She denied knowing anything about the crime.</w:t>
      </w:r>
      <w:r w:rsidRPr="00952B7A">
        <w:rPr>
          <w:bCs/>
          <w:sz w:val="24"/>
          <w:lang w:val="en"/>
        </w:rPr>
        <w:br/>
      </w:r>
      <w:r>
        <w:rPr>
          <w:b/>
          <w:bCs/>
          <w:sz w:val="24"/>
          <w:lang w:val="en"/>
        </w:rPr>
        <w:tab/>
      </w:r>
      <w:r>
        <w:rPr>
          <w:b/>
          <w:bCs/>
          <w:sz w:val="24"/>
          <w:lang w:val="en"/>
        </w:rPr>
        <w:tab/>
      </w:r>
      <w:r w:rsidRPr="00952B7A">
        <w:rPr>
          <w:bCs/>
          <w:i/>
          <w:iCs/>
          <w:sz w:val="24"/>
          <w:lang w:val="en"/>
        </w:rPr>
        <w:t>I postponed making a decision until Monday.</w:t>
      </w:r>
      <w:r w:rsidRPr="00952B7A">
        <w:rPr>
          <w:bCs/>
          <w:sz w:val="24"/>
          <w:lang w:val="en"/>
        </w:rPr>
        <w:br/>
      </w:r>
      <w:r>
        <w:rPr>
          <w:b/>
          <w:bCs/>
          <w:sz w:val="24"/>
          <w:lang w:val="en"/>
        </w:rPr>
        <w:tab/>
      </w:r>
      <w:r>
        <w:rPr>
          <w:b/>
          <w:bCs/>
          <w:sz w:val="24"/>
          <w:lang w:val="en"/>
        </w:rPr>
        <w:tab/>
      </w:r>
      <w:r w:rsidRPr="00952B7A">
        <w:rPr>
          <w:bCs/>
          <w:i/>
          <w:iCs/>
          <w:sz w:val="24"/>
          <w:lang w:val="en"/>
        </w:rPr>
        <w:t>She regrets not studying French in college.</w:t>
      </w:r>
    </w:p>
    <w:p w:rsidR="00952B7A" w:rsidRPr="00952B7A" w:rsidRDefault="00952B7A" w:rsidP="00952B7A">
      <w:pPr>
        <w:rPr>
          <w:b/>
          <w:bCs/>
          <w:sz w:val="24"/>
          <w:lang w:val="en"/>
        </w:rPr>
      </w:pPr>
      <w:r w:rsidRPr="00952B7A">
        <w:rPr>
          <w:b/>
          <w:bCs/>
          <w:sz w:val="24"/>
          <w:lang w:val="en"/>
        </w:rPr>
        <w:t>NOTE: Notice that the negative gerund form is 'not + verb + ing'.</w:t>
      </w:r>
    </w:p>
    <w:p w:rsidR="00952B7A" w:rsidRPr="00952B7A" w:rsidRDefault="00895C27" w:rsidP="00952B7A">
      <w:pPr>
        <w:rPr>
          <w:b/>
          <w:bCs/>
          <w:sz w:val="28"/>
          <w:lang w:val="en"/>
        </w:rPr>
      </w:pPr>
      <w:r>
        <w:rPr>
          <w:b/>
          <w:bCs/>
          <w:sz w:val="28"/>
          <w:lang w:val="en"/>
        </w:rPr>
        <w:lastRenderedPageBreak/>
        <w:t xml:space="preserve">3.  </w:t>
      </w:r>
      <w:r w:rsidR="00952B7A" w:rsidRPr="00952B7A">
        <w:rPr>
          <w:b/>
          <w:bCs/>
          <w:sz w:val="28"/>
          <w:lang w:val="en"/>
        </w:rPr>
        <w:t>Adjective Combinations + Gerunds</w:t>
      </w:r>
    </w:p>
    <w:p w:rsidR="00952B7A" w:rsidRPr="00895C27" w:rsidRDefault="00952B7A" w:rsidP="00952B7A">
      <w:pPr>
        <w:rPr>
          <w:bCs/>
          <w:sz w:val="24"/>
          <w:lang w:val="en"/>
        </w:rPr>
      </w:pPr>
      <w:r w:rsidRPr="00895C27">
        <w:rPr>
          <w:bCs/>
          <w:sz w:val="24"/>
          <w:lang w:val="en"/>
        </w:rPr>
        <w:t xml:space="preserve">Gerunds also follow common </w:t>
      </w:r>
      <w:r w:rsidRPr="00895C27">
        <w:rPr>
          <w:b/>
          <w:bCs/>
          <w:sz w:val="24"/>
          <w:lang w:val="en"/>
        </w:rPr>
        <w:t>adjective + preposition combinations</w:t>
      </w:r>
      <w:r w:rsidRPr="00895C27">
        <w:rPr>
          <w:bCs/>
          <w:sz w:val="24"/>
          <w:lang w:val="en"/>
        </w:rPr>
        <w:t>. Remember that prepositions are always followed by the gerund form. In other words, any adjective + preposition form you learn will always be followed by the gerund if used in combination with a verb. Here are some of the most common adjective + preposition combinations:</w:t>
      </w:r>
    </w:p>
    <w:p w:rsidR="00952B7A" w:rsidRPr="00895C27" w:rsidRDefault="00952B7A" w:rsidP="00952B7A">
      <w:pPr>
        <w:rPr>
          <w:bCs/>
          <w:sz w:val="24"/>
          <w:lang w:val="en"/>
        </w:rPr>
        <w:sectPr w:rsidR="00952B7A" w:rsidRPr="00895C27" w:rsidSect="00952B7A">
          <w:type w:val="continuous"/>
          <w:pgSz w:w="12240" w:h="15840"/>
          <w:pgMar w:top="1440" w:right="720" w:bottom="720" w:left="1440" w:header="720" w:footer="720" w:gutter="0"/>
          <w:cols w:space="720"/>
          <w:docGrid w:linePitch="360"/>
        </w:sectPr>
      </w:pPr>
    </w:p>
    <w:p w:rsidR="00952B7A" w:rsidRPr="00895C27" w:rsidRDefault="00952B7A" w:rsidP="00952B7A">
      <w:pPr>
        <w:rPr>
          <w:bCs/>
          <w:sz w:val="24"/>
          <w:lang w:val="en"/>
        </w:rPr>
      </w:pPr>
      <w:r w:rsidRPr="00895C27">
        <w:rPr>
          <w:bCs/>
          <w:sz w:val="24"/>
          <w:lang w:val="en"/>
        </w:rPr>
        <w:lastRenderedPageBreak/>
        <w:t>accustomed to</w:t>
      </w:r>
      <w:r w:rsidRPr="00895C27">
        <w:rPr>
          <w:bCs/>
          <w:sz w:val="24"/>
          <w:lang w:val="en"/>
        </w:rPr>
        <w:br/>
        <w:t>afraid of</w:t>
      </w:r>
      <w:r w:rsidRPr="00895C27">
        <w:rPr>
          <w:bCs/>
          <w:sz w:val="24"/>
          <w:lang w:val="en"/>
        </w:rPr>
        <w:br/>
        <w:t>bored with</w:t>
      </w:r>
      <w:r w:rsidRPr="00895C27">
        <w:rPr>
          <w:bCs/>
          <w:sz w:val="24"/>
          <w:lang w:val="en"/>
        </w:rPr>
        <w:br/>
        <w:t>concerned about</w:t>
      </w:r>
      <w:r w:rsidRPr="00895C27">
        <w:rPr>
          <w:bCs/>
          <w:sz w:val="24"/>
          <w:lang w:val="en"/>
        </w:rPr>
        <w:br/>
        <w:t>convinced of</w:t>
      </w:r>
      <w:r w:rsidRPr="00895C27">
        <w:rPr>
          <w:bCs/>
          <w:sz w:val="24"/>
          <w:lang w:val="en"/>
        </w:rPr>
        <w:br/>
        <w:t>dedicated to</w:t>
      </w:r>
      <w:r w:rsidRPr="00895C27">
        <w:rPr>
          <w:bCs/>
          <w:sz w:val="24"/>
          <w:lang w:val="en"/>
        </w:rPr>
        <w:br/>
        <w:t>disappointed in</w:t>
      </w:r>
      <w:r w:rsidRPr="00895C27">
        <w:rPr>
          <w:bCs/>
          <w:sz w:val="24"/>
          <w:lang w:val="en"/>
        </w:rPr>
        <w:br/>
      </w:r>
      <w:r w:rsidRPr="00895C27">
        <w:rPr>
          <w:bCs/>
          <w:sz w:val="24"/>
          <w:lang w:val="en"/>
        </w:rPr>
        <w:lastRenderedPageBreak/>
        <w:t>exposed to</w:t>
      </w:r>
      <w:r w:rsidRPr="00895C27">
        <w:rPr>
          <w:bCs/>
          <w:sz w:val="24"/>
          <w:lang w:val="en"/>
        </w:rPr>
        <w:br/>
        <w:t>filled with</w:t>
      </w:r>
      <w:r w:rsidRPr="00895C27">
        <w:rPr>
          <w:bCs/>
          <w:sz w:val="24"/>
          <w:lang w:val="en"/>
        </w:rPr>
        <w:br/>
        <w:t>guilty of</w:t>
      </w:r>
      <w:r w:rsidRPr="00895C27">
        <w:rPr>
          <w:bCs/>
          <w:sz w:val="24"/>
          <w:lang w:val="en"/>
        </w:rPr>
        <w:br/>
        <w:t>innocent of</w:t>
      </w:r>
      <w:r w:rsidRPr="00895C27">
        <w:rPr>
          <w:bCs/>
          <w:sz w:val="24"/>
          <w:lang w:val="en"/>
        </w:rPr>
        <w:br/>
        <w:t>interested in</w:t>
      </w:r>
      <w:r w:rsidRPr="00895C27">
        <w:rPr>
          <w:bCs/>
          <w:sz w:val="24"/>
          <w:lang w:val="en"/>
        </w:rPr>
        <w:br/>
        <w:t>known for</w:t>
      </w:r>
      <w:r w:rsidRPr="00895C27">
        <w:rPr>
          <w:bCs/>
          <w:sz w:val="24"/>
          <w:lang w:val="en"/>
        </w:rPr>
        <w:br/>
        <w:t>proud of</w:t>
      </w:r>
      <w:r w:rsidRPr="00895C27">
        <w:rPr>
          <w:bCs/>
          <w:sz w:val="24"/>
          <w:lang w:val="en"/>
        </w:rPr>
        <w:br/>
      </w:r>
      <w:r w:rsidRPr="00895C27">
        <w:rPr>
          <w:bCs/>
          <w:sz w:val="24"/>
          <w:lang w:val="en"/>
        </w:rPr>
        <w:lastRenderedPageBreak/>
        <w:t>remembered for</w:t>
      </w:r>
      <w:r w:rsidRPr="00895C27">
        <w:rPr>
          <w:bCs/>
          <w:sz w:val="24"/>
          <w:lang w:val="en"/>
        </w:rPr>
        <w:br/>
        <w:t>scared of</w:t>
      </w:r>
      <w:r w:rsidRPr="00895C27">
        <w:rPr>
          <w:bCs/>
          <w:sz w:val="24"/>
          <w:lang w:val="en"/>
        </w:rPr>
        <w:br/>
        <w:t>tired of</w:t>
      </w:r>
      <w:r w:rsidRPr="00895C27">
        <w:rPr>
          <w:bCs/>
          <w:sz w:val="24"/>
          <w:lang w:val="en"/>
        </w:rPr>
        <w:br/>
        <w:t>upset with</w:t>
      </w:r>
      <w:r w:rsidRPr="00895C27">
        <w:rPr>
          <w:bCs/>
          <w:sz w:val="24"/>
          <w:lang w:val="en"/>
        </w:rPr>
        <w:br/>
        <w:t>worried</w:t>
      </w:r>
      <w:r w:rsidRPr="00895C27">
        <w:rPr>
          <w:bCs/>
          <w:sz w:val="24"/>
          <w:lang w:val="en"/>
        </w:rPr>
        <w:t xml:space="preserve"> about</w:t>
      </w:r>
    </w:p>
    <w:p w:rsidR="00952B7A" w:rsidRPr="00895C27" w:rsidRDefault="00952B7A" w:rsidP="00952B7A">
      <w:pPr>
        <w:rPr>
          <w:bCs/>
          <w:sz w:val="24"/>
          <w:lang w:val="en"/>
        </w:rPr>
        <w:sectPr w:rsidR="00952B7A" w:rsidRPr="00895C27" w:rsidSect="00952B7A">
          <w:type w:val="continuous"/>
          <w:pgSz w:w="12240" w:h="15840"/>
          <w:pgMar w:top="1440" w:right="720" w:bottom="720" w:left="1440" w:header="720" w:footer="720" w:gutter="0"/>
          <w:cols w:num="3" w:space="720"/>
          <w:docGrid w:linePitch="360"/>
        </w:sectPr>
      </w:pPr>
    </w:p>
    <w:p w:rsidR="00952B7A" w:rsidRPr="00C63152" w:rsidRDefault="00952B7A" w:rsidP="00952B7A">
      <w:pPr>
        <w:rPr>
          <w:b/>
          <w:bCs/>
          <w:sz w:val="4"/>
          <w:lang w:val="en"/>
        </w:rPr>
      </w:pPr>
    </w:p>
    <w:p w:rsidR="00952B7A" w:rsidRPr="00895C27" w:rsidRDefault="00952B7A" w:rsidP="00952B7A">
      <w:pPr>
        <w:rPr>
          <w:b/>
          <w:bCs/>
          <w:sz w:val="24"/>
          <w:lang w:val="en"/>
        </w:rPr>
      </w:pPr>
      <w:r w:rsidRPr="00895C27">
        <w:rPr>
          <w:b/>
          <w:bCs/>
          <w:sz w:val="24"/>
          <w:lang w:val="en"/>
        </w:rPr>
        <w:t>Examples:</w:t>
      </w:r>
    </w:p>
    <w:p w:rsidR="00952B7A" w:rsidRPr="00895C27" w:rsidRDefault="00952B7A" w:rsidP="00952B7A">
      <w:pPr>
        <w:rPr>
          <w:bCs/>
          <w:i/>
          <w:iCs/>
          <w:sz w:val="24"/>
          <w:lang w:val="en"/>
        </w:rPr>
      </w:pPr>
      <w:r w:rsidRPr="00895C27">
        <w:rPr>
          <w:bCs/>
          <w:i/>
          <w:iCs/>
          <w:sz w:val="24"/>
          <w:lang w:val="en"/>
        </w:rPr>
        <w:t>She's interested in taking French lessons.</w:t>
      </w:r>
      <w:r w:rsidRPr="00895C27">
        <w:rPr>
          <w:bCs/>
          <w:sz w:val="24"/>
          <w:lang w:val="en"/>
        </w:rPr>
        <w:br/>
      </w:r>
      <w:r w:rsidRPr="00895C27">
        <w:rPr>
          <w:bCs/>
          <w:i/>
          <w:iCs/>
          <w:sz w:val="24"/>
          <w:lang w:val="en"/>
        </w:rPr>
        <w:t>The man was found guilty of committing the crime.</w:t>
      </w:r>
      <w:r w:rsidRPr="00895C27">
        <w:rPr>
          <w:bCs/>
          <w:sz w:val="24"/>
          <w:lang w:val="en"/>
        </w:rPr>
        <w:br/>
      </w:r>
      <w:r w:rsidRPr="00895C27">
        <w:rPr>
          <w:bCs/>
          <w:i/>
          <w:iCs/>
          <w:sz w:val="24"/>
          <w:lang w:val="en"/>
        </w:rPr>
        <w:t>Tom is proud of donating his free time to the charity.</w:t>
      </w:r>
    </w:p>
    <w:p w:rsidR="00895C27" w:rsidRPr="00952B7A" w:rsidRDefault="00895C27" w:rsidP="00952B7A">
      <w:pPr>
        <w:rPr>
          <w:bCs/>
          <w:lang w:val="en"/>
        </w:rPr>
      </w:pPr>
    </w:p>
    <w:p w:rsidR="00952B7A" w:rsidRPr="00952B7A" w:rsidRDefault="00895C27" w:rsidP="00952B7A">
      <w:pPr>
        <w:rPr>
          <w:sz w:val="28"/>
          <w:lang w:val="en"/>
        </w:rPr>
      </w:pPr>
      <w:r>
        <w:rPr>
          <w:b/>
          <w:bCs/>
          <w:sz w:val="28"/>
          <w:lang w:val="en"/>
        </w:rPr>
        <w:t xml:space="preserve">4.  </w:t>
      </w:r>
      <w:r w:rsidR="00952B7A" w:rsidRPr="00952B7A">
        <w:rPr>
          <w:b/>
          <w:bCs/>
          <w:sz w:val="28"/>
          <w:lang w:val="en"/>
        </w:rPr>
        <w:t>Phrasal Verbs + Gerunds</w:t>
      </w:r>
    </w:p>
    <w:p w:rsidR="00952B7A" w:rsidRPr="00895C27" w:rsidRDefault="00952B7A" w:rsidP="00952B7A">
      <w:pPr>
        <w:rPr>
          <w:sz w:val="24"/>
          <w:lang w:val="en"/>
        </w:rPr>
      </w:pPr>
      <w:r w:rsidRPr="00895C27">
        <w:rPr>
          <w:sz w:val="24"/>
          <w:lang w:val="en"/>
        </w:rPr>
        <w:t>Gerunds are used with phrasal verbs that end in prepositions. Phrasal verbs are verb phrases which are made up of two or more words, generally the verb plus one or two prepositions. Not all phrasal verbs combine with other verbs. Here are some of the most common phrasal verbs that do combine with other verbs in the gerund form:</w:t>
      </w:r>
    </w:p>
    <w:p w:rsidR="00952B7A" w:rsidRPr="00895C27" w:rsidRDefault="00952B7A" w:rsidP="00952B7A">
      <w:pPr>
        <w:rPr>
          <w:sz w:val="24"/>
          <w:lang w:val="en"/>
        </w:rPr>
        <w:sectPr w:rsidR="00952B7A" w:rsidRPr="00895C27" w:rsidSect="00952B7A">
          <w:type w:val="continuous"/>
          <w:pgSz w:w="12240" w:h="15840"/>
          <w:pgMar w:top="720" w:right="720" w:bottom="720" w:left="1440" w:header="720" w:footer="720" w:gutter="0"/>
          <w:cols w:space="720"/>
          <w:docGrid w:linePitch="360"/>
        </w:sectPr>
      </w:pPr>
    </w:p>
    <w:p w:rsidR="00952B7A" w:rsidRPr="00895C27" w:rsidRDefault="00952B7A" w:rsidP="00952B7A">
      <w:pPr>
        <w:rPr>
          <w:sz w:val="24"/>
          <w:lang w:val="en"/>
        </w:rPr>
      </w:pPr>
      <w:r w:rsidRPr="00895C27">
        <w:rPr>
          <w:sz w:val="24"/>
          <w:lang w:val="en"/>
        </w:rPr>
        <w:lastRenderedPageBreak/>
        <w:t>bring about</w:t>
      </w:r>
      <w:r w:rsidRPr="00895C27">
        <w:rPr>
          <w:sz w:val="24"/>
          <w:lang w:val="en"/>
        </w:rPr>
        <w:br/>
        <w:t>call off</w:t>
      </w:r>
      <w:r w:rsidRPr="00895C27">
        <w:rPr>
          <w:sz w:val="24"/>
          <w:lang w:val="en"/>
        </w:rPr>
        <w:br/>
        <w:t>check into</w:t>
      </w:r>
      <w:r w:rsidRPr="00895C27">
        <w:rPr>
          <w:sz w:val="24"/>
          <w:lang w:val="en"/>
        </w:rPr>
        <w:br/>
      </w:r>
      <w:r w:rsidRPr="00895C27">
        <w:rPr>
          <w:sz w:val="24"/>
          <w:lang w:val="en"/>
        </w:rPr>
        <w:lastRenderedPageBreak/>
        <w:t>cut out</w:t>
      </w:r>
      <w:r w:rsidRPr="00895C27">
        <w:rPr>
          <w:sz w:val="24"/>
          <w:lang w:val="en"/>
        </w:rPr>
        <w:br/>
        <w:t>figure out</w:t>
      </w:r>
      <w:r w:rsidRPr="00895C27">
        <w:rPr>
          <w:sz w:val="24"/>
          <w:lang w:val="en"/>
        </w:rPr>
        <w:br/>
        <w:t>get over</w:t>
      </w:r>
      <w:r w:rsidRPr="00895C27">
        <w:rPr>
          <w:sz w:val="24"/>
          <w:lang w:val="en"/>
        </w:rPr>
        <w:br/>
      </w:r>
      <w:r w:rsidRPr="00895C27">
        <w:rPr>
          <w:sz w:val="24"/>
          <w:lang w:val="en"/>
        </w:rPr>
        <w:lastRenderedPageBreak/>
        <w:t>look into</w:t>
      </w:r>
      <w:r w:rsidRPr="00895C27">
        <w:rPr>
          <w:sz w:val="24"/>
          <w:lang w:val="en"/>
        </w:rPr>
        <w:br/>
        <w:t>put off</w:t>
      </w:r>
      <w:r w:rsidRPr="00895C27">
        <w:rPr>
          <w:sz w:val="24"/>
          <w:lang w:val="en"/>
        </w:rPr>
        <w:br/>
        <w:t>take over</w:t>
      </w:r>
    </w:p>
    <w:p w:rsidR="00952B7A" w:rsidRPr="00895C27" w:rsidRDefault="00952B7A" w:rsidP="00952B7A">
      <w:pPr>
        <w:rPr>
          <w:b/>
          <w:bCs/>
          <w:sz w:val="24"/>
          <w:lang w:val="en"/>
        </w:rPr>
        <w:sectPr w:rsidR="00952B7A" w:rsidRPr="00895C27" w:rsidSect="00952B7A">
          <w:type w:val="continuous"/>
          <w:pgSz w:w="12240" w:h="15840"/>
          <w:pgMar w:top="1440" w:right="720" w:bottom="720" w:left="1440" w:header="720" w:footer="720" w:gutter="0"/>
          <w:cols w:num="3" w:space="720"/>
          <w:docGrid w:linePitch="360"/>
        </w:sectPr>
      </w:pPr>
    </w:p>
    <w:p w:rsidR="00C63152" w:rsidRPr="00C63152" w:rsidRDefault="00C63152" w:rsidP="00952B7A">
      <w:pPr>
        <w:rPr>
          <w:b/>
          <w:bCs/>
          <w:sz w:val="2"/>
          <w:lang w:val="en"/>
        </w:rPr>
      </w:pPr>
    </w:p>
    <w:p w:rsidR="00952B7A" w:rsidRPr="00895C27" w:rsidRDefault="00952B7A" w:rsidP="00952B7A">
      <w:pPr>
        <w:rPr>
          <w:sz w:val="24"/>
          <w:lang w:val="en"/>
        </w:rPr>
      </w:pPr>
      <w:r w:rsidRPr="00895C27">
        <w:rPr>
          <w:b/>
          <w:bCs/>
          <w:sz w:val="24"/>
          <w:lang w:val="en"/>
        </w:rPr>
        <w:t>Examples:</w:t>
      </w:r>
    </w:p>
    <w:p w:rsidR="00952B7A" w:rsidRPr="00895C27" w:rsidRDefault="00952B7A" w:rsidP="00952B7A">
      <w:pPr>
        <w:rPr>
          <w:sz w:val="24"/>
          <w:lang w:val="en"/>
        </w:rPr>
      </w:pPr>
      <w:r w:rsidRPr="00895C27">
        <w:rPr>
          <w:i/>
          <w:iCs/>
          <w:sz w:val="24"/>
          <w:lang w:val="en"/>
        </w:rPr>
        <w:t>The coach called off practicing for the day.</w:t>
      </w:r>
      <w:r w:rsidRPr="00895C27">
        <w:rPr>
          <w:sz w:val="24"/>
          <w:lang w:val="en"/>
        </w:rPr>
        <w:br/>
      </w:r>
      <w:r w:rsidRPr="00895C27">
        <w:rPr>
          <w:i/>
          <w:iCs/>
          <w:sz w:val="24"/>
          <w:lang w:val="en"/>
        </w:rPr>
        <w:t>Tom looked into finding a new job.</w:t>
      </w:r>
      <w:r w:rsidRPr="00895C27">
        <w:rPr>
          <w:sz w:val="24"/>
          <w:lang w:val="en"/>
        </w:rPr>
        <w:br/>
      </w:r>
      <w:r w:rsidRPr="00895C27">
        <w:rPr>
          <w:i/>
          <w:iCs/>
          <w:sz w:val="24"/>
          <w:lang w:val="en"/>
        </w:rPr>
        <w:t>She took a long time to get over losing her dog.</w:t>
      </w:r>
    </w:p>
    <w:p w:rsidR="00044B88" w:rsidRPr="00044B88" w:rsidRDefault="00044B88">
      <w:pPr>
        <w:rPr>
          <w:b/>
          <w:sz w:val="24"/>
        </w:rPr>
      </w:pPr>
      <w:r w:rsidRPr="00044B88">
        <w:rPr>
          <w:b/>
          <w:sz w:val="24"/>
        </w:rPr>
        <w:t>Test Yourself</w:t>
      </w:r>
      <w:bookmarkStart w:id="0" w:name="_GoBack"/>
      <w:bookmarkEnd w:id="0"/>
    </w:p>
    <w:p w:rsidR="00504006" w:rsidRDefault="00044B88">
      <w:hyperlink r:id="rId9" w:history="1">
        <w:r w:rsidRPr="00044B88">
          <w:rPr>
            <w:rStyle w:val="Hyperlink"/>
          </w:rPr>
          <w:t>2 quizzes on t</w:t>
        </w:r>
        <w:r w:rsidRPr="00044B88">
          <w:rPr>
            <w:rStyle w:val="Hyperlink"/>
          </w:rPr>
          <w:t>h</w:t>
        </w:r>
        <w:r w:rsidRPr="00044B88">
          <w:rPr>
            <w:rStyle w:val="Hyperlink"/>
          </w:rPr>
          <w:t>is page: choose infinitive or gerund</w:t>
        </w:r>
      </w:hyperlink>
    </w:p>
    <w:sectPr w:rsidR="00504006" w:rsidSect="00952B7A">
      <w:type w:val="continuous"/>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C27" w:rsidRDefault="00895C27" w:rsidP="00895C27">
      <w:pPr>
        <w:spacing w:after="0" w:line="240" w:lineRule="auto"/>
      </w:pPr>
      <w:r>
        <w:separator/>
      </w:r>
    </w:p>
  </w:endnote>
  <w:endnote w:type="continuationSeparator" w:id="0">
    <w:p w:rsidR="00895C27" w:rsidRDefault="00895C27" w:rsidP="0089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27" w:rsidRPr="00895C27" w:rsidRDefault="00895C27">
    <w:pPr>
      <w:pStyle w:val="Footer"/>
      <w:rPr>
        <w:rFonts w:ascii="Book Antiqua" w:hAnsi="Book Antiqua"/>
        <w:sz w:val="16"/>
      </w:rPr>
    </w:pPr>
    <w:r>
      <w:rPr>
        <w:rFonts w:ascii="Book Antiqua" w:hAnsi="Book Antiqua"/>
        <w:sz w:val="16"/>
      </w:rPr>
      <w:t>Marcia Arthur    RTC    u/esl/level5-6/grammar/verbs/verbals/</w:t>
    </w:r>
    <w:r w:rsidR="00C63152">
      <w:rPr>
        <w:rFonts w:ascii="Book Antiqua" w:hAnsi="Book Antiqua"/>
        <w:sz w:val="16"/>
      </w:rPr>
      <w:t>inf_ger/</w:t>
    </w:r>
    <w:r>
      <w:rPr>
        <w:rFonts w:ascii="Book Antiqua" w:hAnsi="Book Antiqua"/>
        <w:sz w:val="16"/>
      </w:rPr>
      <w:t>intro_gerunds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C27" w:rsidRDefault="00895C27" w:rsidP="00895C27">
      <w:pPr>
        <w:spacing w:after="0" w:line="240" w:lineRule="auto"/>
      </w:pPr>
      <w:r>
        <w:separator/>
      </w:r>
    </w:p>
  </w:footnote>
  <w:footnote w:type="continuationSeparator" w:id="0">
    <w:p w:rsidR="00895C27" w:rsidRDefault="00895C27" w:rsidP="00895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27" w:rsidRPr="00044B88" w:rsidRDefault="00044B88">
    <w:pPr>
      <w:pStyle w:val="Header"/>
      <w:rPr>
        <w:rFonts w:ascii="Book Antiqua" w:hAnsi="Book Antiqua"/>
        <w:sz w:val="20"/>
      </w:rPr>
    </w:pPr>
    <w:r w:rsidRPr="00044B88">
      <w:rPr>
        <w:rFonts w:ascii="Book Antiqua" w:hAnsi="Book Antiqua"/>
        <w:sz w:val="20"/>
      </w:rPr>
      <w:t>Sourc</w:t>
    </w:r>
    <w:r w:rsidR="00895C27" w:rsidRPr="00044B88">
      <w:rPr>
        <w:rFonts w:ascii="Book Antiqua" w:hAnsi="Book Antiqua"/>
        <w:sz w:val="20"/>
      </w:rPr>
      <w:t xml:space="preserve">e: </w:t>
    </w:r>
    <w:hyperlink r:id="rId1" w:history="1">
      <w:r w:rsidR="00895C27" w:rsidRPr="00044B88">
        <w:rPr>
          <w:rStyle w:val="Hyperlink"/>
          <w:rFonts w:ascii="Book Antiqua" w:hAnsi="Book Antiqua"/>
          <w:sz w:val="20"/>
        </w:rPr>
        <w:t>esl.about.com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7A"/>
    <w:rsid w:val="00044B88"/>
    <w:rsid w:val="00504006"/>
    <w:rsid w:val="00895C27"/>
    <w:rsid w:val="00952B7A"/>
    <w:rsid w:val="00C6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C27"/>
  </w:style>
  <w:style w:type="paragraph" w:styleId="Footer">
    <w:name w:val="footer"/>
    <w:basedOn w:val="Normal"/>
    <w:link w:val="FooterChar"/>
    <w:uiPriority w:val="99"/>
    <w:unhideWhenUsed/>
    <w:rsid w:val="0089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C27"/>
  </w:style>
  <w:style w:type="paragraph" w:styleId="BalloonText">
    <w:name w:val="Balloon Text"/>
    <w:basedOn w:val="Normal"/>
    <w:link w:val="BalloonTextChar"/>
    <w:uiPriority w:val="99"/>
    <w:semiHidden/>
    <w:unhideWhenUsed/>
    <w:rsid w:val="0089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27"/>
    <w:rPr>
      <w:rFonts w:ascii="Tahoma" w:hAnsi="Tahoma" w:cs="Tahoma"/>
      <w:sz w:val="16"/>
      <w:szCs w:val="16"/>
    </w:rPr>
  </w:style>
  <w:style w:type="character" w:styleId="Hyperlink">
    <w:name w:val="Hyperlink"/>
    <w:basedOn w:val="DefaultParagraphFont"/>
    <w:uiPriority w:val="99"/>
    <w:unhideWhenUsed/>
    <w:rsid w:val="00895C27"/>
    <w:rPr>
      <w:color w:val="0000FF" w:themeColor="hyperlink"/>
      <w:u w:val="single"/>
    </w:rPr>
  </w:style>
  <w:style w:type="character" w:styleId="FollowedHyperlink">
    <w:name w:val="FollowedHyperlink"/>
    <w:basedOn w:val="DefaultParagraphFont"/>
    <w:uiPriority w:val="99"/>
    <w:semiHidden/>
    <w:unhideWhenUsed/>
    <w:rsid w:val="00044B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C27"/>
  </w:style>
  <w:style w:type="paragraph" w:styleId="Footer">
    <w:name w:val="footer"/>
    <w:basedOn w:val="Normal"/>
    <w:link w:val="FooterChar"/>
    <w:uiPriority w:val="99"/>
    <w:unhideWhenUsed/>
    <w:rsid w:val="0089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C27"/>
  </w:style>
  <w:style w:type="paragraph" w:styleId="BalloonText">
    <w:name w:val="Balloon Text"/>
    <w:basedOn w:val="Normal"/>
    <w:link w:val="BalloonTextChar"/>
    <w:uiPriority w:val="99"/>
    <w:semiHidden/>
    <w:unhideWhenUsed/>
    <w:rsid w:val="0089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27"/>
    <w:rPr>
      <w:rFonts w:ascii="Tahoma" w:hAnsi="Tahoma" w:cs="Tahoma"/>
      <w:sz w:val="16"/>
      <w:szCs w:val="16"/>
    </w:rPr>
  </w:style>
  <w:style w:type="character" w:styleId="Hyperlink">
    <w:name w:val="Hyperlink"/>
    <w:basedOn w:val="DefaultParagraphFont"/>
    <w:uiPriority w:val="99"/>
    <w:unhideWhenUsed/>
    <w:rsid w:val="00895C27"/>
    <w:rPr>
      <w:color w:val="0000FF" w:themeColor="hyperlink"/>
      <w:u w:val="single"/>
    </w:rPr>
  </w:style>
  <w:style w:type="character" w:styleId="FollowedHyperlink">
    <w:name w:val="FollowedHyperlink"/>
    <w:basedOn w:val="DefaultParagraphFont"/>
    <w:uiPriority w:val="99"/>
    <w:semiHidden/>
    <w:unhideWhenUsed/>
    <w:rsid w:val="00044B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009">
      <w:bodyDiv w:val="1"/>
      <w:marLeft w:val="0"/>
      <w:marRight w:val="0"/>
      <w:marTop w:val="0"/>
      <w:marBottom w:val="0"/>
      <w:divBdr>
        <w:top w:val="single" w:sz="24" w:space="0" w:color="FF3300"/>
        <w:left w:val="none" w:sz="0" w:space="0" w:color="auto"/>
        <w:bottom w:val="none" w:sz="0" w:space="0" w:color="auto"/>
        <w:right w:val="none" w:sz="0" w:space="0" w:color="auto"/>
      </w:divBdr>
      <w:divsChild>
        <w:div w:id="754478521">
          <w:marLeft w:val="0"/>
          <w:marRight w:val="0"/>
          <w:marTop w:val="0"/>
          <w:marBottom w:val="180"/>
          <w:divBdr>
            <w:top w:val="none" w:sz="0" w:space="0" w:color="auto"/>
            <w:left w:val="none" w:sz="0" w:space="0" w:color="auto"/>
            <w:bottom w:val="none" w:sz="0" w:space="0" w:color="auto"/>
            <w:right w:val="none" w:sz="0" w:space="0" w:color="auto"/>
          </w:divBdr>
          <w:divsChild>
            <w:div w:id="40329601">
              <w:marLeft w:val="0"/>
              <w:marRight w:val="0"/>
              <w:marTop w:val="0"/>
              <w:marBottom w:val="0"/>
              <w:divBdr>
                <w:top w:val="none" w:sz="0" w:space="0" w:color="auto"/>
                <w:left w:val="none" w:sz="0" w:space="0" w:color="auto"/>
                <w:bottom w:val="none" w:sz="0" w:space="0" w:color="auto"/>
                <w:right w:val="none" w:sz="0" w:space="0" w:color="auto"/>
              </w:divBdr>
              <w:divsChild>
                <w:div w:id="31809489">
                  <w:marLeft w:val="0"/>
                  <w:marRight w:val="0"/>
                  <w:marTop w:val="0"/>
                  <w:marBottom w:val="0"/>
                  <w:divBdr>
                    <w:top w:val="none" w:sz="0" w:space="0" w:color="auto"/>
                    <w:left w:val="none" w:sz="0" w:space="0" w:color="auto"/>
                    <w:bottom w:val="none" w:sz="0" w:space="0" w:color="auto"/>
                    <w:right w:val="none" w:sz="0" w:space="0" w:color="auto"/>
                  </w:divBdr>
                  <w:divsChild>
                    <w:div w:id="1959097135">
                      <w:marLeft w:val="0"/>
                      <w:marRight w:val="0"/>
                      <w:marTop w:val="0"/>
                      <w:marBottom w:val="0"/>
                      <w:divBdr>
                        <w:top w:val="none" w:sz="0" w:space="0" w:color="auto"/>
                        <w:left w:val="none" w:sz="0" w:space="0" w:color="auto"/>
                        <w:bottom w:val="none" w:sz="0" w:space="0" w:color="auto"/>
                        <w:right w:val="none" w:sz="0" w:space="0" w:color="auto"/>
                      </w:divBdr>
                      <w:divsChild>
                        <w:div w:id="12891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4244">
      <w:bodyDiv w:val="1"/>
      <w:marLeft w:val="0"/>
      <w:marRight w:val="0"/>
      <w:marTop w:val="0"/>
      <w:marBottom w:val="0"/>
      <w:divBdr>
        <w:top w:val="single" w:sz="24" w:space="0" w:color="FF3300"/>
        <w:left w:val="none" w:sz="0" w:space="0" w:color="auto"/>
        <w:bottom w:val="none" w:sz="0" w:space="0" w:color="auto"/>
        <w:right w:val="none" w:sz="0" w:space="0" w:color="auto"/>
      </w:divBdr>
      <w:divsChild>
        <w:div w:id="1695107342">
          <w:marLeft w:val="0"/>
          <w:marRight w:val="0"/>
          <w:marTop w:val="0"/>
          <w:marBottom w:val="180"/>
          <w:divBdr>
            <w:top w:val="none" w:sz="0" w:space="0" w:color="auto"/>
            <w:left w:val="none" w:sz="0" w:space="0" w:color="auto"/>
            <w:bottom w:val="none" w:sz="0" w:space="0" w:color="auto"/>
            <w:right w:val="none" w:sz="0" w:space="0" w:color="auto"/>
          </w:divBdr>
          <w:divsChild>
            <w:div w:id="470947887">
              <w:marLeft w:val="0"/>
              <w:marRight w:val="0"/>
              <w:marTop w:val="0"/>
              <w:marBottom w:val="0"/>
              <w:divBdr>
                <w:top w:val="none" w:sz="0" w:space="0" w:color="auto"/>
                <w:left w:val="none" w:sz="0" w:space="0" w:color="auto"/>
                <w:bottom w:val="none" w:sz="0" w:space="0" w:color="auto"/>
                <w:right w:val="none" w:sz="0" w:space="0" w:color="auto"/>
              </w:divBdr>
              <w:divsChild>
                <w:div w:id="858470718">
                  <w:marLeft w:val="0"/>
                  <w:marRight w:val="0"/>
                  <w:marTop w:val="0"/>
                  <w:marBottom w:val="0"/>
                  <w:divBdr>
                    <w:top w:val="none" w:sz="0" w:space="0" w:color="auto"/>
                    <w:left w:val="none" w:sz="0" w:space="0" w:color="auto"/>
                    <w:bottom w:val="none" w:sz="0" w:space="0" w:color="auto"/>
                    <w:right w:val="none" w:sz="0" w:space="0" w:color="auto"/>
                  </w:divBdr>
                  <w:divsChild>
                    <w:div w:id="1866479261">
                      <w:marLeft w:val="0"/>
                      <w:marRight w:val="0"/>
                      <w:marTop w:val="0"/>
                      <w:marBottom w:val="0"/>
                      <w:divBdr>
                        <w:top w:val="none" w:sz="0" w:space="0" w:color="auto"/>
                        <w:left w:val="none" w:sz="0" w:space="0" w:color="auto"/>
                        <w:bottom w:val="none" w:sz="0" w:space="0" w:color="auto"/>
                        <w:right w:val="none" w:sz="0" w:space="0" w:color="auto"/>
                      </w:divBdr>
                      <w:divsChild>
                        <w:div w:id="1473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8995">
      <w:bodyDiv w:val="1"/>
      <w:marLeft w:val="0"/>
      <w:marRight w:val="0"/>
      <w:marTop w:val="0"/>
      <w:marBottom w:val="0"/>
      <w:divBdr>
        <w:top w:val="single" w:sz="24" w:space="0" w:color="FF3300"/>
        <w:left w:val="none" w:sz="0" w:space="0" w:color="auto"/>
        <w:bottom w:val="none" w:sz="0" w:space="0" w:color="auto"/>
        <w:right w:val="none" w:sz="0" w:space="0" w:color="auto"/>
      </w:divBdr>
      <w:divsChild>
        <w:div w:id="1863737263">
          <w:marLeft w:val="0"/>
          <w:marRight w:val="0"/>
          <w:marTop w:val="0"/>
          <w:marBottom w:val="180"/>
          <w:divBdr>
            <w:top w:val="none" w:sz="0" w:space="0" w:color="auto"/>
            <w:left w:val="none" w:sz="0" w:space="0" w:color="auto"/>
            <w:bottom w:val="none" w:sz="0" w:space="0" w:color="auto"/>
            <w:right w:val="none" w:sz="0" w:space="0" w:color="auto"/>
          </w:divBdr>
          <w:divsChild>
            <w:div w:id="1619028101">
              <w:marLeft w:val="0"/>
              <w:marRight w:val="0"/>
              <w:marTop w:val="0"/>
              <w:marBottom w:val="0"/>
              <w:divBdr>
                <w:top w:val="none" w:sz="0" w:space="0" w:color="auto"/>
                <w:left w:val="none" w:sz="0" w:space="0" w:color="auto"/>
                <w:bottom w:val="none" w:sz="0" w:space="0" w:color="auto"/>
                <w:right w:val="none" w:sz="0" w:space="0" w:color="auto"/>
              </w:divBdr>
              <w:divsChild>
                <w:div w:id="454714037">
                  <w:marLeft w:val="0"/>
                  <w:marRight w:val="0"/>
                  <w:marTop w:val="0"/>
                  <w:marBottom w:val="0"/>
                  <w:divBdr>
                    <w:top w:val="none" w:sz="0" w:space="0" w:color="auto"/>
                    <w:left w:val="none" w:sz="0" w:space="0" w:color="auto"/>
                    <w:bottom w:val="none" w:sz="0" w:space="0" w:color="auto"/>
                    <w:right w:val="none" w:sz="0" w:space="0" w:color="auto"/>
                  </w:divBdr>
                  <w:divsChild>
                    <w:div w:id="400064438">
                      <w:marLeft w:val="0"/>
                      <w:marRight w:val="0"/>
                      <w:marTop w:val="0"/>
                      <w:marBottom w:val="0"/>
                      <w:divBdr>
                        <w:top w:val="none" w:sz="0" w:space="0" w:color="auto"/>
                        <w:left w:val="none" w:sz="0" w:space="0" w:color="auto"/>
                        <w:bottom w:val="none" w:sz="0" w:space="0" w:color="auto"/>
                        <w:right w:val="none" w:sz="0" w:space="0" w:color="auto"/>
                      </w:divBdr>
                      <w:divsChild>
                        <w:div w:id="688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3588">
      <w:bodyDiv w:val="1"/>
      <w:marLeft w:val="0"/>
      <w:marRight w:val="0"/>
      <w:marTop w:val="0"/>
      <w:marBottom w:val="0"/>
      <w:divBdr>
        <w:top w:val="single" w:sz="24" w:space="0" w:color="FF3300"/>
        <w:left w:val="none" w:sz="0" w:space="0" w:color="auto"/>
        <w:bottom w:val="none" w:sz="0" w:space="0" w:color="auto"/>
        <w:right w:val="none" w:sz="0" w:space="0" w:color="auto"/>
      </w:divBdr>
      <w:divsChild>
        <w:div w:id="189221376">
          <w:marLeft w:val="0"/>
          <w:marRight w:val="0"/>
          <w:marTop w:val="0"/>
          <w:marBottom w:val="180"/>
          <w:divBdr>
            <w:top w:val="none" w:sz="0" w:space="0" w:color="auto"/>
            <w:left w:val="none" w:sz="0" w:space="0" w:color="auto"/>
            <w:bottom w:val="none" w:sz="0" w:space="0" w:color="auto"/>
            <w:right w:val="none" w:sz="0" w:space="0" w:color="auto"/>
          </w:divBdr>
          <w:divsChild>
            <w:div w:id="256333587">
              <w:marLeft w:val="0"/>
              <w:marRight w:val="0"/>
              <w:marTop w:val="0"/>
              <w:marBottom w:val="0"/>
              <w:divBdr>
                <w:top w:val="none" w:sz="0" w:space="0" w:color="auto"/>
                <w:left w:val="none" w:sz="0" w:space="0" w:color="auto"/>
                <w:bottom w:val="none" w:sz="0" w:space="0" w:color="auto"/>
                <w:right w:val="none" w:sz="0" w:space="0" w:color="auto"/>
              </w:divBdr>
              <w:divsChild>
                <w:div w:id="1492134048">
                  <w:marLeft w:val="0"/>
                  <w:marRight w:val="0"/>
                  <w:marTop w:val="0"/>
                  <w:marBottom w:val="0"/>
                  <w:divBdr>
                    <w:top w:val="none" w:sz="0" w:space="0" w:color="auto"/>
                    <w:left w:val="none" w:sz="0" w:space="0" w:color="auto"/>
                    <w:bottom w:val="none" w:sz="0" w:space="0" w:color="auto"/>
                    <w:right w:val="none" w:sz="0" w:space="0" w:color="auto"/>
                  </w:divBdr>
                  <w:divsChild>
                    <w:div w:id="1167863376">
                      <w:marLeft w:val="0"/>
                      <w:marRight w:val="0"/>
                      <w:marTop w:val="0"/>
                      <w:marBottom w:val="0"/>
                      <w:divBdr>
                        <w:top w:val="none" w:sz="0" w:space="0" w:color="auto"/>
                        <w:left w:val="none" w:sz="0" w:space="0" w:color="auto"/>
                        <w:bottom w:val="none" w:sz="0" w:space="0" w:color="auto"/>
                        <w:right w:val="none" w:sz="0" w:space="0" w:color="auto"/>
                      </w:divBdr>
                      <w:divsChild>
                        <w:div w:id="17194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l.about.com/library/weekly/aa090999.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sl.about.com/od/grammarstructures/a/English-Geru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Arthur</dc:creator>
  <cp:lastModifiedBy>Marcia Arthur</cp:lastModifiedBy>
  <cp:revision>2</cp:revision>
  <dcterms:created xsi:type="dcterms:W3CDTF">2014-02-18T16:40:00Z</dcterms:created>
  <dcterms:modified xsi:type="dcterms:W3CDTF">2014-02-18T17:09:00Z</dcterms:modified>
</cp:coreProperties>
</file>