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77" w:rsidRDefault="005F1D7D" w:rsidP="005F1D7D">
      <w:pPr>
        <w:jc w:val="center"/>
        <w:rPr>
          <w:b/>
          <w:sz w:val="28"/>
          <w:szCs w:val="28"/>
        </w:rPr>
      </w:pPr>
      <w:r w:rsidRPr="005F1D7D">
        <w:rPr>
          <w:b/>
          <w:sz w:val="28"/>
          <w:szCs w:val="28"/>
        </w:rPr>
        <w:t>Freshmen – Sophomore Parent Night:  May 7, 2012</w:t>
      </w:r>
    </w:p>
    <w:p w:rsidR="005F1D7D" w:rsidRPr="00C70EC8" w:rsidRDefault="005F1D7D" w:rsidP="005F1D7D">
      <w:pPr>
        <w:pStyle w:val="ListParagraph"/>
        <w:numPr>
          <w:ilvl w:val="0"/>
          <w:numId w:val="1"/>
        </w:numPr>
        <w:rPr>
          <w:rFonts w:ascii="Broadway" w:hAnsi="Broadway"/>
          <w:b/>
          <w:sz w:val="36"/>
          <w:szCs w:val="36"/>
        </w:rPr>
      </w:pPr>
      <w:r w:rsidRPr="00C70EC8">
        <w:rPr>
          <w:rFonts w:ascii="Broadway" w:hAnsi="Broadway"/>
          <w:b/>
          <w:sz w:val="36"/>
          <w:szCs w:val="36"/>
        </w:rPr>
        <w:t>Look What’s Coming !</w:t>
      </w:r>
    </w:p>
    <w:p w:rsidR="005F1D7D" w:rsidRDefault="005F1D7D" w:rsidP="005F1D7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PLAN, PSAT, ACT</w:t>
      </w:r>
    </w:p>
    <w:p w:rsidR="001130B1" w:rsidRPr="001130B1" w:rsidRDefault="001130B1" w:rsidP="001130B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First time ACT test no later than February or April of junior year</w:t>
      </w:r>
    </w:p>
    <w:p w:rsidR="005F1D7D" w:rsidRDefault="005F1D7D" w:rsidP="005F1D7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College Fairs – go to them</w:t>
      </w:r>
    </w:p>
    <w:p w:rsidR="005F1D7D" w:rsidRDefault="005F1D7D" w:rsidP="005F1D7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Financing college costs [you do not have to all of this yourself !]</w:t>
      </w:r>
    </w:p>
    <w:p w:rsidR="00132857" w:rsidRDefault="001130B1" w:rsidP="005F1D7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This is what are c</w:t>
      </w:r>
      <w:r w:rsidR="00132857">
        <w:rPr>
          <w:b/>
        </w:rPr>
        <w:t xml:space="preserve">olleges </w:t>
      </w:r>
      <w:r>
        <w:rPr>
          <w:b/>
        </w:rPr>
        <w:t>are l</w:t>
      </w:r>
      <w:r w:rsidR="00132857">
        <w:rPr>
          <w:b/>
        </w:rPr>
        <w:t xml:space="preserve">ooking </w:t>
      </w:r>
      <w:r>
        <w:rPr>
          <w:b/>
        </w:rPr>
        <w:t>f</w:t>
      </w:r>
      <w:r w:rsidR="00132857">
        <w:rPr>
          <w:b/>
        </w:rPr>
        <w:t>or?</w:t>
      </w:r>
      <w:r w:rsidR="00132857">
        <w:rPr>
          <w:b/>
        </w:rPr>
        <w:tab/>
        <w:t>[see handout]</w:t>
      </w:r>
    </w:p>
    <w:p w:rsidR="001130B1" w:rsidRDefault="001130B1" w:rsidP="005F1D7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Sophomore Year</w:t>
      </w:r>
    </w:p>
    <w:p w:rsidR="001130B1" w:rsidRDefault="001130B1" w:rsidP="001130B1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Often, kids will be thinking that “all this college stuff is way down the line”</w:t>
      </w:r>
    </w:p>
    <w:p w:rsidR="001130B1" w:rsidRDefault="001130B1" w:rsidP="001130B1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Academics are usually much harder than freshman year; therefore, better study habits are necessary</w:t>
      </w:r>
    </w:p>
    <w:p w:rsidR="001130B1" w:rsidRDefault="001130B1" w:rsidP="001130B1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Smatterings of junior year attitude</w:t>
      </w:r>
    </w:p>
    <w:p w:rsidR="005F1D7D" w:rsidRDefault="005F1D7D" w:rsidP="005F1D7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Junior Year</w:t>
      </w:r>
    </w:p>
    <w:p w:rsidR="006D52C7" w:rsidRDefault="005F1D7D" w:rsidP="005F1D7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Attitudes vacillate</w:t>
      </w:r>
    </w:p>
    <w:p w:rsidR="006D52C7" w:rsidRDefault="006D52C7" w:rsidP="006D52C7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e</w:t>
      </w:r>
      <w:r w:rsidR="005F1D7D">
        <w:rPr>
          <w:b/>
        </w:rPr>
        <w:t xml:space="preserve">nthusiasm, fear, </w:t>
      </w:r>
      <w:r>
        <w:rPr>
          <w:b/>
        </w:rPr>
        <w:t>excitement</w:t>
      </w:r>
    </w:p>
    <w:p w:rsidR="006D52C7" w:rsidRDefault="006D52C7" w:rsidP="006D52C7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college choices often thought of in terms of distance from home and climate</w:t>
      </w:r>
    </w:p>
    <w:p w:rsidR="005F1D7D" w:rsidRDefault="005F1D7D" w:rsidP="006D52C7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apathy, withdrawal, “I can’t wait</w:t>
      </w:r>
      <w:r w:rsidR="00773E26">
        <w:rPr>
          <w:b/>
        </w:rPr>
        <w:t xml:space="preserve"> to get out of here</w:t>
      </w:r>
      <w:r>
        <w:rPr>
          <w:b/>
        </w:rPr>
        <w:t>”</w:t>
      </w:r>
      <w:r w:rsidR="006D52C7">
        <w:rPr>
          <w:b/>
        </w:rPr>
        <w:t xml:space="preserve"> can prevail</w:t>
      </w:r>
    </w:p>
    <w:p w:rsidR="00773E26" w:rsidRPr="006D52C7" w:rsidRDefault="006D52C7" w:rsidP="005F1D7D">
      <w:pPr>
        <w:pStyle w:val="ListParagraph"/>
        <w:numPr>
          <w:ilvl w:val="0"/>
          <w:numId w:val="3"/>
        </w:numPr>
        <w:rPr>
          <w:b/>
        </w:rPr>
      </w:pPr>
      <w:r w:rsidRPr="006D52C7">
        <w:rPr>
          <w:b/>
        </w:rPr>
        <w:t xml:space="preserve"> </w:t>
      </w:r>
      <w:r w:rsidR="00773E26" w:rsidRPr="006D52C7">
        <w:rPr>
          <w:b/>
        </w:rPr>
        <w:t>“Mom / Dad:  I have no idea what I want to do….or where I want to go”  [see Roman Numeral III below].  Such an outcry is not unusual because:</w:t>
      </w:r>
    </w:p>
    <w:p w:rsidR="00773E26" w:rsidRDefault="00773E26" w:rsidP="00773E2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It threatens their comfort zone</w:t>
      </w:r>
    </w:p>
    <w:p w:rsidR="00773E26" w:rsidRDefault="00773E26" w:rsidP="00773E2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It means they have to eventually make a huge decision &amp; kids don’t relish this</w:t>
      </w:r>
    </w:p>
    <w:p w:rsidR="00773E26" w:rsidRDefault="00773E26" w:rsidP="00773E2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It makes them think about the future which is a bittersweet moment</w:t>
      </w:r>
    </w:p>
    <w:p w:rsidR="005F1D7D" w:rsidRDefault="006D52C7" w:rsidP="005F1D7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Junior College Information N</w:t>
      </w:r>
      <w:r w:rsidR="005F1D7D">
        <w:rPr>
          <w:b/>
        </w:rPr>
        <w:t>ight for parents (</w:t>
      </w:r>
      <w:r>
        <w:rPr>
          <w:b/>
        </w:rPr>
        <w:t xml:space="preserve">first part of </w:t>
      </w:r>
      <w:r w:rsidR="005F1D7D">
        <w:rPr>
          <w:b/>
        </w:rPr>
        <w:t>February)</w:t>
      </w:r>
    </w:p>
    <w:p w:rsidR="005F1D7D" w:rsidRDefault="005F1D7D" w:rsidP="005F1D7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Campus visits </w:t>
      </w:r>
      <w:r w:rsidR="006D52C7">
        <w:rPr>
          <w:b/>
        </w:rPr>
        <w:t>encouraged</w:t>
      </w:r>
      <w:r>
        <w:rPr>
          <w:b/>
        </w:rPr>
        <w:t>(one excused) – see sheet [</w:t>
      </w:r>
      <w:r w:rsidR="006D52C7">
        <w:rPr>
          <w:b/>
        </w:rPr>
        <w:t>“Campus Visits:  Questions to Ask”]</w:t>
      </w:r>
    </w:p>
    <w:p w:rsidR="005F1D7D" w:rsidRDefault="006D52C7" w:rsidP="005F1D7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Parents need to t</w:t>
      </w:r>
      <w:r w:rsidR="005F1D7D">
        <w:rPr>
          <w:b/>
        </w:rPr>
        <w:t>alk to your kids about this decision and establish parameters in picking schools</w:t>
      </w:r>
      <w:r>
        <w:rPr>
          <w:b/>
        </w:rPr>
        <w:t>, such as:</w:t>
      </w:r>
    </w:p>
    <w:p w:rsidR="00773E26" w:rsidRDefault="00773E26" w:rsidP="00773E26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Location</w:t>
      </w:r>
    </w:p>
    <w:p w:rsidR="00773E26" w:rsidRDefault="00773E26" w:rsidP="00773E26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Money</w:t>
      </w:r>
    </w:p>
    <w:p w:rsidR="00773E26" w:rsidRDefault="00773E26" w:rsidP="00773E26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Campus safety</w:t>
      </w:r>
    </w:p>
    <w:p w:rsidR="00773E26" w:rsidRDefault="00773E26" w:rsidP="00773E26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Kids have to “see themselves there”</w:t>
      </w:r>
    </w:p>
    <w:p w:rsidR="005F1D7D" w:rsidRDefault="005F1D7D" w:rsidP="005F1D7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Senior Year</w:t>
      </w:r>
    </w:p>
    <w:p w:rsidR="005F1D7D" w:rsidRDefault="005F1D7D" w:rsidP="005F1D7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Semester 1 “resistance” – “I don’t want to deal with this…”</w:t>
      </w:r>
    </w:p>
    <w:p w:rsidR="005F1D7D" w:rsidRDefault="006D52C7" w:rsidP="005F1D7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Complete </w:t>
      </w:r>
      <w:r w:rsidR="005F1D7D">
        <w:rPr>
          <w:b/>
        </w:rPr>
        <w:t>Applications (3-5 schools; completed by Thanksgiving)</w:t>
      </w:r>
    </w:p>
    <w:p w:rsidR="00DD2BCA" w:rsidRDefault="00DD2BCA" w:rsidP="00DD2BCA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These </w:t>
      </w:r>
      <w:r w:rsidR="00773E26">
        <w:rPr>
          <w:b/>
        </w:rPr>
        <w:t>entail demographic information</w:t>
      </w:r>
    </w:p>
    <w:p w:rsidR="00DD2BCA" w:rsidRDefault="00DD2BCA" w:rsidP="00DD2BCA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These entail high school coursework, and sometimes grades</w:t>
      </w:r>
      <w:r w:rsidR="00773E26">
        <w:rPr>
          <w:b/>
        </w:rPr>
        <w:t xml:space="preserve"> </w:t>
      </w:r>
      <w:proofErr w:type="spellStart"/>
      <w:r w:rsidR="00773E26">
        <w:rPr>
          <w:b/>
        </w:rPr>
        <w:t>inb</w:t>
      </w:r>
      <w:proofErr w:type="spellEnd"/>
      <w:r w:rsidR="00773E26">
        <w:rPr>
          <w:b/>
        </w:rPr>
        <w:t xml:space="preserve"> high school courses</w:t>
      </w:r>
    </w:p>
    <w:p w:rsidR="00DD2BCA" w:rsidRDefault="00DD2BCA" w:rsidP="00DD2BCA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SPX </w:t>
      </w:r>
      <w:r w:rsidRPr="00773E26">
        <w:rPr>
          <w:b/>
          <w:u w:val="single"/>
        </w:rPr>
        <w:t>does not send transcripts</w:t>
      </w:r>
      <w:r>
        <w:rPr>
          <w:b/>
        </w:rPr>
        <w:t xml:space="preserve"> unless tuition and / or community service hours are current (45 for semester 1, 52.5 for semester 2)</w:t>
      </w:r>
    </w:p>
    <w:p w:rsidR="005F1D7D" w:rsidRDefault="006D52C7" w:rsidP="005F1D7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Do some </w:t>
      </w:r>
      <w:r w:rsidR="005F1D7D">
        <w:rPr>
          <w:b/>
        </w:rPr>
        <w:t>Campus visits (two excused)</w:t>
      </w:r>
    </w:p>
    <w:p w:rsidR="00132857" w:rsidRPr="00132857" w:rsidRDefault="006D52C7" w:rsidP="005F1D7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Take care of </w:t>
      </w:r>
      <w:r w:rsidR="00132857">
        <w:rPr>
          <w:b/>
        </w:rPr>
        <w:t xml:space="preserve">NCAA  </w:t>
      </w:r>
      <w:hyperlink r:id="rId6" w:history="1">
        <w:r w:rsidR="00132857" w:rsidRPr="00132857">
          <w:rPr>
            <w:color w:val="0000FF"/>
            <w:u w:val="single"/>
          </w:rPr>
          <w:t>http://web1.ncaa.org/ECWR2/NCAA_EMS/NCAA.jsp</w:t>
        </w:r>
      </w:hyperlink>
      <w:r w:rsidR="00132857">
        <w:t xml:space="preserve">  </w:t>
      </w:r>
    </w:p>
    <w:p w:rsidR="00132857" w:rsidRDefault="00132857" w:rsidP="00132857">
      <w:pPr>
        <w:pStyle w:val="ListParagraph"/>
        <w:ind w:left="1800"/>
        <w:rPr>
          <w:b/>
        </w:rPr>
      </w:pPr>
      <w:r>
        <w:rPr>
          <w:b/>
        </w:rPr>
        <w:t xml:space="preserve">or NAIA    </w:t>
      </w:r>
      <w:hyperlink r:id="rId7" w:history="1">
        <w:r w:rsidRPr="00132857">
          <w:rPr>
            <w:color w:val="0000FF"/>
            <w:u w:val="single"/>
          </w:rPr>
          <w:t>http://www.playnaia.org/</w:t>
        </w:r>
      </w:hyperlink>
      <w:r>
        <w:t xml:space="preserve">   </w:t>
      </w:r>
      <w:r>
        <w:rPr>
          <w:b/>
        </w:rPr>
        <w:t>Clearinghouses, if applicable</w:t>
      </w:r>
    </w:p>
    <w:p w:rsidR="005F1D7D" w:rsidRDefault="005F1D7D" w:rsidP="005F1D7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FAFSA</w:t>
      </w:r>
      <w:r w:rsidR="006D52C7">
        <w:rPr>
          <w:b/>
        </w:rPr>
        <w:t xml:space="preserve"> [get your 2012 taxes done ASAP or do estimates as accurately as possible]</w:t>
      </w:r>
    </w:p>
    <w:p w:rsidR="005F1D7D" w:rsidRDefault="005F1D7D" w:rsidP="005F1D7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Senior </w:t>
      </w:r>
      <w:r w:rsidR="006D52C7">
        <w:rPr>
          <w:b/>
        </w:rPr>
        <w:t>F</w:t>
      </w:r>
      <w:r>
        <w:rPr>
          <w:b/>
        </w:rPr>
        <w:t xml:space="preserve">inancial </w:t>
      </w:r>
      <w:r w:rsidR="006D52C7">
        <w:rPr>
          <w:b/>
        </w:rPr>
        <w:t>Aid N</w:t>
      </w:r>
      <w:r>
        <w:rPr>
          <w:b/>
        </w:rPr>
        <w:t>ight (</w:t>
      </w:r>
      <w:r w:rsidR="006D52C7">
        <w:rPr>
          <w:b/>
        </w:rPr>
        <w:t xml:space="preserve">first part of </w:t>
      </w:r>
      <w:r>
        <w:rPr>
          <w:b/>
        </w:rPr>
        <w:t>February)</w:t>
      </w:r>
    </w:p>
    <w:p w:rsidR="004B572C" w:rsidRDefault="004B572C" w:rsidP="004B572C">
      <w:pPr>
        <w:pStyle w:val="ListParagraph"/>
        <w:ind w:left="1800"/>
        <w:rPr>
          <w:b/>
        </w:rPr>
      </w:pPr>
    </w:p>
    <w:p w:rsidR="005F1D7D" w:rsidRPr="00C70EC8" w:rsidRDefault="005F1D7D" w:rsidP="005F1D7D">
      <w:pPr>
        <w:pStyle w:val="ListParagraph"/>
        <w:numPr>
          <w:ilvl w:val="0"/>
          <w:numId w:val="1"/>
        </w:numPr>
        <w:rPr>
          <w:rFonts w:ascii="Broadway" w:hAnsi="Broadway"/>
          <w:b/>
          <w:sz w:val="36"/>
          <w:szCs w:val="36"/>
        </w:rPr>
      </w:pPr>
      <w:r w:rsidRPr="00C70EC8">
        <w:rPr>
          <w:rFonts w:ascii="Broadway" w:hAnsi="Broadway"/>
          <w:b/>
          <w:sz w:val="36"/>
          <w:szCs w:val="36"/>
        </w:rPr>
        <w:t>Parents:  Monitor and Understand This</w:t>
      </w:r>
    </w:p>
    <w:p w:rsidR="004B572C" w:rsidRDefault="004B572C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Community service and extracurricular activities</w:t>
      </w:r>
      <w:r w:rsidR="006D52C7">
        <w:rPr>
          <w:b/>
        </w:rPr>
        <w:t xml:space="preserve"> for your kids</w:t>
      </w:r>
    </w:p>
    <w:p w:rsidR="004B572C" w:rsidRDefault="004B572C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Student schedule:  solid core curriculum, AP/ACCP balance, challenge</w:t>
      </w:r>
      <w:r w:rsidR="00132857">
        <w:rPr>
          <w:b/>
        </w:rPr>
        <w:t>, graduation requirements</w:t>
      </w:r>
      <w:r w:rsidR="006D52C7">
        <w:rPr>
          <w:b/>
        </w:rPr>
        <w:t>.  Do not encourage easy classes senior year…</w:t>
      </w:r>
    </w:p>
    <w:p w:rsidR="00773E26" w:rsidRDefault="00773E26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FYI:  students’ GPA for college applications</w:t>
      </w:r>
      <w:r w:rsidR="006D52C7">
        <w:rPr>
          <w:b/>
        </w:rPr>
        <w:t>:</w:t>
      </w:r>
    </w:p>
    <w:p w:rsidR="00773E26" w:rsidRDefault="00773E26" w:rsidP="00773E2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lastRenderedPageBreak/>
        <w:t>It is cumulative in terms of consideration for admission</w:t>
      </w:r>
    </w:p>
    <w:p w:rsidR="00773E26" w:rsidRDefault="00773E26" w:rsidP="00773E2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Improvement after a rough year will, most likely, be considered [student might need to include referencing this as part of application]</w:t>
      </w:r>
    </w:p>
    <w:p w:rsidR="00773E26" w:rsidRDefault="00773E26" w:rsidP="00773E2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Colleges look at core GPA the strongest (English, math, science, social studies, and sometimes foreign language]</w:t>
      </w:r>
    </w:p>
    <w:p w:rsidR="004B572C" w:rsidRDefault="004B572C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Subscribe to this electronic newsletter:  </w:t>
      </w:r>
      <w:hyperlink r:id="rId8" w:history="1">
        <w:r w:rsidRPr="00AF1DD6">
          <w:rPr>
            <w:rStyle w:val="Hyperlink"/>
            <w:b/>
          </w:rPr>
          <w:t>www.act.org/news/use</w:t>
        </w:r>
      </w:hyperlink>
      <w:r>
        <w:rPr>
          <w:b/>
        </w:rPr>
        <w:t xml:space="preserve"> </w:t>
      </w:r>
    </w:p>
    <w:p w:rsidR="004B572C" w:rsidRDefault="004B572C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FAFSA:  </w:t>
      </w:r>
      <w:hyperlink r:id="rId9" w:history="1">
        <w:r w:rsidRPr="00AF1DD6">
          <w:rPr>
            <w:rStyle w:val="Hyperlink"/>
            <w:b/>
          </w:rPr>
          <w:t>www.fafsa.ed.gov</w:t>
        </w:r>
      </w:hyperlink>
      <w:r>
        <w:rPr>
          <w:b/>
        </w:rPr>
        <w:t xml:space="preserve"> </w:t>
      </w:r>
    </w:p>
    <w:p w:rsidR="004B572C" w:rsidRDefault="004B572C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Financial aid websites</w:t>
      </w:r>
    </w:p>
    <w:p w:rsidR="004B572C" w:rsidRDefault="004B572C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Suggested resource:  </w:t>
      </w:r>
      <w:hyperlink r:id="rId10" w:history="1">
        <w:r w:rsidRPr="00AF1DD6">
          <w:rPr>
            <w:rStyle w:val="Hyperlink"/>
            <w:b/>
          </w:rPr>
          <w:t>www.wellsfargo.com/resources</w:t>
        </w:r>
      </w:hyperlink>
      <w:r>
        <w:rPr>
          <w:b/>
        </w:rPr>
        <w:t xml:space="preserve"> </w:t>
      </w:r>
    </w:p>
    <w:p w:rsidR="005C7051" w:rsidRDefault="005C7051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Know how ACT is used:  admission, course placement, advisement, career counseling, career assessment, scholarships</w:t>
      </w:r>
    </w:p>
    <w:p w:rsidR="00773E26" w:rsidRDefault="00773E26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SPX “Counseling” page has several links of importance, namely “</w:t>
      </w:r>
      <w:r w:rsidR="00D42903">
        <w:rPr>
          <w:b/>
        </w:rPr>
        <w:t xml:space="preserve">Ask </w:t>
      </w:r>
      <w:proofErr w:type="spellStart"/>
      <w:r w:rsidR="00D42903">
        <w:rPr>
          <w:b/>
        </w:rPr>
        <w:t>Murph</w:t>
      </w:r>
      <w:proofErr w:type="spellEnd"/>
      <w:r w:rsidR="00D42903">
        <w:rPr>
          <w:b/>
        </w:rPr>
        <w:t xml:space="preserve"> or </w:t>
      </w:r>
      <w:proofErr w:type="spellStart"/>
      <w:r w:rsidR="00D42903">
        <w:rPr>
          <w:b/>
        </w:rPr>
        <w:t>Mariza</w:t>
      </w:r>
      <w:proofErr w:type="spellEnd"/>
      <w:r w:rsidR="00D42903">
        <w:rPr>
          <w:b/>
        </w:rPr>
        <w:t xml:space="preserve">”, </w:t>
      </w:r>
      <w:r>
        <w:rPr>
          <w:b/>
        </w:rPr>
        <w:t xml:space="preserve">Planning for Senior Year”, “A Manual for Student and Parents”, and </w:t>
      </w:r>
      <w:r w:rsidR="00D42903">
        <w:rPr>
          <w:b/>
        </w:rPr>
        <w:t>“College Entrance Criteria”</w:t>
      </w:r>
    </w:p>
    <w:p w:rsidR="007912A1" w:rsidRDefault="007912A1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ROTC option</w:t>
      </w:r>
    </w:p>
    <w:p w:rsidR="004B572C" w:rsidRDefault="004B572C" w:rsidP="004B572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Glossary of terms (attached)</w:t>
      </w:r>
    </w:p>
    <w:p w:rsidR="004B572C" w:rsidRDefault="004B572C" w:rsidP="004B572C">
      <w:pPr>
        <w:pStyle w:val="ListParagraph"/>
        <w:ind w:left="1440"/>
        <w:rPr>
          <w:b/>
        </w:rPr>
      </w:pPr>
    </w:p>
    <w:p w:rsidR="005F1D7D" w:rsidRPr="00C70EC8" w:rsidRDefault="005F1D7D" w:rsidP="005F1D7D">
      <w:pPr>
        <w:pStyle w:val="ListParagraph"/>
        <w:numPr>
          <w:ilvl w:val="0"/>
          <w:numId w:val="1"/>
        </w:numPr>
        <w:rPr>
          <w:rFonts w:ascii="Broadway" w:hAnsi="Broadway"/>
          <w:b/>
          <w:sz w:val="36"/>
          <w:szCs w:val="36"/>
        </w:rPr>
      </w:pPr>
      <w:r w:rsidRPr="00C70EC8">
        <w:rPr>
          <w:rFonts w:ascii="Broadway" w:hAnsi="Broadway"/>
          <w:b/>
          <w:sz w:val="36"/>
          <w:szCs w:val="36"/>
        </w:rPr>
        <w:t>What Kids Can Do</w:t>
      </w:r>
    </w:p>
    <w:p w:rsidR="004B572C" w:rsidRDefault="004B572C" w:rsidP="004B572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Study, get good grades, read &amp; write beyond the classroom, extracurricular activities, participate in summer enrichment activities / workshops / forums</w:t>
      </w:r>
    </w:p>
    <w:p w:rsidR="004B572C" w:rsidRDefault="004B572C" w:rsidP="004B572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Research college websites</w:t>
      </w:r>
      <w:r w:rsidR="006D52C7">
        <w:rPr>
          <w:b/>
        </w:rPr>
        <w:t xml:space="preserve">   [they end in .</w:t>
      </w:r>
      <w:proofErr w:type="spellStart"/>
      <w:r w:rsidR="006D52C7">
        <w:rPr>
          <w:b/>
        </w:rPr>
        <w:t>edu</w:t>
      </w:r>
      <w:proofErr w:type="spellEnd"/>
      <w:r w:rsidR="006D52C7">
        <w:rPr>
          <w:b/>
        </w:rPr>
        <w:t>]</w:t>
      </w:r>
    </w:p>
    <w:p w:rsidR="004B572C" w:rsidRDefault="004B572C" w:rsidP="004B572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Perform valuable community service</w:t>
      </w:r>
    </w:p>
    <w:p w:rsidR="004B572C" w:rsidRDefault="004B572C" w:rsidP="004B572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Talk to your school counselor(s)</w:t>
      </w:r>
    </w:p>
    <w:p w:rsidR="004B572C" w:rsidRDefault="004B572C" w:rsidP="004B572C">
      <w:pPr>
        <w:pStyle w:val="ListParagraph"/>
        <w:numPr>
          <w:ilvl w:val="0"/>
          <w:numId w:val="6"/>
        </w:numPr>
        <w:rPr>
          <w:b/>
        </w:rPr>
      </w:pPr>
      <w:bookmarkStart w:id="0" w:name="_GoBack"/>
      <w:r>
        <w:rPr>
          <w:b/>
        </w:rPr>
        <w:t xml:space="preserve">“My College </w:t>
      </w:r>
      <w:proofErr w:type="spellStart"/>
      <w:r>
        <w:rPr>
          <w:b/>
        </w:rPr>
        <w:t>Quickstart</w:t>
      </w:r>
      <w:proofErr w:type="spellEnd"/>
      <w:r>
        <w:rPr>
          <w:b/>
        </w:rPr>
        <w:t xml:space="preserve">” – </w:t>
      </w:r>
      <w:hyperlink r:id="rId11" w:history="1">
        <w:r w:rsidRPr="00AF1DD6">
          <w:rPr>
            <w:rStyle w:val="Hyperlink"/>
            <w:b/>
          </w:rPr>
          <w:t>www.collegeboard.com/quickstart</w:t>
        </w:r>
      </w:hyperlink>
      <w:r>
        <w:rPr>
          <w:b/>
        </w:rPr>
        <w:t xml:space="preserve"> </w:t>
      </w:r>
    </w:p>
    <w:bookmarkEnd w:id="0"/>
    <w:p w:rsidR="004B572C" w:rsidRDefault="004B572C" w:rsidP="004B572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Career assessment:  </w:t>
      </w:r>
      <w:hyperlink r:id="rId12" w:history="1">
        <w:r w:rsidRPr="00AF1DD6">
          <w:rPr>
            <w:rStyle w:val="Hyperlink"/>
            <w:b/>
          </w:rPr>
          <w:t>www.mymajors.com</w:t>
        </w:r>
      </w:hyperlink>
      <w:r>
        <w:rPr>
          <w:b/>
        </w:rPr>
        <w:t xml:space="preserve"> </w:t>
      </w:r>
    </w:p>
    <w:p w:rsidR="00634254" w:rsidRPr="00634254" w:rsidRDefault="00634254" w:rsidP="00634254">
      <w:pPr>
        <w:pStyle w:val="ListParagraph"/>
        <w:spacing w:before="100" w:beforeAutospacing="1" w:after="100" w:afterAutospacing="1"/>
        <w:ind w:left="1440"/>
        <w:rPr>
          <w:rFonts w:eastAsia="Times New Roman" w:cstheme="minorHAnsi"/>
        </w:rPr>
      </w:pPr>
      <w:r w:rsidRPr="00634254">
        <w:rPr>
          <w:rFonts w:eastAsia="Times New Roman" w:cstheme="minorHAnsi"/>
          <w:b/>
          <w:bCs/>
          <w:u w:val="single"/>
        </w:rPr>
        <w:t>Access Codes:</w:t>
      </w:r>
      <w:r w:rsidRPr="00634254">
        <w:rPr>
          <w:rFonts w:eastAsia="Times New Roman" w:cstheme="minorHAnsi"/>
        </w:rPr>
        <w:br/>
        <w:t>SPX10</w:t>
      </w:r>
      <w:r w:rsidR="006D52C7">
        <w:rPr>
          <w:rFonts w:eastAsia="Times New Roman" w:cstheme="minorHAnsi"/>
        </w:rPr>
        <w:tab/>
        <w:t>[for sophomores]</w:t>
      </w:r>
    </w:p>
    <w:p w:rsidR="00634254" w:rsidRPr="00634254" w:rsidRDefault="00634254" w:rsidP="00634254">
      <w:pPr>
        <w:pStyle w:val="ListParagraph"/>
        <w:spacing w:before="100" w:beforeAutospacing="1" w:after="100" w:afterAutospacing="1"/>
        <w:ind w:left="1440"/>
        <w:rPr>
          <w:rFonts w:eastAsia="Times New Roman" w:cstheme="minorHAnsi"/>
        </w:rPr>
      </w:pPr>
      <w:r w:rsidRPr="00634254">
        <w:rPr>
          <w:rFonts w:eastAsia="Times New Roman" w:cstheme="minorHAnsi"/>
        </w:rPr>
        <w:t>SPX11</w:t>
      </w:r>
      <w:r w:rsidR="006D52C7">
        <w:rPr>
          <w:rFonts w:eastAsia="Times New Roman" w:cstheme="minorHAnsi"/>
        </w:rPr>
        <w:tab/>
        <w:t>[for juniors]</w:t>
      </w:r>
    </w:p>
    <w:p w:rsidR="00634254" w:rsidRPr="00634254" w:rsidRDefault="00634254" w:rsidP="00634254">
      <w:pPr>
        <w:pStyle w:val="ListParagraph"/>
        <w:spacing w:before="100" w:beforeAutospacing="1" w:after="100" w:afterAutospacing="1"/>
        <w:ind w:left="1440"/>
        <w:rPr>
          <w:rFonts w:eastAsia="Times New Roman" w:cstheme="minorHAnsi"/>
        </w:rPr>
      </w:pPr>
      <w:r w:rsidRPr="00634254">
        <w:rPr>
          <w:rFonts w:eastAsia="Times New Roman" w:cstheme="minorHAnsi"/>
        </w:rPr>
        <w:t>SPX12</w:t>
      </w:r>
      <w:r w:rsidR="006D52C7">
        <w:rPr>
          <w:rFonts w:eastAsia="Times New Roman" w:cstheme="minorHAnsi"/>
        </w:rPr>
        <w:tab/>
        <w:t>[for seniors]</w:t>
      </w:r>
    </w:p>
    <w:p w:rsidR="004B572C" w:rsidRDefault="004B572C" w:rsidP="004B572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Do ACT prep:  classes or </w:t>
      </w:r>
      <w:hyperlink r:id="rId13" w:history="1">
        <w:r w:rsidRPr="00AF1DD6">
          <w:rPr>
            <w:rStyle w:val="Hyperlink"/>
            <w:b/>
          </w:rPr>
          <w:t>www.actstudent.org</w:t>
        </w:r>
      </w:hyperlink>
      <w:r>
        <w:rPr>
          <w:b/>
        </w:rPr>
        <w:t xml:space="preserve">  [click on “test prep”]</w:t>
      </w:r>
    </w:p>
    <w:p w:rsidR="006D52C7" w:rsidRDefault="006D52C7" w:rsidP="004B572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Set up accounts for scholarships searches  </w:t>
      </w:r>
    </w:p>
    <w:p w:rsidR="004B572C" w:rsidRDefault="004B572C" w:rsidP="004B572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As a senior, complete your own applications, essays, research / apply for scholarships</w:t>
      </w:r>
    </w:p>
    <w:p w:rsidR="00132857" w:rsidRDefault="00132857" w:rsidP="004B572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As a senior, complete and polish your own college resume</w:t>
      </w:r>
    </w:p>
    <w:p w:rsidR="004B572C" w:rsidRDefault="004B572C" w:rsidP="004B572C">
      <w:pPr>
        <w:pStyle w:val="ListParagraph"/>
        <w:ind w:left="1440"/>
        <w:rPr>
          <w:b/>
        </w:rPr>
      </w:pPr>
    </w:p>
    <w:p w:rsidR="005F1D7D" w:rsidRPr="00C70EC8" w:rsidRDefault="005F1D7D" w:rsidP="005F1D7D">
      <w:pPr>
        <w:pStyle w:val="ListParagraph"/>
        <w:numPr>
          <w:ilvl w:val="0"/>
          <w:numId w:val="1"/>
        </w:numPr>
        <w:rPr>
          <w:rFonts w:ascii="Broadway" w:hAnsi="Broadway"/>
          <w:b/>
          <w:sz w:val="36"/>
          <w:szCs w:val="36"/>
        </w:rPr>
      </w:pPr>
      <w:r w:rsidRPr="00C70EC8">
        <w:rPr>
          <w:rFonts w:ascii="Broadway" w:hAnsi="Broadway"/>
          <w:b/>
          <w:sz w:val="36"/>
          <w:szCs w:val="36"/>
        </w:rPr>
        <w:t>What We Do</w:t>
      </w:r>
    </w:p>
    <w:p w:rsidR="004B572C" w:rsidRDefault="004B572C" w:rsidP="004B572C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Mrs. </w:t>
      </w:r>
      <w:proofErr w:type="spellStart"/>
      <w:r>
        <w:rPr>
          <w:b/>
        </w:rPr>
        <w:t>Cascone’s</w:t>
      </w:r>
      <w:proofErr w:type="spellEnd"/>
      <w:r>
        <w:rPr>
          <w:b/>
        </w:rPr>
        <w:t xml:space="preserve"> underclassmen career project</w:t>
      </w:r>
    </w:p>
    <w:p w:rsidR="004B572C" w:rsidRDefault="004B572C" w:rsidP="004B572C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Send timely emails about the entire college application process</w:t>
      </w:r>
    </w:p>
    <w:p w:rsidR="004B572C" w:rsidRDefault="004B572C" w:rsidP="004B572C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Meet with each student, construct 4-year plans, follow up as needed</w:t>
      </w:r>
    </w:p>
    <w:p w:rsidR="004B572C" w:rsidRDefault="004B572C" w:rsidP="004B572C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Help seniors construct résumés</w:t>
      </w:r>
    </w:p>
    <w:p w:rsidR="00D42903" w:rsidRDefault="00D42903" w:rsidP="00D42903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Senior English classes</w:t>
      </w:r>
    </w:p>
    <w:p w:rsidR="00D42903" w:rsidRDefault="00D42903" w:rsidP="00D42903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Includes career objectives, educational history, extracurricular activities, honors and awards, community service, employment history, and references</w:t>
      </w:r>
    </w:p>
    <w:p w:rsidR="004B572C" w:rsidRDefault="004B572C" w:rsidP="004B572C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Write letters of recommendation; provide guidelines for teachers to do so as well</w:t>
      </w:r>
    </w:p>
    <w:p w:rsidR="004B572C" w:rsidRDefault="004B572C" w:rsidP="004B572C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Send transcripts, test scores to colleges as requested</w:t>
      </w:r>
    </w:p>
    <w:p w:rsidR="000A6164" w:rsidRDefault="000A6164" w:rsidP="004B572C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Communicate via school announcements, classrooms, emails, “Counseling” page website</w:t>
      </w:r>
      <w:r w:rsidR="00957F3A">
        <w:rPr>
          <w:b/>
        </w:rPr>
        <w:t xml:space="preserve"> [this is where scholarships are posted]</w:t>
      </w:r>
    </w:p>
    <w:p w:rsidR="008B55EE" w:rsidRDefault="008B55EE" w:rsidP="008B55EE">
      <w:pPr>
        <w:rPr>
          <w:b/>
        </w:rPr>
      </w:pPr>
    </w:p>
    <w:p w:rsidR="008B55EE" w:rsidRPr="008B55EE" w:rsidRDefault="00B15659" w:rsidP="008B55EE">
      <w:pPr>
        <w:rPr>
          <w:b/>
        </w:rPr>
      </w:pPr>
      <w:r>
        <w:rPr>
          <w:b/>
        </w:rPr>
        <w:t xml:space="preserve"> </w:t>
      </w:r>
    </w:p>
    <w:sectPr w:rsidR="008B55EE" w:rsidRPr="008B55EE" w:rsidSect="005C705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48A"/>
    <w:multiLevelType w:val="hybridMultilevel"/>
    <w:tmpl w:val="4FF4C16E"/>
    <w:lvl w:ilvl="0" w:tplc="E97A97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E95350"/>
    <w:multiLevelType w:val="hybridMultilevel"/>
    <w:tmpl w:val="ED601444"/>
    <w:lvl w:ilvl="0" w:tplc="A268FC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0F73DE"/>
    <w:multiLevelType w:val="hybridMultilevel"/>
    <w:tmpl w:val="A4C6E82A"/>
    <w:lvl w:ilvl="0" w:tplc="F93AE86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3162F39"/>
    <w:multiLevelType w:val="hybridMultilevel"/>
    <w:tmpl w:val="45F2AC6A"/>
    <w:lvl w:ilvl="0" w:tplc="E01AF6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C86CA4"/>
    <w:multiLevelType w:val="hybridMultilevel"/>
    <w:tmpl w:val="F71C8752"/>
    <w:lvl w:ilvl="0" w:tplc="65ECA84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B5A28BD"/>
    <w:multiLevelType w:val="hybridMultilevel"/>
    <w:tmpl w:val="E3D05310"/>
    <w:lvl w:ilvl="0" w:tplc="7CF2F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171F0"/>
    <w:multiLevelType w:val="hybridMultilevel"/>
    <w:tmpl w:val="C73CDE48"/>
    <w:lvl w:ilvl="0" w:tplc="61EE5F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FD3C9A"/>
    <w:multiLevelType w:val="hybridMultilevel"/>
    <w:tmpl w:val="C50A984C"/>
    <w:lvl w:ilvl="0" w:tplc="6FE403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8FD558E"/>
    <w:multiLevelType w:val="hybridMultilevel"/>
    <w:tmpl w:val="A832111E"/>
    <w:lvl w:ilvl="0" w:tplc="DCA4FD3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9923C57"/>
    <w:multiLevelType w:val="hybridMultilevel"/>
    <w:tmpl w:val="A6DE431E"/>
    <w:lvl w:ilvl="0" w:tplc="4FAE45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2D3EEB"/>
    <w:multiLevelType w:val="hybridMultilevel"/>
    <w:tmpl w:val="266EBC10"/>
    <w:lvl w:ilvl="0" w:tplc="757C96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3AB0987"/>
    <w:multiLevelType w:val="hybridMultilevel"/>
    <w:tmpl w:val="99D05860"/>
    <w:lvl w:ilvl="0" w:tplc="0ED0B1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98D2D6D"/>
    <w:multiLevelType w:val="hybridMultilevel"/>
    <w:tmpl w:val="924E5C52"/>
    <w:lvl w:ilvl="0" w:tplc="4D948E4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1EE1707"/>
    <w:multiLevelType w:val="hybridMultilevel"/>
    <w:tmpl w:val="A426ED4A"/>
    <w:lvl w:ilvl="0" w:tplc="7A881F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946EFD"/>
    <w:multiLevelType w:val="hybridMultilevel"/>
    <w:tmpl w:val="3D880D74"/>
    <w:lvl w:ilvl="0" w:tplc="29ECB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13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7D"/>
    <w:rsid w:val="000A6164"/>
    <w:rsid w:val="000B231E"/>
    <w:rsid w:val="001130B1"/>
    <w:rsid w:val="00132857"/>
    <w:rsid w:val="0018643E"/>
    <w:rsid w:val="004B572C"/>
    <w:rsid w:val="005C7051"/>
    <w:rsid w:val="005F1D7D"/>
    <w:rsid w:val="00634254"/>
    <w:rsid w:val="006D52C7"/>
    <w:rsid w:val="00773E26"/>
    <w:rsid w:val="007912A1"/>
    <w:rsid w:val="008B55EE"/>
    <w:rsid w:val="00957F3A"/>
    <w:rsid w:val="00A7591C"/>
    <w:rsid w:val="00B15659"/>
    <w:rsid w:val="00C70EC8"/>
    <w:rsid w:val="00CA6B6E"/>
    <w:rsid w:val="00D10577"/>
    <w:rsid w:val="00D42903"/>
    <w:rsid w:val="00D5202B"/>
    <w:rsid w:val="00DD2BCA"/>
    <w:rsid w:val="00F6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D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7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D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306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.org/news/use" TargetMode="External"/><Relationship Id="rId13" Type="http://schemas.openxmlformats.org/officeDocument/2006/relationships/hyperlink" Target="http://www.actstudent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laynaia.org/" TargetMode="External"/><Relationship Id="rId12" Type="http://schemas.openxmlformats.org/officeDocument/2006/relationships/hyperlink" Target="http://www.mymajo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1.ncaa.org/ECWR2/NCAA_EMS/NCAA.jsp" TargetMode="External"/><Relationship Id="rId11" Type="http://schemas.openxmlformats.org/officeDocument/2006/relationships/hyperlink" Target="http://www.collegeboard.com/quicksta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ellsfargo.com/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fsa.ed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Richard Murphy</cp:lastModifiedBy>
  <cp:revision>3</cp:revision>
  <cp:lastPrinted>2012-05-07T01:06:00Z</cp:lastPrinted>
  <dcterms:created xsi:type="dcterms:W3CDTF">2012-05-07T15:15:00Z</dcterms:created>
  <dcterms:modified xsi:type="dcterms:W3CDTF">2012-05-07T15:16:00Z</dcterms:modified>
</cp:coreProperties>
</file>