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1967" w:rsidRPr="00707A59" w:rsidRDefault="00707A59" w:rsidP="00707A59">
      <w:pPr>
        <w:jc w:val="center"/>
        <w:rPr>
          <w:b/>
          <w:u w:val="single"/>
        </w:rPr>
      </w:pPr>
      <w:r w:rsidRPr="00707A59">
        <w:rPr>
          <w:b/>
          <w:u w:val="single"/>
        </w:rPr>
        <w:t>Grade 1 Core Curriculum Highlights</w:t>
      </w:r>
    </w:p>
    <w:p w:rsidR="00707A59" w:rsidRPr="00707A59" w:rsidRDefault="00707A59">
      <w:pPr>
        <w:rPr>
          <w:b/>
          <w:u w:val="single"/>
        </w:rPr>
      </w:pPr>
      <w:r w:rsidRPr="00707A59">
        <w:rPr>
          <w:b/>
          <w:u w:val="single"/>
        </w:rPr>
        <w:t>Language Arts</w:t>
      </w:r>
    </w:p>
    <w:p w:rsidR="00707A59" w:rsidRDefault="00707A59">
      <w:r>
        <w:t>Our integrated Language Arts program is a whole language approach consisting of a rich literature base, concrete phonetic principals, developmental spelling, and writing experiences across the curriculum.  Our philosophy of education is child centered and promotes the development of independent, life long learners.  We incorporate small group reading lessons and relevant, engaging learning center activities daily.  Our children are enriched, challenged and nurtured throughout their individual learning journey and reach their greatest potential through a variety of teaching styles and developmentally appropriate materials.</w:t>
      </w:r>
    </w:p>
    <w:p w:rsidR="00707A59" w:rsidRPr="00707A59" w:rsidRDefault="00707A59">
      <w:pPr>
        <w:rPr>
          <w:b/>
          <w:u w:val="single"/>
        </w:rPr>
      </w:pPr>
      <w:r w:rsidRPr="00707A59">
        <w:rPr>
          <w:b/>
          <w:u w:val="single"/>
        </w:rPr>
        <w:t>Mathematics</w:t>
      </w:r>
    </w:p>
    <w:p w:rsidR="00707A59" w:rsidRDefault="00707A59">
      <w:r>
        <w:t>Our mathematics program is critical thinking based with an emphasis on inquiry and number analysis.  Each day the children have opportunities to use hands on materials that promote higher level thought processing and retention into long term memory.  Our math curriculum is spiraled throughout the school year and concepts are repeated and reintroduced to insure mastery of target skill areas.</w:t>
      </w:r>
    </w:p>
    <w:p w:rsidR="00707A59" w:rsidRDefault="00707A59"/>
    <w:p w:rsidR="00707A59" w:rsidRPr="00707A59" w:rsidRDefault="00707A59">
      <w:pPr>
        <w:rPr>
          <w:b/>
          <w:u w:val="single"/>
        </w:rPr>
      </w:pPr>
      <w:r w:rsidRPr="00707A59">
        <w:rPr>
          <w:b/>
          <w:u w:val="single"/>
        </w:rPr>
        <w:t>Social Studies</w:t>
      </w:r>
    </w:p>
    <w:p w:rsidR="00707A59" w:rsidRDefault="00707A59">
      <w:r>
        <w:t>Our Social Studies experiences are cooperative and collaborative in nature with a specific focus on partner and small group problem solving activities.  Our children grow to become responsible, helpful, and conscientious citizens through this style of teaching and learning.  Our main focus areas are historical, ethical, geographic and cultural literacy across the globe, domestic economic literacy, national identity, participation skills, study skills and critical thinking.</w:t>
      </w:r>
    </w:p>
    <w:p w:rsidR="00707A59" w:rsidRPr="00CE2BF7" w:rsidRDefault="00707A59">
      <w:pPr>
        <w:rPr>
          <w:b/>
          <w:u w:val="single"/>
        </w:rPr>
      </w:pPr>
      <w:r w:rsidRPr="00CE2BF7">
        <w:rPr>
          <w:b/>
          <w:u w:val="single"/>
        </w:rPr>
        <w:t>Religion</w:t>
      </w:r>
    </w:p>
    <w:p w:rsidR="00707A59" w:rsidRDefault="00707A59">
      <w:r>
        <w:t>Our children are nurtured in a Catholic Christian environment rich in the fundamental traditions and teachings of the church which promotes a love of Christ and provides inspiration to follow His Gospel message.  Through outreach programs for the school and greater communities, we foster a sense of service and compassion for all of God’s people</w:t>
      </w:r>
      <w:r w:rsidR="00CE2BF7">
        <w:t>.  We participate in several Masses and programs throughout the year that enrich our lives and help us grow in our faith and beliefs.  We cover the elements of prayer and liturgy, church history, traditions, and faith; sacraments, the New and Old Testament, morality, peace and justice, mission, evangelization, stewardship and ecumenism.</w:t>
      </w:r>
    </w:p>
    <w:p w:rsidR="00CE2BF7" w:rsidRPr="00CE2BF7" w:rsidRDefault="00CE2BF7">
      <w:pPr>
        <w:rPr>
          <w:b/>
          <w:u w:val="single"/>
        </w:rPr>
      </w:pPr>
      <w:r w:rsidRPr="00CE2BF7">
        <w:rPr>
          <w:b/>
          <w:u w:val="single"/>
        </w:rPr>
        <w:t>Science</w:t>
      </w:r>
    </w:p>
    <w:p w:rsidR="00CE2BF7" w:rsidRDefault="00CE2BF7"/>
    <w:p w:rsidR="00707A59" w:rsidRDefault="00707A59"/>
    <w:p w:rsidR="00707A59" w:rsidRDefault="00707A59"/>
    <w:p w:rsidR="00707A59" w:rsidRDefault="00707A59" w:rsidP="00707A59">
      <w:pPr>
        <w:spacing w:line="240" w:lineRule="auto"/>
      </w:pPr>
    </w:p>
    <w:p w:rsidR="00707A59" w:rsidRDefault="00707A59" w:rsidP="00707A59">
      <w:pPr>
        <w:spacing w:line="240" w:lineRule="auto"/>
      </w:pPr>
    </w:p>
    <w:sectPr w:rsidR="00707A59" w:rsidSect="002730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07A59"/>
    <w:rsid w:val="002730C8"/>
    <w:rsid w:val="00707A59"/>
    <w:rsid w:val="0088531D"/>
    <w:rsid w:val="00A53BEF"/>
    <w:rsid w:val="00CE2B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0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341</Words>
  <Characters>1945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scrawford</dc:creator>
  <cp:keywords/>
  <dc:description/>
  <cp:lastModifiedBy>scrawford</cp:lastModifiedBy>
  <cp:revision>1</cp:revision>
  <dcterms:created xsi:type="dcterms:W3CDTF">2009-09-14T14:41:00Z</dcterms:created>
  <dcterms:modified xsi:type="dcterms:W3CDTF">2009-09-14T14:56:00Z</dcterms:modified>
</cp:coreProperties>
</file>