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112" w:type="dxa"/>
        <w:tblInd w:w="-72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  <w:gridCol w:w="2016"/>
        <w:gridCol w:w="2016"/>
      </w:tblGrid>
      <w:tr w:rsidR="00F93903" w:rsidTr="00F93903">
        <w:tc>
          <w:tcPr>
            <w:tcW w:w="2016" w:type="dxa"/>
          </w:tcPr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r>
              <w:t xml:space="preserve">               </w:t>
            </w:r>
            <w:proofErr w:type="spellStart"/>
            <w:r>
              <w:t>yo</w:t>
            </w:r>
            <w:proofErr w:type="spellEnd"/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r>
              <w:t xml:space="preserve">               </w:t>
            </w:r>
            <w:proofErr w:type="spellStart"/>
            <w:r>
              <w:t>tí</w:t>
            </w:r>
            <w:proofErr w:type="spellEnd"/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r>
              <w:t xml:space="preserve">               </w:t>
            </w:r>
            <w:proofErr w:type="spellStart"/>
            <w:r>
              <w:t>él</w:t>
            </w:r>
            <w:proofErr w:type="spellEnd"/>
            <w:r>
              <w:t xml:space="preserve"> (etc.)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r>
              <w:t xml:space="preserve">        </w:t>
            </w:r>
            <w:proofErr w:type="spellStart"/>
            <w:r>
              <w:t>nosotros</w:t>
            </w:r>
            <w:proofErr w:type="spellEnd"/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r>
              <w:t xml:space="preserve">         </w:t>
            </w:r>
            <w:proofErr w:type="spellStart"/>
            <w:r>
              <w:t>vosotros</w:t>
            </w:r>
            <w:proofErr w:type="spellEnd"/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r>
              <w:t xml:space="preserve">          </w:t>
            </w:r>
            <w:proofErr w:type="spellStart"/>
            <w:r>
              <w:t>ellos</w:t>
            </w:r>
            <w:proofErr w:type="spellEnd"/>
            <w:r>
              <w:t xml:space="preserve"> (etc.)</w:t>
            </w: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Indicative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Preterite</w:t>
            </w:r>
            <w:proofErr w:type="spellEnd"/>
            <w:r>
              <w:rPr>
                <w:sz w:val="24"/>
                <w:szCs w:val="24"/>
              </w:rPr>
              <w:t xml:space="preserve"> Indicative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Imperfect Indicative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&amp;</w:t>
            </w:r>
          </w:p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Imperfect</w:t>
            </w: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Progressive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0A1F01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Affirmative</w:t>
            </w: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Command</w:t>
            </w:r>
          </w:p>
        </w:tc>
        <w:tc>
          <w:tcPr>
            <w:tcW w:w="2016" w:type="dxa"/>
            <w:shd w:val="clear" w:color="auto" w:fill="BFBFBF" w:themeFill="background1" w:themeFillShade="BF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  <w:shd w:val="clear" w:color="auto" w:fill="BFBFBF" w:themeFill="background1" w:themeFillShade="BF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0A1F01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Negative </w:t>
            </w:r>
          </w:p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Command</w:t>
            </w:r>
          </w:p>
        </w:tc>
        <w:tc>
          <w:tcPr>
            <w:tcW w:w="2016" w:type="dxa"/>
            <w:shd w:val="clear" w:color="auto" w:fill="BFBFBF" w:themeFill="background1" w:themeFillShade="BF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  <w:bookmarkStart w:id="0" w:name="_GoBack"/>
            <w:bookmarkEnd w:id="0"/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  <w:shd w:val="clear" w:color="auto" w:fill="BFBFBF" w:themeFill="background1" w:themeFillShade="BF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Perfect &amp;</w:t>
            </w:r>
            <w:r>
              <w:rPr>
                <w:sz w:val="24"/>
                <w:szCs w:val="24"/>
              </w:rPr>
              <w:br/>
              <w:t xml:space="preserve">Pluperfect </w:t>
            </w: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Indicative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Future</w:t>
            </w: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F93903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686FDE">
            <w:pPr>
              <w:ind w:right="-720"/>
              <w:rPr>
                <w:sz w:val="24"/>
                <w:szCs w:val="24"/>
              </w:rPr>
            </w:pPr>
          </w:p>
          <w:p w:rsidR="00F93903" w:rsidRPr="00F93903" w:rsidRDefault="00F93903" w:rsidP="00686FDE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Conditional</w:t>
            </w: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686FDE">
            <w:pPr>
              <w:ind w:right="-720"/>
              <w:rPr>
                <w:sz w:val="24"/>
                <w:szCs w:val="24"/>
              </w:rPr>
            </w:pPr>
          </w:p>
          <w:p w:rsidR="00F93903" w:rsidRPr="00F93903" w:rsidRDefault="00F93903" w:rsidP="00686FDE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Subjunctive</w:t>
            </w: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686FDE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Imperfect</w:t>
            </w:r>
          </w:p>
          <w:p w:rsidR="00F93903" w:rsidRPr="00F93903" w:rsidRDefault="00F93903" w:rsidP="00686FDE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Subjunctive</w:t>
            </w: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</w:tr>
      <w:tr w:rsidR="00F93903" w:rsidTr="00F93903">
        <w:trPr>
          <w:trHeight w:val="792"/>
        </w:trPr>
        <w:tc>
          <w:tcPr>
            <w:tcW w:w="2016" w:type="dxa"/>
          </w:tcPr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Perfect &amp;</w:t>
            </w:r>
          </w:p>
          <w:p w:rsid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Pluperfect </w:t>
            </w:r>
          </w:p>
          <w:p w:rsidR="00F93903" w:rsidRPr="00F93903" w:rsidRDefault="00F93903" w:rsidP="00F93903">
            <w:pPr>
              <w:ind w:right="-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Subjunctive</w:t>
            </w: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  <w:tc>
          <w:tcPr>
            <w:tcW w:w="2016" w:type="dxa"/>
          </w:tcPr>
          <w:p w:rsidR="00F93903" w:rsidRDefault="00F93903" w:rsidP="00686FDE">
            <w:pPr>
              <w:ind w:right="-720"/>
            </w:pPr>
          </w:p>
        </w:tc>
      </w:tr>
    </w:tbl>
    <w:p w:rsidR="00BF4474" w:rsidRDefault="00BF4474" w:rsidP="00F93903">
      <w:pPr>
        <w:ind w:left="-720" w:right="-720"/>
      </w:pPr>
    </w:p>
    <w:sectPr w:rsidR="00BF4474" w:rsidSect="00F93903">
      <w:pgSz w:w="15840" w:h="12240" w:orient="landscape"/>
      <w:pgMar w:top="117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903"/>
    <w:rsid w:val="000A1F01"/>
    <w:rsid w:val="00BF4474"/>
    <w:rsid w:val="00F9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3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3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2013-05-17T13:25:00Z</dcterms:created>
  <dcterms:modified xsi:type="dcterms:W3CDTF">2013-05-17T16:40:00Z</dcterms:modified>
</cp:coreProperties>
</file>