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DE" w:rsidRPr="003703BF" w:rsidRDefault="001943DE" w:rsidP="001943DE">
      <w:pPr>
        <w:rPr>
          <w:rFonts w:ascii="Arial" w:hAnsi="Arial" w:cs="Arial"/>
          <w:b/>
        </w:rPr>
      </w:pPr>
      <w:r w:rsidRPr="003703BF">
        <w:rPr>
          <w:rFonts w:ascii="Arial" w:hAnsi="Arial" w:cs="Arial"/>
          <w:b/>
        </w:rPr>
        <w:t>Name ____________________</w:t>
      </w:r>
      <w:r w:rsidRPr="003703BF">
        <w:rPr>
          <w:rFonts w:ascii="Arial" w:hAnsi="Arial" w:cs="Arial"/>
          <w:b/>
        </w:rPr>
        <w:tab/>
        <w:t>Class __________</w:t>
      </w:r>
      <w:r w:rsidRPr="003703BF">
        <w:rPr>
          <w:rFonts w:ascii="Arial" w:hAnsi="Arial" w:cs="Arial"/>
          <w:b/>
        </w:rPr>
        <w:tab/>
        <w:t>Date __________</w:t>
      </w:r>
    </w:p>
    <w:p w:rsidR="001943DE" w:rsidRPr="003703BF" w:rsidRDefault="001943DE" w:rsidP="001943DE">
      <w:pPr>
        <w:pStyle w:val="Heading1"/>
        <w:numPr>
          <w:ilvl w:val="0"/>
          <w:numId w:val="0"/>
        </w:numPr>
        <w:rPr>
          <w:sz w:val="24"/>
          <w:szCs w:val="24"/>
        </w:rPr>
      </w:pPr>
      <w:r w:rsidRPr="003703BF">
        <w:rPr>
          <w:sz w:val="24"/>
          <w:szCs w:val="24"/>
        </w:rPr>
        <w:t>Economic Choices and Systems Key Terms Crossword Puzzle</w:t>
      </w:r>
    </w:p>
    <w:p w:rsidR="001943DE" w:rsidRPr="003703BF" w:rsidRDefault="001943DE" w:rsidP="001943DE">
      <w:pPr>
        <w:rPr>
          <w:rFonts w:ascii="Arial" w:hAnsi="Arial" w:cs="Arial"/>
        </w:rPr>
      </w:pPr>
      <w:r w:rsidRPr="003703BF">
        <w:rPr>
          <w:rFonts w:ascii="Arial" w:hAnsi="Arial" w:cs="Arial"/>
        </w:rPr>
        <w:t>Directions: Complete the crossword puzzle.</w:t>
      </w:r>
    </w:p>
    <w:p w:rsidR="001943DE" w:rsidRPr="003703BF" w:rsidRDefault="001943DE" w:rsidP="001943DE">
      <w:pPr>
        <w:rPr>
          <w:rFonts w:ascii="Arial" w:hAnsi="Arial" w:cs="Arial"/>
        </w:rPr>
      </w:pPr>
      <w:r w:rsidRPr="003703BF">
        <w:rPr>
          <w:rFonts w:ascii="Arial" w:hAnsi="Arial" w:cs="Arial"/>
          <w:color w:val="FF0000"/>
        </w:rPr>
        <w:br/>
      </w:r>
      <w:r>
        <w:rPr>
          <w:rFonts w:ascii="Arial" w:hAnsi="Arial" w:cs="Arial"/>
          <w:noProof/>
        </w:rPr>
        <w:drawing>
          <wp:inline distT="0" distB="0" distL="0" distR="0">
            <wp:extent cx="6057900" cy="6029325"/>
            <wp:effectExtent l="19050" t="0" r="0" b="0"/>
            <wp:docPr id="1" name="Picture 1" descr="57136xcax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7136xcax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02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3DE" w:rsidRPr="003703BF" w:rsidRDefault="001943DE" w:rsidP="001943DE">
      <w:pPr>
        <w:pStyle w:val="Heading1"/>
        <w:numPr>
          <w:ilvl w:val="0"/>
          <w:numId w:val="0"/>
        </w:numPr>
        <w:rPr>
          <w:sz w:val="24"/>
          <w:szCs w:val="24"/>
        </w:rPr>
      </w:pPr>
      <w:r w:rsidRPr="003703BF">
        <w:rPr>
          <w:sz w:val="24"/>
          <w:szCs w:val="24"/>
        </w:rPr>
        <w:br w:type="page"/>
      </w:r>
      <w:r w:rsidRPr="003703BF">
        <w:rPr>
          <w:sz w:val="24"/>
          <w:szCs w:val="24"/>
        </w:rPr>
        <w:lastRenderedPageBreak/>
        <w:t xml:space="preserve"> Economic Choices and Systems Key Terms Crossword Puzzle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</w:p>
    <w:p w:rsidR="001943DE" w:rsidRPr="003703BF" w:rsidRDefault="001943DE" w:rsidP="001943DE">
      <w:pPr>
        <w:pStyle w:val="HTMLPreformatted"/>
        <w:rPr>
          <w:rFonts w:ascii="Arial" w:hAnsi="Arial" w:cs="Arial"/>
          <w:b/>
          <w:sz w:val="24"/>
          <w:szCs w:val="24"/>
        </w:rPr>
      </w:pPr>
      <w:r w:rsidRPr="003703BF">
        <w:rPr>
          <w:rFonts w:ascii="Arial" w:hAnsi="Arial" w:cs="Arial"/>
          <w:b/>
          <w:sz w:val="24"/>
          <w:szCs w:val="24"/>
        </w:rPr>
        <w:t>Across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1.  Combines elements of the command and market economies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3.  The initiative to combine natural, human, and capital resources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5.  Value of the next-best alternative that is forgone to produce or obtain another product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8.   Businesses that offer the same goods to the same customers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11. Individuals and organizations that determine which goods and services will be available for consumption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16. Process of choosing which needs or wants will be satisfied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20. Means from which goods and services are produced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22. Right to purchase, use, and discard of things of value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23. Activities that can be consumed at the time of purchase to satisfy needs and wants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24. Condition that exists when wants or needs exceed resources available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25. Study of the decisions made for production, distribution, and consumption of goods and services to satisfy needs and wants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26. Necessities required for living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27. Buys and uses the goods and services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</w:p>
    <w:p w:rsidR="001943DE" w:rsidRPr="003703BF" w:rsidRDefault="001943DE" w:rsidP="001943DE">
      <w:pPr>
        <w:pStyle w:val="HTMLPreformatted"/>
        <w:rPr>
          <w:rFonts w:ascii="Arial" w:hAnsi="Arial" w:cs="Arial"/>
          <w:b/>
          <w:sz w:val="24"/>
          <w:szCs w:val="24"/>
        </w:rPr>
      </w:pPr>
      <w:r w:rsidRPr="003703BF">
        <w:rPr>
          <w:rFonts w:ascii="Arial" w:hAnsi="Arial" w:cs="Arial"/>
          <w:b/>
          <w:sz w:val="24"/>
          <w:szCs w:val="24"/>
        </w:rPr>
        <w:t>Down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2.  Goods and money used in the production of goods and services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4.  Raw materials supplied by nature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6.  People using efforts, knowledge, and skills at work to produce goods and services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7.  Economic system which freedom to consume and produce goods and services exists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9.   Economic system in which decisions are based on customs and centered on family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10. Items that can be purchased to satisfy needs and wants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12. Money left after selling goods and services and costs of operating a business have been paid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13. Goods that are purchased to add comfort or pleasure to life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14. Anywhere goods and services exchange hands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15. Process of giving up something for gaining something else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17. Goods and services are owned and controlled by the people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18. Opportunity to make choices of goods and services and accept consequences of decisions</w:t>
      </w:r>
    </w:p>
    <w:p w:rsidR="001943DE" w:rsidRPr="003703BF" w:rsidRDefault="001943DE" w:rsidP="001943DE">
      <w:pPr>
        <w:pStyle w:val="HTMLPreformatted"/>
        <w:ind w:left="360" w:hanging="360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19. Economics system in which the government owns resources and dictates what is produced</w:t>
      </w:r>
    </w:p>
    <w:p w:rsidR="001943DE" w:rsidRPr="003703BF" w:rsidRDefault="001943DE" w:rsidP="001943DE">
      <w:pPr>
        <w:pStyle w:val="HTMLPreformatted"/>
        <w:rPr>
          <w:rFonts w:ascii="Arial" w:hAnsi="Arial" w:cs="Arial"/>
          <w:sz w:val="24"/>
          <w:szCs w:val="24"/>
        </w:rPr>
      </w:pPr>
      <w:r w:rsidRPr="003703BF">
        <w:rPr>
          <w:rFonts w:ascii="Arial" w:hAnsi="Arial" w:cs="Arial"/>
          <w:sz w:val="24"/>
          <w:szCs w:val="24"/>
        </w:rPr>
        <w:t>21. The point where supply and demand are equal</w:t>
      </w:r>
    </w:p>
    <w:p w:rsidR="001943DE" w:rsidRPr="003703BF" w:rsidRDefault="001943DE" w:rsidP="001943DE">
      <w:pPr>
        <w:rPr>
          <w:rFonts w:ascii="Arial" w:hAnsi="Arial" w:cs="Arial"/>
          <w:b/>
        </w:rPr>
      </w:pPr>
    </w:p>
    <w:p w:rsidR="001943DE" w:rsidRPr="003703BF" w:rsidRDefault="001943DE" w:rsidP="001943DE">
      <w:pPr>
        <w:rPr>
          <w:rFonts w:ascii="Arial" w:hAnsi="Arial" w:cs="Arial"/>
          <w:b/>
        </w:rPr>
      </w:pPr>
    </w:p>
    <w:p w:rsidR="00A619F2" w:rsidRDefault="00A619F2"/>
    <w:sectPr w:rsidR="00A619F2" w:rsidSect="00A6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493"/>
    <w:multiLevelType w:val="multilevel"/>
    <w:tmpl w:val="D61437D4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43DE"/>
    <w:rsid w:val="001943DE"/>
    <w:rsid w:val="00357F89"/>
    <w:rsid w:val="00A61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3DE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43D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943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943D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43DE"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43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943DE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943D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943D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3D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943D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943D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943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943DE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943DE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1943D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943D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1943DE"/>
    <w:rPr>
      <w:rFonts w:ascii="Arial" w:eastAsia="Times New Roman" w:hAnsi="Arial" w:cs="Arial"/>
    </w:rPr>
  </w:style>
  <w:style w:type="paragraph" w:styleId="HTMLPreformatted">
    <w:name w:val="HTML Preformatted"/>
    <w:basedOn w:val="Normal"/>
    <w:link w:val="HTMLPreformattedChar"/>
    <w:rsid w:val="001943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943DE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1</cp:revision>
  <dcterms:created xsi:type="dcterms:W3CDTF">2010-08-19T12:48:00Z</dcterms:created>
  <dcterms:modified xsi:type="dcterms:W3CDTF">2010-08-19T12:48:00Z</dcterms:modified>
</cp:coreProperties>
</file>