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6F0" w:rsidRPr="004C24F5" w:rsidRDefault="00D376F0" w:rsidP="00F10475">
      <w:pPr>
        <w:jc w:val="center"/>
        <w:rPr>
          <w:b/>
        </w:rPr>
      </w:pPr>
      <w:r w:rsidRPr="004C24F5">
        <w:rPr>
          <w:b/>
        </w:rPr>
        <w:t>L</w:t>
      </w:r>
      <w:r w:rsidR="003E10E5" w:rsidRPr="004C24F5">
        <w:rPr>
          <w:b/>
        </w:rPr>
        <w:t>A 10 Second Semester Review 2010</w:t>
      </w:r>
    </w:p>
    <w:p w:rsidR="00D376F0" w:rsidRDefault="00D376F0" w:rsidP="00F10475">
      <w:pPr>
        <w:jc w:val="center"/>
      </w:pPr>
    </w:p>
    <w:p w:rsidR="00D376F0" w:rsidRPr="00477C4E" w:rsidRDefault="00D376F0" w:rsidP="00F10475">
      <w:pPr>
        <w:rPr>
          <w:b/>
        </w:rPr>
      </w:pPr>
      <w:r w:rsidRPr="00477C4E">
        <w:rPr>
          <w:b/>
        </w:rPr>
        <w:t>Parts of a Paragraph</w:t>
      </w:r>
      <w:r w:rsidR="0050756F">
        <w:rPr>
          <w:b/>
        </w:rPr>
        <w:t>--Define</w:t>
      </w:r>
    </w:p>
    <w:p w:rsidR="00D376F0" w:rsidRDefault="00D376F0" w:rsidP="00F10475">
      <w:pPr>
        <w:pStyle w:val="ListParagraph"/>
        <w:numPr>
          <w:ilvl w:val="0"/>
          <w:numId w:val="1"/>
        </w:numPr>
      </w:pPr>
      <w:r>
        <w:t>Pre-writing</w:t>
      </w:r>
    </w:p>
    <w:p w:rsidR="00D376F0" w:rsidRDefault="00D376F0" w:rsidP="00F10475">
      <w:pPr>
        <w:pStyle w:val="ListParagraph"/>
        <w:numPr>
          <w:ilvl w:val="0"/>
          <w:numId w:val="1"/>
        </w:numPr>
      </w:pPr>
      <w:r>
        <w:t>Thesis or topic sentence</w:t>
      </w:r>
    </w:p>
    <w:p w:rsidR="00D376F0" w:rsidRDefault="00D376F0" w:rsidP="00F10475">
      <w:pPr>
        <w:pStyle w:val="ListParagraph"/>
        <w:numPr>
          <w:ilvl w:val="0"/>
          <w:numId w:val="1"/>
        </w:numPr>
      </w:pPr>
      <w:r>
        <w:t>Reason, detail, fact</w:t>
      </w:r>
    </w:p>
    <w:p w:rsidR="00D376F0" w:rsidRDefault="00D376F0" w:rsidP="00F10475">
      <w:pPr>
        <w:pStyle w:val="ListParagraph"/>
        <w:numPr>
          <w:ilvl w:val="0"/>
          <w:numId w:val="1"/>
        </w:numPr>
      </w:pPr>
      <w:r>
        <w:t xml:space="preserve">Explanation </w:t>
      </w:r>
      <w:proofErr w:type="spellStart"/>
      <w:r>
        <w:t>or</w:t>
      </w:r>
      <w:proofErr w:type="spellEnd"/>
      <w:r>
        <w:t xml:space="preserve"> example</w:t>
      </w:r>
    </w:p>
    <w:p w:rsidR="00D376F0" w:rsidRDefault="00D376F0" w:rsidP="00F10475">
      <w:pPr>
        <w:pStyle w:val="ListParagraph"/>
        <w:numPr>
          <w:ilvl w:val="0"/>
          <w:numId w:val="1"/>
        </w:numPr>
      </w:pPr>
      <w:r>
        <w:t>Conclusion</w:t>
      </w:r>
    </w:p>
    <w:p w:rsidR="00D376F0" w:rsidRPr="00477C4E" w:rsidRDefault="00D376F0" w:rsidP="00477C4E">
      <w:pPr>
        <w:rPr>
          <w:b/>
        </w:rPr>
      </w:pPr>
      <w:r w:rsidRPr="00477C4E">
        <w:rPr>
          <w:b/>
        </w:rPr>
        <w:t>**Review the steps in writing an accordion paragraph.</w:t>
      </w:r>
    </w:p>
    <w:p w:rsidR="00D376F0" w:rsidRDefault="00D376F0" w:rsidP="0050756F">
      <w:pPr>
        <w:spacing w:after="0" w:line="240" w:lineRule="auto"/>
        <w:rPr>
          <w:sz w:val="20"/>
        </w:rPr>
      </w:pPr>
      <w:r w:rsidRPr="004703E8">
        <w:rPr>
          <w:b/>
        </w:rPr>
        <w:t>Methods of Organization</w:t>
      </w:r>
      <w:r w:rsidRPr="004703E8">
        <w:rPr>
          <w:sz w:val="20"/>
        </w:rPr>
        <w:t xml:space="preserve"> </w:t>
      </w:r>
      <w:r w:rsidR="0050756F" w:rsidRPr="0050756F">
        <w:rPr>
          <w:b/>
        </w:rPr>
        <w:t>--Define</w:t>
      </w:r>
    </w:p>
    <w:p w:rsidR="00D376F0" w:rsidRPr="004703E8" w:rsidRDefault="00D376F0" w:rsidP="004703E8">
      <w:pPr>
        <w:pStyle w:val="ListParagraph"/>
        <w:numPr>
          <w:ilvl w:val="0"/>
          <w:numId w:val="4"/>
        </w:numPr>
        <w:spacing w:after="0" w:line="240" w:lineRule="auto"/>
        <w:rPr>
          <w:sz w:val="20"/>
        </w:rPr>
      </w:pPr>
      <w:r w:rsidRPr="004703E8">
        <w:rPr>
          <w:sz w:val="20"/>
        </w:rPr>
        <w:t>Comparison/Contrast</w:t>
      </w:r>
    </w:p>
    <w:p w:rsidR="00D376F0" w:rsidRPr="00082148" w:rsidRDefault="00D376F0" w:rsidP="004703E8">
      <w:pPr>
        <w:numPr>
          <w:ilvl w:val="0"/>
          <w:numId w:val="4"/>
        </w:numPr>
        <w:spacing w:after="0" w:line="240" w:lineRule="auto"/>
        <w:rPr>
          <w:sz w:val="20"/>
        </w:rPr>
      </w:pPr>
      <w:r w:rsidRPr="00082148">
        <w:rPr>
          <w:sz w:val="20"/>
        </w:rPr>
        <w:t>Order of Importance</w:t>
      </w:r>
    </w:p>
    <w:p w:rsidR="00D376F0" w:rsidRPr="00082148" w:rsidRDefault="00D376F0" w:rsidP="004703E8">
      <w:pPr>
        <w:numPr>
          <w:ilvl w:val="0"/>
          <w:numId w:val="4"/>
        </w:numPr>
        <w:spacing w:after="0" w:line="240" w:lineRule="auto"/>
        <w:rPr>
          <w:sz w:val="20"/>
        </w:rPr>
      </w:pPr>
      <w:r w:rsidRPr="00082148">
        <w:rPr>
          <w:sz w:val="20"/>
        </w:rPr>
        <w:t>Chronological</w:t>
      </w:r>
    </w:p>
    <w:p w:rsidR="00D376F0" w:rsidRPr="00082148" w:rsidRDefault="00D376F0" w:rsidP="004703E8">
      <w:pPr>
        <w:numPr>
          <w:ilvl w:val="0"/>
          <w:numId w:val="4"/>
        </w:numPr>
        <w:spacing w:after="0" w:line="240" w:lineRule="auto"/>
        <w:rPr>
          <w:sz w:val="20"/>
        </w:rPr>
      </w:pPr>
      <w:r w:rsidRPr="00082148">
        <w:rPr>
          <w:sz w:val="20"/>
        </w:rPr>
        <w:t>Spatial</w:t>
      </w:r>
    </w:p>
    <w:p w:rsidR="00D376F0" w:rsidRDefault="00D376F0" w:rsidP="00F10475">
      <w:pPr>
        <w:rPr>
          <w:b/>
        </w:rPr>
      </w:pPr>
    </w:p>
    <w:p w:rsidR="00D376F0" w:rsidRPr="00477C4E" w:rsidRDefault="00D376F0" w:rsidP="00F10475">
      <w:pPr>
        <w:rPr>
          <w:b/>
        </w:rPr>
      </w:pPr>
      <w:r w:rsidRPr="00477C4E">
        <w:rPr>
          <w:b/>
        </w:rPr>
        <w:t>Types of literature</w:t>
      </w:r>
      <w:r w:rsidR="0050756F">
        <w:rPr>
          <w:b/>
        </w:rPr>
        <w:t>--Define</w:t>
      </w:r>
    </w:p>
    <w:p w:rsidR="00D376F0" w:rsidRDefault="00D376F0" w:rsidP="00F10475">
      <w:pPr>
        <w:pStyle w:val="ListParagraph"/>
        <w:numPr>
          <w:ilvl w:val="0"/>
          <w:numId w:val="2"/>
        </w:numPr>
      </w:pPr>
      <w:r>
        <w:t>Short story</w:t>
      </w:r>
    </w:p>
    <w:p w:rsidR="00D376F0" w:rsidRDefault="00D376F0" w:rsidP="00F10475">
      <w:pPr>
        <w:pStyle w:val="ListParagraph"/>
        <w:numPr>
          <w:ilvl w:val="0"/>
          <w:numId w:val="2"/>
        </w:numPr>
      </w:pPr>
      <w:r>
        <w:t>Novel</w:t>
      </w:r>
    </w:p>
    <w:p w:rsidR="00D376F0" w:rsidRDefault="00D376F0" w:rsidP="00F10475">
      <w:pPr>
        <w:pStyle w:val="ListParagraph"/>
        <w:numPr>
          <w:ilvl w:val="0"/>
          <w:numId w:val="2"/>
        </w:numPr>
      </w:pPr>
      <w:r>
        <w:t>Biography</w:t>
      </w:r>
    </w:p>
    <w:p w:rsidR="00D376F0" w:rsidRDefault="00D376F0" w:rsidP="0094526D">
      <w:pPr>
        <w:pStyle w:val="ListParagraph"/>
        <w:numPr>
          <w:ilvl w:val="0"/>
          <w:numId w:val="2"/>
        </w:numPr>
      </w:pPr>
      <w:r>
        <w:t xml:space="preserve">Autobiography </w:t>
      </w:r>
    </w:p>
    <w:p w:rsidR="00D376F0" w:rsidRDefault="00D376F0" w:rsidP="00F10475">
      <w:r w:rsidRPr="004703E8">
        <w:rPr>
          <w:b/>
        </w:rPr>
        <w:t>Literary terms</w:t>
      </w:r>
      <w:r>
        <w:t xml:space="preserve"> (elements of short stories)-</w:t>
      </w:r>
      <w:r w:rsidR="0050756F" w:rsidRPr="0050756F">
        <w:rPr>
          <w:b/>
        </w:rPr>
        <w:t>Define</w:t>
      </w:r>
      <w:r w:rsidR="0050756F">
        <w:t>-</w:t>
      </w:r>
      <w:r>
        <w:t>Review the PDF files on Quia.</w:t>
      </w:r>
    </w:p>
    <w:p w:rsidR="001F0410" w:rsidRDefault="001F0410" w:rsidP="00CC5631">
      <w:pPr>
        <w:pStyle w:val="NoSpacing"/>
        <w:rPr>
          <w:sz w:val="18"/>
          <w:szCs w:val="18"/>
        </w:rPr>
        <w:sectPr w:rsidR="001F0410" w:rsidSect="009D6032">
          <w:pgSz w:w="12240" w:h="15840"/>
          <w:pgMar w:top="1440" w:right="720" w:bottom="1440" w:left="720" w:header="720" w:footer="720" w:gutter="0"/>
          <w:cols w:space="720"/>
          <w:docGrid w:linePitch="360"/>
        </w:sectPr>
      </w:pPr>
    </w:p>
    <w:p w:rsidR="00CC5631" w:rsidRPr="001F0410" w:rsidRDefault="00CC5631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lastRenderedPageBreak/>
        <w:t xml:space="preserve">1.  </w:t>
      </w:r>
      <w:proofErr w:type="gramStart"/>
      <w:r w:rsidR="001F0410" w:rsidRPr="001F0410">
        <w:rPr>
          <w:sz w:val="20"/>
          <w:szCs w:val="20"/>
        </w:rPr>
        <w:t>plot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2.  </w:t>
      </w:r>
      <w:proofErr w:type="gramStart"/>
      <w:r w:rsidRPr="001F0410">
        <w:rPr>
          <w:sz w:val="20"/>
          <w:szCs w:val="20"/>
        </w:rPr>
        <w:t>antagonist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3.  </w:t>
      </w:r>
      <w:proofErr w:type="gramStart"/>
      <w:r w:rsidRPr="001F0410">
        <w:rPr>
          <w:sz w:val="20"/>
          <w:szCs w:val="20"/>
        </w:rPr>
        <w:t>omniscient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4.  </w:t>
      </w:r>
      <w:proofErr w:type="gramStart"/>
      <w:r w:rsidRPr="001F0410">
        <w:rPr>
          <w:sz w:val="20"/>
          <w:szCs w:val="20"/>
        </w:rPr>
        <w:t>tone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5.  </w:t>
      </w:r>
      <w:proofErr w:type="gramStart"/>
      <w:r w:rsidRPr="001F0410">
        <w:rPr>
          <w:sz w:val="20"/>
          <w:szCs w:val="20"/>
        </w:rPr>
        <w:t>protagonist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6.  </w:t>
      </w:r>
      <w:proofErr w:type="gramStart"/>
      <w:r w:rsidRPr="001F0410">
        <w:rPr>
          <w:sz w:val="20"/>
          <w:szCs w:val="20"/>
        </w:rPr>
        <w:t>theme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7.  </w:t>
      </w:r>
      <w:proofErr w:type="gramStart"/>
      <w:r w:rsidRPr="001F0410">
        <w:rPr>
          <w:sz w:val="20"/>
          <w:szCs w:val="20"/>
        </w:rPr>
        <w:t>symbol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8.  </w:t>
      </w:r>
      <w:proofErr w:type="gramStart"/>
      <w:r w:rsidRPr="001F0410">
        <w:rPr>
          <w:sz w:val="20"/>
          <w:szCs w:val="20"/>
        </w:rPr>
        <w:t>narrator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9.  </w:t>
      </w:r>
      <w:proofErr w:type="gramStart"/>
      <w:r w:rsidRPr="001F0410">
        <w:rPr>
          <w:sz w:val="20"/>
          <w:szCs w:val="20"/>
        </w:rPr>
        <w:t>point</w:t>
      </w:r>
      <w:proofErr w:type="gramEnd"/>
      <w:r w:rsidRPr="001F0410">
        <w:rPr>
          <w:sz w:val="20"/>
          <w:szCs w:val="20"/>
        </w:rPr>
        <w:t xml:space="preserve"> of view</w:t>
      </w:r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10. </w:t>
      </w:r>
      <w:proofErr w:type="gramStart"/>
      <w:r w:rsidRPr="001F0410">
        <w:rPr>
          <w:sz w:val="20"/>
          <w:szCs w:val="20"/>
        </w:rPr>
        <w:t>foreshadowing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11. </w:t>
      </w:r>
      <w:proofErr w:type="gramStart"/>
      <w:r w:rsidRPr="001F0410">
        <w:rPr>
          <w:sz w:val="20"/>
          <w:szCs w:val="20"/>
        </w:rPr>
        <w:t>indirect</w:t>
      </w:r>
      <w:proofErr w:type="gramEnd"/>
      <w:r w:rsidRPr="001F0410">
        <w:rPr>
          <w:sz w:val="20"/>
          <w:szCs w:val="20"/>
        </w:rPr>
        <w:t xml:space="preserve"> characterization</w:t>
      </w:r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12. </w:t>
      </w:r>
      <w:proofErr w:type="gramStart"/>
      <w:r w:rsidRPr="001F0410">
        <w:rPr>
          <w:sz w:val="20"/>
          <w:szCs w:val="20"/>
        </w:rPr>
        <w:t>static</w:t>
      </w:r>
      <w:proofErr w:type="gramEnd"/>
      <w:r w:rsidRPr="001F0410">
        <w:rPr>
          <w:sz w:val="20"/>
          <w:szCs w:val="20"/>
        </w:rPr>
        <w:t xml:space="preserve"> character</w:t>
      </w:r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13. </w:t>
      </w:r>
      <w:proofErr w:type="gramStart"/>
      <w:r w:rsidRPr="001F0410">
        <w:rPr>
          <w:sz w:val="20"/>
          <w:szCs w:val="20"/>
        </w:rPr>
        <w:t>personification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14. </w:t>
      </w:r>
      <w:proofErr w:type="gramStart"/>
      <w:r w:rsidRPr="001F0410">
        <w:rPr>
          <w:sz w:val="20"/>
          <w:szCs w:val="20"/>
        </w:rPr>
        <w:t>climax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15. </w:t>
      </w:r>
      <w:proofErr w:type="gramStart"/>
      <w:r w:rsidRPr="001F0410">
        <w:rPr>
          <w:sz w:val="20"/>
          <w:szCs w:val="20"/>
        </w:rPr>
        <w:t>dynamic</w:t>
      </w:r>
      <w:proofErr w:type="gramEnd"/>
      <w:r w:rsidRPr="001F0410">
        <w:rPr>
          <w:sz w:val="20"/>
          <w:szCs w:val="20"/>
        </w:rPr>
        <w:t xml:space="preserve"> character</w:t>
      </w:r>
    </w:p>
    <w:p w:rsidR="001F0410" w:rsidRPr="001F0410" w:rsidRDefault="001F0410" w:rsidP="00CC5631">
      <w:pPr>
        <w:pStyle w:val="NoSpacing"/>
        <w:rPr>
          <w:sz w:val="20"/>
          <w:szCs w:val="20"/>
        </w:rPr>
      </w:pPr>
    </w:p>
    <w:p w:rsidR="001F0410" w:rsidRPr="001F0410" w:rsidRDefault="001F0410" w:rsidP="00CC5631">
      <w:pPr>
        <w:pStyle w:val="NoSpacing"/>
        <w:rPr>
          <w:sz w:val="20"/>
          <w:szCs w:val="20"/>
        </w:rPr>
      </w:pPr>
    </w:p>
    <w:p w:rsidR="001F0410" w:rsidRPr="001F0410" w:rsidRDefault="001F0410" w:rsidP="00CC5631">
      <w:pPr>
        <w:pStyle w:val="NoSpacing"/>
        <w:rPr>
          <w:sz w:val="20"/>
          <w:szCs w:val="20"/>
        </w:rPr>
      </w:pPr>
    </w:p>
    <w:p w:rsidR="001F0410" w:rsidRPr="001F0410" w:rsidRDefault="001F0410" w:rsidP="00CC5631">
      <w:pPr>
        <w:pStyle w:val="NoSpacing"/>
        <w:rPr>
          <w:sz w:val="20"/>
          <w:szCs w:val="20"/>
        </w:rPr>
      </w:pPr>
    </w:p>
    <w:p w:rsidR="001F0410" w:rsidRPr="001F0410" w:rsidRDefault="001F0410" w:rsidP="00CC5631">
      <w:pPr>
        <w:pStyle w:val="NoSpacing"/>
        <w:rPr>
          <w:sz w:val="20"/>
          <w:szCs w:val="20"/>
        </w:rPr>
      </w:pPr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lastRenderedPageBreak/>
        <w:t>16. first-person point of view</w:t>
      </w:r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17. </w:t>
      </w:r>
      <w:proofErr w:type="gramStart"/>
      <w:r w:rsidRPr="001F0410">
        <w:rPr>
          <w:sz w:val="20"/>
          <w:szCs w:val="20"/>
        </w:rPr>
        <w:t>voice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18. </w:t>
      </w:r>
      <w:proofErr w:type="gramStart"/>
      <w:r w:rsidRPr="001F0410">
        <w:rPr>
          <w:sz w:val="20"/>
          <w:szCs w:val="20"/>
        </w:rPr>
        <w:t>metaphor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19. </w:t>
      </w:r>
      <w:proofErr w:type="gramStart"/>
      <w:r w:rsidRPr="001F0410">
        <w:rPr>
          <w:sz w:val="20"/>
          <w:szCs w:val="20"/>
        </w:rPr>
        <w:t>setting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20. </w:t>
      </w:r>
      <w:proofErr w:type="gramStart"/>
      <w:r w:rsidRPr="001F0410">
        <w:rPr>
          <w:sz w:val="20"/>
          <w:szCs w:val="20"/>
        </w:rPr>
        <w:t>irony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21. </w:t>
      </w:r>
      <w:proofErr w:type="gramStart"/>
      <w:r w:rsidRPr="001F0410">
        <w:rPr>
          <w:sz w:val="20"/>
          <w:szCs w:val="20"/>
        </w:rPr>
        <w:t>simile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22. </w:t>
      </w:r>
      <w:proofErr w:type="gramStart"/>
      <w:r w:rsidRPr="001F0410">
        <w:rPr>
          <w:sz w:val="20"/>
          <w:szCs w:val="20"/>
        </w:rPr>
        <w:t>suspense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23. </w:t>
      </w:r>
      <w:proofErr w:type="gramStart"/>
      <w:r w:rsidRPr="001F0410">
        <w:rPr>
          <w:sz w:val="20"/>
          <w:szCs w:val="20"/>
        </w:rPr>
        <w:t>dramatic</w:t>
      </w:r>
      <w:proofErr w:type="gramEnd"/>
      <w:r w:rsidRPr="001F0410">
        <w:rPr>
          <w:sz w:val="20"/>
          <w:szCs w:val="20"/>
        </w:rPr>
        <w:t xml:space="preserve"> irony</w:t>
      </w:r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24. </w:t>
      </w:r>
      <w:proofErr w:type="gramStart"/>
      <w:r w:rsidRPr="001F0410">
        <w:rPr>
          <w:sz w:val="20"/>
          <w:szCs w:val="20"/>
        </w:rPr>
        <w:t>verbal</w:t>
      </w:r>
      <w:proofErr w:type="gramEnd"/>
      <w:r w:rsidRPr="001F0410">
        <w:rPr>
          <w:sz w:val="20"/>
          <w:szCs w:val="20"/>
        </w:rPr>
        <w:t xml:space="preserve"> irony</w:t>
      </w:r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25. </w:t>
      </w:r>
      <w:proofErr w:type="gramStart"/>
      <w:r w:rsidRPr="001F0410">
        <w:rPr>
          <w:sz w:val="20"/>
          <w:szCs w:val="20"/>
        </w:rPr>
        <w:t>situational</w:t>
      </w:r>
      <w:proofErr w:type="gramEnd"/>
      <w:r w:rsidRPr="001F0410">
        <w:rPr>
          <w:sz w:val="20"/>
          <w:szCs w:val="20"/>
        </w:rPr>
        <w:t xml:space="preserve"> irony</w:t>
      </w:r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26. </w:t>
      </w:r>
      <w:proofErr w:type="gramStart"/>
      <w:r w:rsidRPr="001F0410">
        <w:rPr>
          <w:sz w:val="20"/>
          <w:szCs w:val="20"/>
        </w:rPr>
        <w:t>resolution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27. </w:t>
      </w:r>
      <w:proofErr w:type="gramStart"/>
      <w:r w:rsidRPr="001F0410">
        <w:rPr>
          <w:sz w:val="20"/>
          <w:szCs w:val="20"/>
        </w:rPr>
        <w:t>flashback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28. </w:t>
      </w:r>
      <w:proofErr w:type="gramStart"/>
      <w:r w:rsidRPr="001F0410">
        <w:rPr>
          <w:sz w:val="20"/>
          <w:szCs w:val="20"/>
        </w:rPr>
        <w:t>satire</w:t>
      </w:r>
      <w:proofErr w:type="gramEnd"/>
    </w:p>
    <w:p w:rsidR="001F0410" w:rsidRPr="001F0410" w:rsidRDefault="001F0410" w:rsidP="00CC5631">
      <w:pPr>
        <w:pStyle w:val="NoSpacing"/>
        <w:rPr>
          <w:sz w:val="20"/>
          <w:szCs w:val="20"/>
        </w:rPr>
      </w:pPr>
      <w:r w:rsidRPr="001F0410">
        <w:rPr>
          <w:sz w:val="20"/>
          <w:szCs w:val="20"/>
        </w:rPr>
        <w:t xml:space="preserve">29. </w:t>
      </w:r>
      <w:proofErr w:type="gramStart"/>
      <w:r w:rsidRPr="001F0410">
        <w:rPr>
          <w:sz w:val="20"/>
          <w:szCs w:val="20"/>
        </w:rPr>
        <w:t>direct</w:t>
      </w:r>
      <w:proofErr w:type="gramEnd"/>
      <w:r w:rsidRPr="001F0410">
        <w:rPr>
          <w:sz w:val="20"/>
          <w:szCs w:val="20"/>
        </w:rPr>
        <w:t xml:space="preserve"> characterization</w:t>
      </w:r>
    </w:p>
    <w:p w:rsidR="001F0410" w:rsidRDefault="001F0410" w:rsidP="00CC5631">
      <w:pPr>
        <w:pStyle w:val="NoSpacing"/>
        <w:rPr>
          <w:sz w:val="18"/>
          <w:szCs w:val="18"/>
        </w:rPr>
      </w:pPr>
    </w:p>
    <w:p w:rsidR="001F0410" w:rsidRDefault="001F0410" w:rsidP="00CC5631">
      <w:pPr>
        <w:pStyle w:val="NoSpacing"/>
        <w:rPr>
          <w:sz w:val="18"/>
          <w:szCs w:val="18"/>
        </w:rPr>
      </w:pPr>
    </w:p>
    <w:p w:rsidR="001F0410" w:rsidRDefault="001F0410" w:rsidP="00CC5631">
      <w:pPr>
        <w:pStyle w:val="NoSpacing"/>
        <w:rPr>
          <w:sz w:val="18"/>
          <w:szCs w:val="18"/>
        </w:rPr>
      </w:pPr>
    </w:p>
    <w:p w:rsidR="001F0410" w:rsidRDefault="001F0410" w:rsidP="00CC5631">
      <w:pPr>
        <w:pStyle w:val="NoSpacing"/>
        <w:rPr>
          <w:sz w:val="18"/>
          <w:szCs w:val="18"/>
        </w:rPr>
      </w:pPr>
    </w:p>
    <w:p w:rsidR="001F0410" w:rsidRPr="00CC5631" w:rsidRDefault="001F0410" w:rsidP="00CC5631">
      <w:pPr>
        <w:pStyle w:val="NoSpacing"/>
        <w:rPr>
          <w:sz w:val="18"/>
          <w:szCs w:val="18"/>
        </w:rPr>
      </w:pPr>
    </w:p>
    <w:p w:rsidR="001F0410" w:rsidRDefault="001F0410" w:rsidP="00F10475">
      <w:pPr>
        <w:rPr>
          <w:b/>
        </w:rPr>
      </w:pPr>
    </w:p>
    <w:p w:rsidR="001F0410" w:rsidRDefault="001F0410" w:rsidP="00F10475">
      <w:pPr>
        <w:rPr>
          <w:b/>
        </w:rPr>
      </w:pPr>
    </w:p>
    <w:p w:rsidR="001F0410" w:rsidRDefault="001F0410" w:rsidP="00F10475">
      <w:pPr>
        <w:rPr>
          <w:b/>
        </w:rPr>
        <w:sectPr w:rsidR="001F0410" w:rsidSect="001F0410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376F0" w:rsidRPr="004703E8" w:rsidRDefault="00D376F0" w:rsidP="00F10475">
      <w:pPr>
        <w:rPr>
          <w:b/>
        </w:rPr>
      </w:pPr>
      <w:r w:rsidRPr="004703E8">
        <w:rPr>
          <w:b/>
        </w:rPr>
        <w:lastRenderedPageBreak/>
        <w:t>Business Writing</w:t>
      </w:r>
      <w:r w:rsidR="0050756F">
        <w:rPr>
          <w:b/>
        </w:rPr>
        <w:t xml:space="preserve">-Define </w:t>
      </w:r>
    </w:p>
    <w:tbl>
      <w:tblPr>
        <w:tblW w:w="0" w:type="auto"/>
        <w:tblCellMar>
          <w:left w:w="45" w:type="dxa"/>
          <w:right w:w="45" w:type="dxa"/>
        </w:tblCellMar>
        <w:tblLook w:val="0000"/>
      </w:tblPr>
      <w:tblGrid>
        <w:gridCol w:w="3870"/>
        <w:gridCol w:w="360"/>
        <w:gridCol w:w="3870"/>
      </w:tblGrid>
      <w:tr w:rsidR="00D376F0" w:rsidRPr="003C50D0" w:rsidTr="00954269"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376F0" w:rsidRPr="003C50D0" w:rsidRDefault="00D376F0" w:rsidP="00954269">
            <w:pPr>
              <w:keepLines/>
              <w:suppressAutoHyphens/>
              <w:autoSpaceDE w:val="0"/>
              <w:autoSpaceDN w:val="0"/>
              <w:adjustRightInd w:val="0"/>
              <w:rPr>
                <w:color w:val="000000"/>
              </w:rPr>
            </w:pPr>
            <w:r w:rsidRPr="003C50D0">
              <w:rPr>
                <w:color w:val="000000"/>
              </w:rPr>
              <w:t>business letter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376F0" w:rsidRPr="003C50D0" w:rsidRDefault="00D376F0" w:rsidP="00954269">
            <w:pPr>
              <w:keepLines/>
              <w:suppressAutoHyphens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376F0" w:rsidRPr="003C50D0" w:rsidRDefault="00D376F0" w:rsidP="00954269">
            <w:pPr>
              <w:keepLines/>
              <w:suppressAutoHyphens/>
              <w:autoSpaceDE w:val="0"/>
              <w:autoSpaceDN w:val="0"/>
              <w:adjustRightInd w:val="0"/>
              <w:rPr>
                <w:color w:val="000000"/>
              </w:rPr>
            </w:pPr>
            <w:r w:rsidRPr="003C50D0">
              <w:rPr>
                <w:color w:val="000000"/>
              </w:rPr>
              <w:t>application</w:t>
            </w:r>
          </w:p>
        </w:tc>
      </w:tr>
      <w:tr w:rsidR="00D376F0" w:rsidRPr="003C50D0" w:rsidTr="00954269"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376F0" w:rsidRPr="003C50D0" w:rsidRDefault="00D376F0" w:rsidP="00954269">
            <w:pPr>
              <w:keepLines/>
              <w:suppressAutoHyphens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m</w:t>
            </w:r>
            <w:r w:rsidRPr="003C50D0">
              <w:rPr>
                <w:color w:val="000000"/>
              </w:rPr>
              <w:t>emo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376F0" w:rsidRPr="003C50D0" w:rsidRDefault="00D376F0" w:rsidP="00954269">
            <w:pPr>
              <w:keepLines/>
              <w:suppressAutoHyphens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376F0" w:rsidRPr="003C50D0" w:rsidRDefault="00D376F0" w:rsidP="00954269">
            <w:pPr>
              <w:keepLines/>
              <w:suppressAutoHyphens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3C50D0">
              <w:rPr>
                <w:color w:val="000000"/>
              </w:rPr>
              <w:t>nstructions</w:t>
            </w:r>
          </w:p>
        </w:tc>
      </w:tr>
    </w:tbl>
    <w:p w:rsidR="00D376F0" w:rsidRPr="004E7903" w:rsidRDefault="00D376F0" w:rsidP="004703E8">
      <w:pPr>
        <w:rPr>
          <w:b/>
          <w:bCs/>
        </w:rPr>
      </w:pPr>
      <w:r w:rsidRPr="00366261">
        <w:rPr>
          <w:b/>
          <w:bCs/>
        </w:rPr>
        <w:t>Types of Business Letters</w:t>
      </w:r>
      <w:r w:rsidR="0050756F">
        <w:rPr>
          <w:b/>
          <w:bCs/>
        </w:rPr>
        <w:t>-Define</w:t>
      </w:r>
    </w:p>
    <w:p w:rsidR="00D376F0" w:rsidRDefault="00D376F0" w:rsidP="004703E8">
      <w:pPr>
        <w:numPr>
          <w:ilvl w:val="0"/>
          <w:numId w:val="3"/>
        </w:numPr>
        <w:spacing w:after="0" w:line="240" w:lineRule="auto"/>
        <w:rPr>
          <w:sz w:val="20"/>
        </w:rPr>
      </w:pPr>
      <w:r>
        <w:rPr>
          <w:sz w:val="20"/>
        </w:rPr>
        <w:t>Request letter</w:t>
      </w:r>
    </w:p>
    <w:p w:rsidR="00D376F0" w:rsidRDefault="00D376F0" w:rsidP="004703E8">
      <w:pPr>
        <w:numPr>
          <w:ilvl w:val="0"/>
          <w:numId w:val="3"/>
        </w:numPr>
        <w:spacing w:after="0" w:line="240" w:lineRule="auto"/>
        <w:rPr>
          <w:sz w:val="20"/>
        </w:rPr>
      </w:pPr>
      <w:r>
        <w:rPr>
          <w:sz w:val="20"/>
        </w:rPr>
        <w:t>Order letter</w:t>
      </w:r>
    </w:p>
    <w:p w:rsidR="00D376F0" w:rsidRDefault="00D376F0" w:rsidP="004703E8">
      <w:pPr>
        <w:numPr>
          <w:ilvl w:val="0"/>
          <w:numId w:val="3"/>
        </w:numPr>
        <w:spacing w:after="0" w:line="240" w:lineRule="auto"/>
        <w:rPr>
          <w:sz w:val="20"/>
        </w:rPr>
      </w:pPr>
      <w:r>
        <w:rPr>
          <w:sz w:val="20"/>
        </w:rPr>
        <w:t>Appreciation or commendation letter</w:t>
      </w:r>
    </w:p>
    <w:p w:rsidR="00D376F0" w:rsidRDefault="00D376F0" w:rsidP="004703E8">
      <w:pPr>
        <w:numPr>
          <w:ilvl w:val="0"/>
          <w:numId w:val="3"/>
        </w:numPr>
        <w:spacing w:after="0" w:line="240" w:lineRule="auto"/>
        <w:rPr>
          <w:sz w:val="20"/>
        </w:rPr>
      </w:pPr>
      <w:r>
        <w:rPr>
          <w:sz w:val="20"/>
        </w:rPr>
        <w:t xml:space="preserve">Complaint or adjustment </w:t>
      </w:r>
    </w:p>
    <w:p w:rsidR="00D376F0" w:rsidRPr="008A2CB1" w:rsidRDefault="00D376F0" w:rsidP="004703E8">
      <w:pPr>
        <w:numPr>
          <w:ilvl w:val="0"/>
          <w:numId w:val="3"/>
        </w:numPr>
        <w:spacing w:after="0" w:line="240" w:lineRule="auto"/>
        <w:rPr>
          <w:sz w:val="20"/>
        </w:rPr>
      </w:pPr>
      <w:r>
        <w:rPr>
          <w:sz w:val="20"/>
        </w:rPr>
        <w:t>Letter of application</w:t>
      </w:r>
    </w:p>
    <w:p w:rsidR="00D376F0" w:rsidRDefault="00D376F0" w:rsidP="00F10475"/>
    <w:p w:rsidR="00D376F0" w:rsidRPr="004703E8" w:rsidRDefault="00D376F0" w:rsidP="00F10475">
      <w:pPr>
        <w:rPr>
          <w:b/>
          <w:sz w:val="20"/>
        </w:rPr>
      </w:pPr>
      <w:r w:rsidRPr="004703E8">
        <w:rPr>
          <w:b/>
        </w:rPr>
        <w:t>Parts of a letter</w:t>
      </w:r>
      <w:r w:rsidR="0050756F">
        <w:rPr>
          <w:b/>
        </w:rPr>
        <w:t>-Define (Draw an example)</w:t>
      </w:r>
    </w:p>
    <w:p w:rsidR="00D376F0" w:rsidRDefault="00D376F0" w:rsidP="004703E8">
      <w:pPr>
        <w:pStyle w:val="NoSpacing"/>
      </w:pPr>
      <w:r>
        <w:t>A.  Heading</w:t>
      </w:r>
    </w:p>
    <w:p w:rsidR="00D376F0" w:rsidRDefault="00D376F0" w:rsidP="004703E8">
      <w:pPr>
        <w:pStyle w:val="NoSpacing"/>
      </w:pPr>
      <w:r>
        <w:t>B.  Inside address</w:t>
      </w:r>
    </w:p>
    <w:p w:rsidR="00D376F0" w:rsidRDefault="00D376F0" w:rsidP="004703E8">
      <w:pPr>
        <w:pStyle w:val="NoSpacing"/>
      </w:pPr>
      <w:r>
        <w:t>C.  Salutation</w:t>
      </w:r>
    </w:p>
    <w:p w:rsidR="00D376F0" w:rsidRDefault="00D376F0" w:rsidP="004703E8">
      <w:pPr>
        <w:pStyle w:val="NoSpacing"/>
      </w:pPr>
      <w:r>
        <w:t>D.  Body</w:t>
      </w:r>
    </w:p>
    <w:p w:rsidR="00D376F0" w:rsidRDefault="00D376F0" w:rsidP="004703E8">
      <w:pPr>
        <w:pStyle w:val="NoSpacing"/>
      </w:pPr>
      <w:r>
        <w:t>E.  Closing</w:t>
      </w:r>
    </w:p>
    <w:p w:rsidR="00D376F0" w:rsidRDefault="00D376F0" w:rsidP="004703E8">
      <w:pPr>
        <w:pStyle w:val="NoSpacing"/>
      </w:pPr>
      <w:r>
        <w:t>F.  Signature</w:t>
      </w:r>
    </w:p>
    <w:p w:rsidR="00D376F0" w:rsidRDefault="00D376F0" w:rsidP="004703E8">
      <w:pPr>
        <w:pStyle w:val="NoSpacing"/>
      </w:pPr>
    </w:p>
    <w:p w:rsidR="00D376F0" w:rsidRPr="0094526D" w:rsidRDefault="00D376F0" w:rsidP="004703E8">
      <w:pPr>
        <w:pStyle w:val="NoSpacing"/>
        <w:rPr>
          <w:b/>
        </w:rPr>
      </w:pPr>
      <w:r w:rsidRPr="0094526D">
        <w:rPr>
          <w:b/>
        </w:rPr>
        <w:t>Pronouns</w:t>
      </w:r>
    </w:p>
    <w:p w:rsidR="00D376F0" w:rsidRPr="0094526D" w:rsidRDefault="00D376F0" w:rsidP="004703E8">
      <w:pPr>
        <w:pStyle w:val="NoSpacing"/>
        <w:rPr>
          <w:b/>
        </w:rPr>
      </w:pPr>
    </w:p>
    <w:p w:rsidR="00D376F0" w:rsidRPr="0094526D" w:rsidRDefault="00D376F0" w:rsidP="004703E8">
      <w:pPr>
        <w:pStyle w:val="NoSpacing"/>
        <w:rPr>
          <w:b/>
        </w:rPr>
      </w:pPr>
      <w:r w:rsidRPr="0094526D">
        <w:rPr>
          <w:b/>
        </w:rPr>
        <w:t>Apostrophes</w:t>
      </w:r>
    </w:p>
    <w:p w:rsidR="00D376F0" w:rsidRDefault="00D376F0" w:rsidP="004703E8">
      <w:pPr>
        <w:pStyle w:val="NoSpacing"/>
      </w:pPr>
    </w:p>
    <w:p w:rsidR="00D376F0" w:rsidRDefault="00D376F0" w:rsidP="004703E8">
      <w:pPr>
        <w:pStyle w:val="NoSpacing"/>
      </w:pPr>
      <w:proofErr w:type="spellStart"/>
      <w:r w:rsidRPr="004703E8">
        <w:rPr>
          <w:b/>
          <w:u w:val="single"/>
        </w:rPr>
        <w:t>Antigone</w:t>
      </w:r>
      <w:proofErr w:type="spellEnd"/>
      <w:r>
        <w:t xml:space="preserve"> by Sophocles</w:t>
      </w:r>
      <w:r>
        <w:tab/>
      </w:r>
    </w:p>
    <w:p w:rsidR="00D376F0" w:rsidRDefault="00D376F0" w:rsidP="004703E8">
      <w:pPr>
        <w:pStyle w:val="NoSpacing"/>
      </w:pPr>
    </w:p>
    <w:p w:rsidR="00D376F0" w:rsidRDefault="00D376F0" w:rsidP="0094526D">
      <w:pPr>
        <w:pStyle w:val="NoSpacing"/>
        <w:ind w:firstLine="720"/>
      </w:pPr>
      <w:r>
        <w:t xml:space="preserve">At the beginning of the play, </w:t>
      </w:r>
      <w:proofErr w:type="spellStart"/>
      <w:r>
        <w:t>Antigone</w:t>
      </w:r>
      <w:proofErr w:type="spellEnd"/>
      <w:r>
        <w:t xml:space="preserve"> is talking to her sister _____</w:t>
      </w:r>
      <w:r w:rsidR="00AE5147">
        <w:t>__</w:t>
      </w:r>
      <w:r>
        <w:t xml:space="preserve"> about burying their brother _____</w:t>
      </w:r>
      <w:r w:rsidR="00AE5147">
        <w:t>______</w:t>
      </w:r>
      <w:r>
        <w:t>. The King of Thebes _____</w:t>
      </w:r>
      <w:r w:rsidR="00AE5147">
        <w:t>__</w:t>
      </w:r>
      <w:r>
        <w:t xml:space="preserve"> has decreed that anyone who touches the brother’s body will die.  He won’t bury him properly because he considers the dead man a _____</w:t>
      </w:r>
      <w:r w:rsidR="00AE5147">
        <w:t>____</w:t>
      </w:r>
      <w:r>
        <w:t xml:space="preserve">.  The sister is afraid to help </w:t>
      </w:r>
      <w:proofErr w:type="spellStart"/>
      <w:r>
        <w:t>Antigone</w:t>
      </w:r>
      <w:proofErr w:type="spellEnd"/>
      <w:r>
        <w:t xml:space="preserve"> because she is afraid of ____</w:t>
      </w:r>
      <w:r w:rsidR="00AE5147">
        <w:t>___</w:t>
      </w:r>
      <w:r>
        <w:t xml:space="preserve">_.  </w:t>
      </w:r>
      <w:proofErr w:type="spellStart"/>
      <w:r>
        <w:t>Antigone</w:t>
      </w:r>
      <w:proofErr w:type="spellEnd"/>
      <w:r>
        <w:t xml:space="preserve"> wants to follow God’s _____ rather than the King’s _____.  She doesn’t want the ____</w:t>
      </w:r>
      <w:r w:rsidR="00AE5147">
        <w:t>___</w:t>
      </w:r>
      <w:r>
        <w:t>_of her brother wandering around forever.</w:t>
      </w:r>
    </w:p>
    <w:p w:rsidR="00D376F0" w:rsidRDefault="00D376F0" w:rsidP="009D6032">
      <w:pPr>
        <w:pStyle w:val="NoSpacing"/>
        <w:ind w:firstLine="720"/>
      </w:pPr>
      <w:proofErr w:type="spellStart"/>
      <w:r>
        <w:t>Antigone</w:t>
      </w:r>
      <w:proofErr w:type="spellEnd"/>
      <w:r>
        <w:t xml:space="preserve"> goes ahead, does a minimal </w:t>
      </w:r>
      <w:r w:rsidR="00AE5147">
        <w:t xml:space="preserve">burial of her </w:t>
      </w:r>
      <w:proofErr w:type="gramStart"/>
      <w:r w:rsidR="00AE5147">
        <w:t>brother,</w:t>
      </w:r>
      <w:proofErr w:type="gramEnd"/>
      <w:r w:rsidR="00AE5147">
        <w:t xml:space="preserve"> and</w:t>
      </w:r>
      <w:r>
        <w:t xml:space="preserve"> a _____</w:t>
      </w:r>
      <w:r w:rsidR="00AE5147">
        <w:t>___</w:t>
      </w:r>
      <w:r>
        <w:t xml:space="preserve"> </w:t>
      </w:r>
      <w:r w:rsidR="00AE5147">
        <w:t>takes</w:t>
      </w:r>
      <w:r>
        <w:t xml:space="preserve"> her to the king.  When we as the audience (readers) know that a woman buries the body and the king does not, it is _____</w:t>
      </w:r>
      <w:r w:rsidR="00AE5147">
        <w:t>____</w:t>
      </w:r>
      <w:r>
        <w:t xml:space="preserve"> irony.  He describes her as being like a mother _____</w:t>
      </w:r>
      <w:r w:rsidR="00AE5147">
        <w:t>_</w:t>
      </w:r>
      <w:r>
        <w:t xml:space="preserve"> returning to discover her children are </w:t>
      </w:r>
      <w:r w:rsidR="00AE5147">
        <w:t>g</w:t>
      </w:r>
      <w:r>
        <w:t xml:space="preserve">one as </w:t>
      </w:r>
      <w:proofErr w:type="spellStart"/>
      <w:r>
        <w:t>Antigone</w:t>
      </w:r>
      <w:proofErr w:type="spellEnd"/>
      <w:r>
        <w:t xml:space="preserve"> returns to the body once more.  The king decides to banish her to a stone cave (tomb).  He will give her some_____</w:t>
      </w:r>
      <w:r w:rsidR="00AE5147">
        <w:t>_______</w:t>
      </w:r>
      <w:r>
        <w:t>, which will absolve him of any wrongdoing.  It is also ironic that the person (prophet) who can foretell the future is ____</w:t>
      </w:r>
      <w:r w:rsidR="00AE5147">
        <w:t>_____</w:t>
      </w:r>
      <w:r>
        <w:t xml:space="preserve">_.  He has predicted most things over the </w:t>
      </w:r>
      <w:proofErr w:type="gramStart"/>
      <w:r>
        <w:t>years</w:t>
      </w:r>
      <w:proofErr w:type="gramEnd"/>
      <w:r>
        <w:t xml:space="preserve"> __</w:t>
      </w:r>
      <w:r w:rsidR="00AE5147">
        <w:t>_____</w:t>
      </w:r>
      <w:r>
        <w:t xml:space="preserve">___ (how).  He wants the king to bury the body and to release </w:t>
      </w:r>
      <w:proofErr w:type="spellStart"/>
      <w:r>
        <w:t>Antigone</w:t>
      </w:r>
      <w:proofErr w:type="spellEnd"/>
      <w:r>
        <w:t xml:space="preserve">.  The king’s son has told him that the people do not think kindly of the king’s treatment of </w:t>
      </w:r>
      <w:proofErr w:type="spellStart"/>
      <w:r>
        <w:t>Antigone</w:t>
      </w:r>
      <w:proofErr w:type="spellEnd"/>
      <w:r>
        <w:t>.  The king is stubborn and ____</w:t>
      </w:r>
      <w:r w:rsidR="00AE5147">
        <w:t>__</w:t>
      </w:r>
      <w:r>
        <w:t xml:space="preserve">_.  He is inflexible and does not want to change what he said before because of his pride.  When the king goes to release </w:t>
      </w:r>
      <w:proofErr w:type="spellStart"/>
      <w:r>
        <w:t>Antigone</w:t>
      </w:r>
      <w:proofErr w:type="spellEnd"/>
      <w:r>
        <w:t xml:space="preserve"> from her stone cave, he discovers that she is dead.  This is an example of ____</w:t>
      </w:r>
      <w:r w:rsidR="00AE5147">
        <w:t>______</w:t>
      </w:r>
      <w:r>
        <w:t>_ irony.  (If someone says one thing bet means another, it is known as _____</w:t>
      </w:r>
      <w:r w:rsidR="00AE5147">
        <w:t>_____</w:t>
      </w:r>
      <w:r>
        <w:t>irony</w:t>
      </w:r>
      <w:r w:rsidR="00AE5147">
        <w:t>).</w:t>
      </w:r>
      <w:r>
        <w:t xml:space="preserve">  The king’s son____</w:t>
      </w:r>
      <w:r w:rsidR="00AE5147">
        <w:t>____</w:t>
      </w:r>
      <w:r>
        <w:t xml:space="preserve">_ is engaged to </w:t>
      </w:r>
      <w:proofErr w:type="spellStart"/>
      <w:r>
        <w:t>Antigone</w:t>
      </w:r>
      <w:proofErr w:type="spellEnd"/>
      <w:r>
        <w:t xml:space="preserve"> and ends up ____</w:t>
      </w:r>
      <w:r w:rsidR="00AE5147">
        <w:t>_____</w:t>
      </w:r>
      <w:r>
        <w:t>_ himself after a failed attempt at killing his ____</w:t>
      </w:r>
      <w:r w:rsidR="00AE5147">
        <w:t>_____</w:t>
      </w:r>
      <w:r>
        <w:t>_.  The king is further cursed by finding out that his wife ___</w:t>
      </w:r>
      <w:r w:rsidR="00AE5147">
        <w:t>______</w:t>
      </w:r>
      <w:r>
        <w:t>__ has _____</w:t>
      </w:r>
      <w:r w:rsidR="00AE5147">
        <w:t>____</w:t>
      </w:r>
      <w:r>
        <w:t xml:space="preserve"> herself.</w:t>
      </w:r>
    </w:p>
    <w:p w:rsidR="00D376F0" w:rsidRDefault="00D376F0" w:rsidP="0094526D">
      <w:pPr>
        <w:pStyle w:val="NoSpacing"/>
      </w:pPr>
    </w:p>
    <w:p w:rsidR="00D376F0" w:rsidRDefault="00D376F0" w:rsidP="0094526D">
      <w:pPr>
        <w:pStyle w:val="NoSpacing"/>
      </w:pPr>
      <w:smartTag w:uri="urn:schemas-microsoft-com:office:smarttags" w:element="place">
        <w:smartTag w:uri="urn:schemas-microsoft-com:office:smarttags" w:element="State">
          <w:r w:rsidRPr="0094526D">
            <w:rPr>
              <w:b/>
              <w:u w:val="single"/>
            </w:rPr>
            <w:t>Hidalgo</w:t>
          </w:r>
        </w:smartTag>
      </w:smartTag>
      <w:r>
        <w:t xml:space="preserve"> by </w:t>
      </w:r>
      <w:proofErr w:type="spellStart"/>
      <w:r>
        <w:t>Viggo</w:t>
      </w:r>
      <w:proofErr w:type="spellEnd"/>
      <w:r>
        <w:t xml:space="preserve"> Mortensen and Omar Sharif</w:t>
      </w:r>
    </w:p>
    <w:p w:rsidR="00D376F0" w:rsidRDefault="004121A3" w:rsidP="0094526D">
      <w:pPr>
        <w:pStyle w:val="NoSpacing"/>
      </w:pPr>
      <w:r>
        <w:t xml:space="preserve">Synopsis by </w:t>
      </w:r>
      <w:r w:rsidR="00D376F0">
        <w:t>Touchstone</w:t>
      </w:r>
    </w:p>
    <w:p w:rsidR="00D376F0" w:rsidRDefault="00D376F0" w:rsidP="0094526D">
      <w:pPr>
        <w:pStyle w:val="NoSpacing"/>
      </w:pPr>
    </w:p>
    <w:p w:rsidR="00D376F0" w:rsidRDefault="00D376F0" w:rsidP="0094526D">
      <w:pPr>
        <w:pStyle w:val="NoSpacing"/>
      </w:pPr>
      <w:r>
        <w:t>In 1890, horseman, adventurer, and U.S. cavalry rider _______</w:t>
      </w:r>
      <w:r w:rsidR="004121A3">
        <w:t>_</w:t>
      </w:r>
      <w:r w:rsidR="00AB5636">
        <w:t>________</w:t>
      </w:r>
      <w:r>
        <w:t>’s days of glory seemed over.  He and his faithful stallion, _____</w:t>
      </w:r>
      <w:r w:rsidR="004121A3">
        <w:t>___</w:t>
      </w:r>
      <w:r w:rsidR="00AB5636">
        <w:t>______</w:t>
      </w:r>
      <w:r>
        <w:t>, once participants in the real American West, find themselves performing in a _________</w:t>
      </w:r>
      <w:r w:rsidR="00AB5636">
        <w:t>______</w:t>
      </w:r>
      <w:r>
        <w:t xml:space="preserve"> show that saps their spirit and makes</w:t>
      </w:r>
      <w:r w:rsidR="004121A3">
        <w:t xml:space="preserve"> a mockery of history.  Then an</w:t>
      </w:r>
      <w:r w:rsidR="00AB5636">
        <w:t>___</w:t>
      </w:r>
      <w:r>
        <w:t>___________ sheik challenges Hopkins’s claim to the title of “greatest rider in the West,” and the _____</w:t>
      </w:r>
      <w:r w:rsidR="004121A3">
        <w:t>__</w:t>
      </w:r>
      <w:r>
        <w:t xml:space="preserve"> is on!  Frank and Hidalgo enter the </w:t>
      </w:r>
      <w:r w:rsidR="004121A3">
        <w:t>race called the</w:t>
      </w:r>
      <w:r w:rsidR="00AB5636">
        <w:t>_____</w:t>
      </w:r>
      <w:r w:rsidR="004121A3">
        <w:t>____________</w:t>
      </w:r>
      <w:r>
        <w:t>—a grueling ______-mile s</w:t>
      </w:r>
      <w:r w:rsidR="004121A3">
        <w:t xml:space="preserve">urvival race across the </w:t>
      </w:r>
      <w:r w:rsidR="00AB5636">
        <w:t>__</w:t>
      </w:r>
      <w:r w:rsidR="004121A3">
        <w:t>_________</w:t>
      </w:r>
      <w:r>
        <w:t xml:space="preserve">Desert—pitting themselves against the world’s best </w:t>
      </w:r>
      <w:r w:rsidR="004121A3">
        <w:t>_________</w:t>
      </w:r>
      <w:r>
        <w:t>horses and Bedouin riders</w:t>
      </w:r>
      <w:r w:rsidR="004121A3">
        <w:t>; the favorite horse is</w:t>
      </w:r>
      <w:r w:rsidR="00AB5636">
        <w:t>__</w:t>
      </w:r>
      <w:r w:rsidR="004121A3">
        <w:t>_________</w:t>
      </w:r>
      <w:r>
        <w:t>.  For Frank, the race becomes not only a matter of pride and honor, but a struggle for survival and a mythic rite of passage.  For his Western-bred Mustang, it’s a chance to prove yet again that heart and stamina are the most valuable pedigree.</w:t>
      </w:r>
    </w:p>
    <w:p w:rsidR="00D376F0" w:rsidRDefault="00D376F0" w:rsidP="0094526D">
      <w:pPr>
        <w:pStyle w:val="NoSpacing"/>
      </w:pPr>
    </w:p>
    <w:p w:rsidR="00D376F0" w:rsidRDefault="00D376F0" w:rsidP="0094526D">
      <w:pPr>
        <w:pStyle w:val="NoSpacing"/>
      </w:pPr>
      <w:r w:rsidRPr="009D6032">
        <w:rPr>
          <w:b/>
          <w:u w:val="single"/>
        </w:rPr>
        <w:t>Hidalgo</w:t>
      </w:r>
      <w:r>
        <w:t xml:space="preserve"> characters—</w:t>
      </w:r>
      <w:r w:rsidR="0050756F" w:rsidRPr="0050756F">
        <w:rPr>
          <w:b/>
        </w:rPr>
        <w:t>Define</w:t>
      </w:r>
      <w:r w:rsidR="0050756F">
        <w:t>--</w:t>
      </w:r>
      <w:r>
        <w:t>Study handouts</w:t>
      </w:r>
      <w:r w:rsidR="004121A3">
        <w:t xml:space="preserve"> / worksheets</w:t>
      </w:r>
    </w:p>
    <w:p w:rsidR="001F0410" w:rsidRDefault="001F0410" w:rsidP="0094526D">
      <w:pPr>
        <w:pStyle w:val="NoSpacing"/>
      </w:pPr>
    </w:p>
    <w:p w:rsidR="001F0410" w:rsidRDefault="001F0410" w:rsidP="0094526D">
      <w:pPr>
        <w:pStyle w:val="NoSpacing"/>
      </w:pPr>
      <w:r>
        <w:t>Frank Hopkins</w:t>
      </w:r>
    </w:p>
    <w:p w:rsidR="001F0410" w:rsidRDefault="001F0410" w:rsidP="0094526D">
      <w:pPr>
        <w:pStyle w:val="NoSpacing"/>
      </w:pPr>
      <w:r>
        <w:t>Sheikh Riyadh</w:t>
      </w:r>
    </w:p>
    <w:p w:rsidR="001F0410" w:rsidRDefault="001F0410" w:rsidP="0094526D">
      <w:pPr>
        <w:pStyle w:val="NoSpacing"/>
      </w:pPr>
      <w:proofErr w:type="spellStart"/>
      <w:r>
        <w:t>Jazira</w:t>
      </w:r>
      <w:proofErr w:type="spellEnd"/>
    </w:p>
    <w:p w:rsidR="001F0410" w:rsidRDefault="001F0410" w:rsidP="0094526D">
      <w:pPr>
        <w:pStyle w:val="NoSpacing"/>
      </w:pPr>
      <w:r>
        <w:t>Aziz</w:t>
      </w:r>
    </w:p>
    <w:p w:rsidR="001F0410" w:rsidRDefault="001F0410" w:rsidP="0094526D">
      <w:pPr>
        <w:pStyle w:val="NoSpacing"/>
      </w:pPr>
      <w:proofErr w:type="spellStart"/>
      <w:r>
        <w:t>Yusef</w:t>
      </w:r>
      <w:proofErr w:type="spellEnd"/>
    </w:p>
    <w:p w:rsidR="001F0410" w:rsidRDefault="001F0410" w:rsidP="0094526D">
      <w:pPr>
        <w:pStyle w:val="NoSpacing"/>
      </w:pPr>
      <w:r>
        <w:t>Chief Eagle Horn</w:t>
      </w:r>
    </w:p>
    <w:p w:rsidR="001F0410" w:rsidRDefault="001F0410" w:rsidP="0094526D">
      <w:pPr>
        <w:pStyle w:val="NoSpacing"/>
      </w:pPr>
      <w:r>
        <w:t>Buffalo Bill</w:t>
      </w:r>
    </w:p>
    <w:p w:rsidR="001F0410" w:rsidRDefault="001F0410" w:rsidP="0094526D">
      <w:pPr>
        <w:pStyle w:val="NoSpacing"/>
      </w:pPr>
      <w:r>
        <w:t>The English Woman-Lady Davenport</w:t>
      </w:r>
    </w:p>
    <w:sectPr w:rsidR="001F0410" w:rsidSect="001F0410">
      <w:type w:val="continuous"/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B1446"/>
    <w:multiLevelType w:val="hybridMultilevel"/>
    <w:tmpl w:val="5DE0DB0C"/>
    <w:lvl w:ilvl="0" w:tplc="0B8A1C1A">
      <w:start w:val="1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ascii="Calibri" w:eastAsia="Times New Roman" w:hAnsi="Calibri" w:cs="Times New Roman"/>
      </w:rPr>
    </w:lvl>
    <w:lvl w:ilvl="1" w:tplc="2B748892">
      <w:start w:val="117"/>
      <w:numFmt w:val="decimal"/>
      <w:lvlText w:val="%2."/>
      <w:lvlJc w:val="left"/>
      <w:pPr>
        <w:tabs>
          <w:tab w:val="num" w:pos="1455"/>
        </w:tabs>
        <w:ind w:left="1455" w:hanging="375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ADCCECA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513D4C9B"/>
    <w:multiLevelType w:val="hybridMultilevel"/>
    <w:tmpl w:val="9D960F6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8DC354A"/>
    <w:multiLevelType w:val="hybridMultilevel"/>
    <w:tmpl w:val="049AEBEC"/>
    <w:lvl w:ilvl="0" w:tplc="2322156A">
      <w:start w:val="1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6986B4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60475942"/>
    <w:multiLevelType w:val="hybridMultilevel"/>
    <w:tmpl w:val="5E30F58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F10475"/>
    <w:rsid w:val="00056E1B"/>
    <w:rsid w:val="00082148"/>
    <w:rsid w:val="000A17CD"/>
    <w:rsid w:val="00161FC6"/>
    <w:rsid w:val="001F0410"/>
    <w:rsid w:val="00366261"/>
    <w:rsid w:val="003C50D0"/>
    <w:rsid w:val="003E10E5"/>
    <w:rsid w:val="004121A3"/>
    <w:rsid w:val="004703E8"/>
    <w:rsid w:val="00477C4E"/>
    <w:rsid w:val="004C24F5"/>
    <w:rsid w:val="004E7903"/>
    <w:rsid w:val="0050317D"/>
    <w:rsid w:val="0050756F"/>
    <w:rsid w:val="00521E87"/>
    <w:rsid w:val="008A2CB1"/>
    <w:rsid w:val="008D181F"/>
    <w:rsid w:val="00935579"/>
    <w:rsid w:val="00943D28"/>
    <w:rsid w:val="0094526D"/>
    <w:rsid w:val="00954269"/>
    <w:rsid w:val="00965ABC"/>
    <w:rsid w:val="009D6032"/>
    <w:rsid w:val="00A701C4"/>
    <w:rsid w:val="00AB5636"/>
    <w:rsid w:val="00AE5147"/>
    <w:rsid w:val="00CC5631"/>
    <w:rsid w:val="00D376F0"/>
    <w:rsid w:val="00DF0450"/>
    <w:rsid w:val="00DF1A3A"/>
    <w:rsid w:val="00F104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AB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F10475"/>
    <w:pPr>
      <w:ind w:left="720"/>
      <w:contextualSpacing/>
    </w:pPr>
  </w:style>
  <w:style w:type="paragraph" w:styleId="NoSpacing">
    <w:name w:val="No Spacing"/>
    <w:uiPriority w:val="99"/>
    <w:qFormat/>
    <w:rsid w:val="004703E8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690</Words>
  <Characters>3628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 10 Second Semester Review 2008</vt:lpstr>
    </vt:vector>
  </TitlesOfParts>
  <Company/>
  <LinksUpToDate>false</LinksUpToDate>
  <CharactersWithSpaces>4310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10 Second Semester Review 2008</dc:title>
  <dc:subject/>
  <dc:creator>Owner</dc:creator>
  <cp:keywords/>
  <dc:description/>
  <cp:lastModifiedBy>cstahly</cp:lastModifiedBy>
  <cp:revision>5</cp:revision>
  <dcterms:created xsi:type="dcterms:W3CDTF">2010-05-10T14:31:00Z</dcterms:created>
  <dcterms:modified xsi:type="dcterms:W3CDTF">2010-05-13T17:19:00Z</dcterms:modified>
</cp:coreProperties>
</file>