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leGrid"/>
        <w:tblW w:w="14940" w:type="dxa"/>
        <w:tblInd w:w="378" w:type="dxa"/>
        <w:tblLook w:val="04A0"/>
      </w:tblPr>
      <w:tblGrid>
        <w:gridCol w:w="2279"/>
        <w:gridCol w:w="2657"/>
        <w:gridCol w:w="2657"/>
        <w:gridCol w:w="2657"/>
        <w:gridCol w:w="4690"/>
      </w:tblGrid>
      <w:tr w:rsidR="00B730A2" w:rsidRPr="00537B14">
        <w:trPr>
          <w:trHeight w:val="227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57" w:type="dxa"/>
          </w:tcPr>
          <w:p w:rsidR="00B730A2" w:rsidRPr="00537B14" w:rsidRDefault="000B02B5" w:rsidP="00DB38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657" w:type="dxa"/>
          </w:tcPr>
          <w:p w:rsidR="00B730A2" w:rsidRPr="00537B14" w:rsidRDefault="00097D07" w:rsidP="000B02B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0B02B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57" w:type="dxa"/>
          </w:tcPr>
          <w:p w:rsidR="00B730A2" w:rsidRPr="00537B14" w:rsidRDefault="00097D07" w:rsidP="000B02B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0B02B5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690" w:type="dxa"/>
          </w:tcPr>
          <w:p w:rsidR="00B730A2" w:rsidRPr="00537B14" w:rsidRDefault="000B02B5" w:rsidP="00DB38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</w:tr>
      <w:tr w:rsidR="00B730A2" w:rsidRPr="00537B14">
        <w:trPr>
          <w:trHeight w:val="2177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>Ideas and Content:</w:t>
            </w:r>
            <w:r w:rsidRPr="00537B14">
              <w:rPr>
                <w:rFonts w:ascii="Times New Roman" w:hAnsi="Times New Roman" w:cs="Times New Roman"/>
              </w:rPr>
              <w:t xml:space="preserve"> The ideas/content refers to what the writer has to say - the theme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*More than one experience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*lacks sensory details</w:t>
            </w:r>
          </w:p>
          <w:p w:rsidR="00097D07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*ideas randomly presented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</w:t>
            </w:r>
            <w:r w:rsidR="00537B14">
              <w:rPr>
                <w:rFonts w:ascii="Times New Roman" w:hAnsi="Times New Roman" w:cs="Times New Roman"/>
              </w:rPr>
              <w:t>some</w:t>
            </w:r>
            <w:r w:rsidRPr="00537B14">
              <w:rPr>
                <w:rFonts w:ascii="Times New Roman" w:hAnsi="Times New Roman" w:cs="Times New Roman"/>
              </w:rPr>
              <w:t xml:space="preserve"> sensory detail development</w:t>
            </w:r>
            <w:r w:rsidR="00097D07">
              <w:rPr>
                <w:rFonts w:ascii="Times New Roman" w:hAnsi="Times New Roman" w:cs="Times New Roman"/>
              </w:rPr>
              <w:t>/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*more information needed to expand ideas</w:t>
            </w:r>
          </w:p>
          <w:p w:rsidR="00097D07" w:rsidRPr="00537B14" w:rsidRDefault="00B730A2" w:rsidP="00097D07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*d</w:t>
            </w:r>
            <w:r w:rsidR="00097D07">
              <w:rPr>
                <w:rFonts w:ascii="Times New Roman" w:hAnsi="Times New Roman" w:cs="Times New Roman"/>
              </w:rPr>
              <w:t>oes not focus on one experience.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*more sensory details needed</w:t>
            </w:r>
            <w:r w:rsidR="00097D07">
              <w:rPr>
                <w:rFonts w:ascii="Times New Roman" w:hAnsi="Times New Roman" w:cs="Times New Roman"/>
              </w:rPr>
              <w:t xml:space="preserve">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*focus on one experience or time</w:t>
            </w:r>
          </w:p>
          <w:p w:rsidR="00097D07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some moments are confusing</w:t>
            </w:r>
          </w:p>
        </w:tc>
        <w:tc>
          <w:tcPr>
            <w:tcW w:w="4690" w:type="dxa"/>
          </w:tcPr>
          <w:p w:rsidR="00B730A2" w:rsidRPr="00097D07" w:rsidRDefault="00B730A2" w:rsidP="00097D07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*strong sensory details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*shows rather than tells.  </w:t>
            </w:r>
          </w:p>
          <w:p w:rsidR="00097D07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*one specific experience or time</w:t>
            </w:r>
          </w:p>
        </w:tc>
      </w:tr>
      <w:tr w:rsidR="00B730A2" w:rsidRPr="00537B14">
        <w:trPr>
          <w:trHeight w:val="1896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 xml:space="preserve">Organization: </w:t>
            </w:r>
            <w:r w:rsidRPr="00537B14">
              <w:rPr>
                <w:rFonts w:ascii="Times New Roman" w:hAnsi="Times New Roman" w:cs="Times New Roman"/>
              </w:rPr>
              <w:t>The organization refers to the creativity and originality involved in the structure of the paper.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*unclear beginning, middle, and ending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 unorganized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vague or missing transitions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*logically ordered ideas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*some reorganization needed for clarity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*weak: beginning, middle, or end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*transitions:  limited or overused.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*a few organizational issues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*chronological ideas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transitions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clear beginning, middle, and end.  </w:t>
            </w:r>
          </w:p>
        </w:tc>
        <w:tc>
          <w:tcPr>
            <w:tcW w:w="4690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organization enhances and showcases the central idea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well organized with a clear beginning, middle, and end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structure moves the reader through the text with proper transitions</w:t>
            </w:r>
          </w:p>
        </w:tc>
      </w:tr>
      <w:tr w:rsidR="00B730A2" w:rsidRPr="00537B14">
        <w:trPr>
          <w:trHeight w:val="256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>Voice:</w:t>
            </w:r>
            <w:r w:rsidRPr="00537B14">
              <w:rPr>
                <w:rFonts w:ascii="Times New Roman" w:hAnsi="Times New Roman" w:cs="Times New Roman"/>
              </w:rPr>
              <w:t xml:space="preserve"> The voice refers to evidence of the author’s personality.  Think emotions, feelings, </w:t>
            </w:r>
          </w:p>
        </w:tc>
        <w:tc>
          <w:tcPr>
            <w:tcW w:w="2657" w:type="dxa"/>
          </w:tcPr>
          <w:p w:rsidR="00B730A2" w:rsidRPr="00537B14" w:rsidRDefault="00A01241" w:rsidP="00A012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 </w:t>
            </w:r>
            <w:r w:rsidR="00B730A2" w:rsidRPr="00537B14">
              <w:rPr>
                <w:rFonts w:ascii="Times New Roman" w:hAnsi="Times New Roman" w:cs="Times New Roman"/>
              </w:rPr>
              <w:t>writer not involved in the story</w:t>
            </w:r>
          </w:p>
          <w:p w:rsidR="00B730A2" w:rsidRPr="00537B14" w:rsidRDefault="00B730A2" w:rsidP="00A01241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</w:t>
            </w:r>
            <w:r w:rsidR="00A01241">
              <w:rPr>
                <w:rFonts w:ascii="Times New Roman" w:hAnsi="Times New Roman" w:cs="Times New Roman"/>
              </w:rPr>
              <w:t xml:space="preserve">* </w:t>
            </w:r>
            <w:r w:rsidRPr="00537B14">
              <w:rPr>
                <w:rFonts w:ascii="Times New Roman" w:hAnsi="Times New Roman" w:cs="Times New Roman"/>
              </w:rPr>
              <w:t>Dialogue needed</w:t>
            </w:r>
          </w:p>
        </w:tc>
        <w:tc>
          <w:tcPr>
            <w:tcW w:w="2657" w:type="dxa"/>
          </w:tcPr>
          <w:p w:rsidR="00B730A2" w:rsidRPr="00537B14" w:rsidRDefault="00537B14" w:rsidP="00DB38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*weak </w:t>
            </w:r>
            <w:r w:rsidR="00B730A2" w:rsidRPr="00537B14">
              <w:rPr>
                <w:rFonts w:ascii="Times New Roman" w:hAnsi="Times New Roman" w:cs="Times New Roman"/>
              </w:rPr>
              <w:t xml:space="preserve">voice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*writer not fully connected emotionally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*little dialogue.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voice creates more interest in story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*more dialogue needed</w:t>
            </w:r>
          </w:p>
        </w:tc>
        <w:tc>
          <w:tcPr>
            <w:tcW w:w="4690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voice creates an unforgettable experience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voice sounds natural 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*</w:t>
            </w:r>
            <w:bookmarkStart w:id="0" w:name="_GoBack"/>
            <w:bookmarkEnd w:id="0"/>
            <w:r w:rsidRPr="00537B14">
              <w:rPr>
                <w:rFonts w:ascii="Times New Roman" w:hAnsi="Times New Roman" w:cs="Times New Roman"/>
              </w:rPr>
              <w:t xml:space="preserve">dialogue included  </w:t>
            </w:r>
          </w:p>
        </w:tc>
      </w:tr>
      <w:tr w:rsidR="00B730A2" w:rsidRPr="00537B14">
        <w:trPr>
          <w:trHeight w:val="1565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>Word Choice:</w:t>
            </w:r>
            <w:r w:rsidRPr="00537B14">
              <w:rPr>
                <w:rFonts w:ascii="Times New Roman" w:hAnsi="Times New Roman" w:cs="Times New Roman"/>
              </w:rPr>
              <w:t xml:space="preserve"> Word choice refers to the writer’s ability to create a mental picture for the reader.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*meaning of words unclear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*words repeated often.</w:t>
            </w:r>
          </w:p>
          <w:p w:rsidR="00A01241" w:rsidRDefault="00B730A2" w:rsidP="00A01241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limited use of </w:t>
            </w:r>
            <w:r w:rsidR="00566751">
              <w:rPr>
                <w:rFonts w:ascii="Times New Roman" w:hAnsi="Times New Roman" w:cs="Times New Roman"/>
              </w:rPr>
              <w:t xml:space="preserve">proper </w:t>
            </w:r>
            <w:r w:rsidRPr="00537B14">
              <w:rPr>
                <w:rFonts w:ascii="Times New Roman" w:hAnsi="Times New Roman" w:cs="Times New Roman"/>
              </w:rPr>
              <w:t xml:space="preserve">nouns and </w:t>
            </w:r>
            <w:r w:rsidR="00566751">
              <w:rPr>
                <w:rFonts w:ascii="Times New Roman" w:hAnsi="Times New Roman" w:cs="Times New Roman"/>
              </w:rPr>
              <w:t>personal pronouns</w:t>
            </w:r>
            <w:r w:rsidR="00097D07">
              <w:rPr>
                <w:rFonts w:ascii="Times New Roman" w:hAnsi="Times New Roman" w:cs="Times New Roman"/>
              </w:rPr>
              <w:br/>
            </w:r>
          </w:p>
          <w:p w:rsidR="00097D07" w:rsidRPr="00537B14" w:rsidRDefault="00097D07" w:rsidP="00A012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*not all paragraphs contain highlighted adjectives</w:t>
            </w:r>
          </w:p>
        </w:tc>
        <w:tc>
          <w:tcPr>
            <w:tcW w:w="2657" w:type="dxa"/>
          </w:tcPr>
          <w:p w:rsidR="00B730A2" w:rsidRDefault="00B730A2" w:rsidP="00A01241">
            <w:pPr>
              <w:spacing w:after="0"/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*uses some “weasel words” </w:t>
            </w:r>
          </w:p>
          <w:p w:rsidR="00A01241" w:rsidRPr="00537B14" w:rsidRDefault="00A01241" w:rsidP="00A01241">
            <w:pPr>
              <w:spacing w:after="0"/>
              <w:rPr>
                <w:rFonts w:ascii="Times New Roman" w:hAnsi="Times New Roman" w:cs="Times New Roman"/>
              </w:rPr>
            </w:pPr>
          </w:p>
          <w:p w:rsidR="00B730A2" w:rsidRPr="00537B14" w:rsidRDefault="00B730A2" w:rsidP="00A01241">
            <w:pPr>
              <w:spacing w:after="0"/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*attempts to replace overused words with synonyms </w:t>
            </w:r>
          </w:p>
          <w:p w:rsidR="00B730A2" w:rsidRDefault="00B730A2" w:rsidP="00A01241">
            <w:pPr>
              <w:spacing w:after="0"/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*few</w:t>
            </w:r>
            <w:r w:rsidR="00566751">
              <w:rPr>
                <w:rFonts w:ascii="Times New Roman" w:hAnsi="Times New Roman" w:cs="Times New Roman"/>
              </w:rPr>
              <w:t xml:space="preserve"> proper</w:t>
            </w:r>
            <w:r w:rsidRPr="00537B14">
              <w:rPr>
                <w:rFonts w:ascii="Times New Roman" w:hAnsi="Times New Roman" w:cs="Times New Roman"/>
              </w:rPr>
              <w:t xml:space="preserve"> nouns</w:t>
            </w:r>
            <w:r w:rsidR="00566751">
              <w:rPr>
                <w:rFonts w:ascii="Times New Roman" w:hAnsi="Times New Roman" w:cs="Times New Roman"/>
              </w:rPr>
              <w:t xml:space="preserve"> and personal </w:t>
            </w:r>
            <w:r w:rsidR="007C327C">
              <w:rPr>
                <w:rFonts w:ascii="Times New Roman" w:hAnsi="Times New Roman" w:cs="Times New Roman"/>
              </w:rPr>
              <w:t>pro</w:t>
            </w:r>
            <w:r w:rsidR="00566751">
              <w:rPr>
                <w:rFonts w:ascii="Times New Roman" w:hAnsi="Times New Roman" w:cs="Times New Roman"/>
              </w:rPr>
              <w:t>nouns</w:t>
            </w:r>
          </w:p>
          <w:p w:rsidR="00097D07" w:rsidRPr="00537B14" w:rsidRDefault="00097D07" w:rsidP="00A01241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*1 - 2 adjectives are highlighted per paragraph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*avoids most “weasel words”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*replaces most overused words with synonyms  </w:t>
            </w:r>
          </w:p>
          <w:p w:rsidR="00B730A2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*some </w:t>
            </w:r>
            <w:r w:rsidR="00566751">
              <w:rPr>
                <w:rFonts w:ascii="Times New Roman" w:hAnsi="Times New Roman" w:cs="Times New Roman"/>
              </w:rPr>
              <w:t>proper</w:t>
            </w:r>
            <w:r w:rsidRPr="00537B14">
              <w:rPr>
                <w:rFonts w:ascii="Times New Roman" w:hAnsi="Times New Roman" w:cs="Times New Roman"/>
              </w:rPr>
              <w:t xml:space="preserve"> nouns and </w:t>
            </w:r>
            <w:r w:rsidR="00566751">
              <w:rPr>
                <w:rFonts w:ascii="Times New Roman" w:hAnsi="Times New Roman" w:cs="Times New Roman"/>
              </w:rPr>
              <w:t>personal pronouns</w:t>
            </w:r>
          </w:p>
          <w:p w:rsidR="00097D07" w:rsidRPr="00537B14" w:rsidRDefault="00097D07" w:rsidP="00DB38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*at least two adjectives are highlighted per paragraph</w:t>
            </w:r>
          </w:p>
        </w:tc>
        <w:tc>
          <w:tcPr>
            <w:tcW w:w="4690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*avoids all “weasel words”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replaces overused words with synonyms</w:t>
            </w:r>
          </w:p>
          <w:p w:rsidR="00B730A2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contains </w:t>
            </w:r>
            <w:r w:rsidR="007C327C">
              <w:rPr>
                <w:rFonts w:ascii="Times New Roman" w:hAnsi="Times New Roman" w:cs="Times New Roman"/>
              </w:rPr>
              <w:t>proper</w:t>
            </w:r>
            <w:r w:rsidRPr="00537B14">
              <w:rPr>
                <w:rFonts w:ascii="Times New Roman" w:hAnsi="Times New Roman" w:cs="Times New Roman"/>
              </w:rPr>
              <w:t xml:space="preserve"> nouns and </w:t>
            </w:r>
            <w:r w:rsidR="007C327C">
              <w:rPr>
                <w:rFonts w:ascii="Times New Roman" w:hAnsi="Times New Roman" w:cs="Times New Roman"/>
              </w:rPr>
              <w:t>personal pronouns</w:t>
            </w:r>
            <w:r w:rsidRPr="00537B14">
              <w:rPr>
                <w:rFonts w:ascii="Times New Roman" w:hAnsi="Times New Roman" w:cs="Times New Roman"/>
              </w:rPr>
              <w:t xml:space="preserve"> </w:t>
            </w:r>
          </w:p>
          <w:p w:rsidR="00097D07" w:rsidRPr="00537B14" w:rsidRDefault="00097D07" w:rsidP="00DB38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097D07">
              <w:rPr>
                <w:rFonts w:ascii="Times New Roman" w:hAnsi="Times New Roman" w:cs="Times New Roman"/>
              </w:rPr>
              <w:t>more than two adjectives are highlighted per paragraph</w:t>
            </w:r>
          </w:p>
        </w:tc>
      </w:tr>
      <w:tr w:rsidR="00B730A2" w:rsidRPr="00537B14">
        <w:trPr>
          <w:trHeight w:val="1520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>Sentence Fluency</w:t>
            </w:r>
            <w:r w:rsidRPr="00537B14">
              <w:rPr>
                <w:rFonts w:ascii="Times New Roman" w:hAnsi="Times New Roman" w:cs="Times New Roman"/>
              </w:rPr>
              <w:t xml:space="preserve">: Sentence Fluency refers to the natural flow and varying length of sentences.  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*incomplete or run-on sentences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 sentences not varied in length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*sentence beginnings not varied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Paper does not sound fluent when read aloud.  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*few sentences are: complete/ varied/have different beginnings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The paper does not always sound fluent when read aloud.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*most sentences are: complete/ varied/have different beginnings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*The paper sounds fluent when read aloud.</w:t>
            </w:r>
          </w:p>
        </w:tc>
        <w:tc>
          <w:tcPr>
            <w:tcW w:w="4690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*variety of sentence lengths/ beginnings</w:t>
            </w:r>
          </w:p>
          <w:p w:rsidR="00B730A2" w:rsidRPr="00537B14" w:rsidRDefault="00A01241" w:rsidP="00DB38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 </w:t>
            </w:r>
            <w:r w:rsidR="00B730A2" w:rsidRPr="00537B14">
              <w:rPr>
                <w:rFonts w:ascii="Times New Roman" w:hAnsi="Times New Roman" w:cs="Times New Roman"/>
              </w:rPr>
              <w:t xml:space="preserve">The paper sounds fluent when read aloud.  </w:t>
            </w:r>
          </w:p>
        </w:tc>
      </w:tr>
      <w:tr w:rsidR="00B730A2" w:rsidRPr="00537B14">
        <w:trPr>
          <w:trHeight w:val="800"/>
        </w:trPr>
        <w:tc>
          <w:tcPr>
            <w:tcW w:w="2279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  <w:b/>
              </w:rPr>
              <w:t xml:space="preserve">Conventions: </w:t>
            </w:r>
            <w:r w:rsidRPr="00537B14">
              <w:rPr>
                <w:rFonts w:ascii="Times New Roman" w:hAnsi="Times New Roman" w:cs="Times New Roman"/>
              </w:rPr>
              <w:t xml:space="preserve">Conventions refers to punctuation, capitalization, spelling, grammar, and paragraph breaks.  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*convention errors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*no heading or title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Formatting requirements are not met.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*several errors in punctuation, capitalization, spelling, grammar, and paragraph breaks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* some parts of heading/title missing 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*few formatting requirements met</w:t>
            </w:r>
          </w:p>
        </w:tc>
        <w:tc>
          <w:tcPr>
            <w:tcW w:w="2657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*few errors in punctuation, capitalization, spelling, grammar, and paragraph breaks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proper heading and/or title  missing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 xml:space="preserve">  *most formatting requirements met </w:t>
            </w:r>
          </w:p>
        </w:tc>
        <w:tc>
          <w:tcPr>
            <w:tcW w:w="4690" w:type="dxa"/>
          </w:tcPr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*fewer than two errors in punctuation, capitalization, spelling, grammar, and paragraph breaks</w:t>
            </w:r>
          </w:p>
          <w:p w:rsidR="00B730A2" w:rsidRPr="00537B14" w:rsidRDefault="00B730A2" w:rsidP="00DB387C">
            <w:pPr>
              <w:rPr>
                <w:rFonts w:ascii="Times New Roman" w:hAnsi="Times New Roman" w:cs="Times New Roman"/>
              </w:rPr>
            </w:pPr>
            <w:r w:rsidRPr="00537B14">
              <w:rPr>
                <w:rFonts w:ascii="Times New Roman" w:hAnsi="Times New Roman" w:cs="Times New Roman"/>
              </w:rPr>
              <w:t>* Uses the format provided by the teacher.</w:t>
            </w:r>
          </w:p>
        </w:tc>
      </w:tr>
    </w:tbl>
    <w:p w:rsidR="00B730A2" w:rsidRPr="00537B14" w:rsidRDefault="00B730A2" w:rsidP="00B730A2">
      <w:pPr>
        <w:rPr>
          <w:rFonts w:ascii="Times New Roman" w:hAnsi="Times New Roman" w:cs="Times New Roman"/>
        </w:rPr>
      </w:pPr>
    </w:p>
    <w:p w:rsidR="00B730A2" w:rsidRPr="00537B14" w:rsidRDefault="00B730A2" w:rsidP="00B730A2"/>
    <w:p w:rsidR="00DB387C" w:rsidRPr="00537B14" w:rsidRDefault="00DB387C"/>
    <w:sectPr w:rsidR="00DB387C" w:rsidRPr="00537B14" w:rsidSect="00A01241">
      <w:headerReference w:type="default" r:id="rId7"/>
      <w:pgSz w:w="15840" w:h="12240" w:orient="landscape"/>
      <w:pgMar w:top="144" w:right="288" w:bottom="144" w:left="288" w:gutter="0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DB387C" w:rsidRDefault="00DB387C">
      <w:pPr>
        <w:spacing w:after="0" w:line="240" w:lineRule="auto"/>
      </w:pPr>
      <w:r>
        <w:separator/>
      </w:r>
    </w:p>
  </w:endnote>
  <w:endnote w:type="continuationSeparator" w:id="1">
    <w:p w:rsidR="00DB387C" w:rsidRDefault="00DB3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DB387C" w:rsidRDefault="00DB387C">
      <w:pPr>
        <w:spacing w:after="0" w:line="240" w:lineRule="auto"/>
      </w:pPr>
      <w:r>
        <w:separator/>
      </w:r>
    </w:p>
  </w:footnote>
  <w:footnote w:type="continuationSeparator" w:id="1">
    <w:p w:rsidR="00DB387C" w:rsidRDefault="00DB38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A01241" w:rsidRPr="00537B14" w:rsidRDefault="00A01241" w:rsidP="00A01241">
    <w:pPr>
      <w:pStyle w:val="Header"/>
      <w:rPr>
        <w:i/>
      </w:rPr>
    </w:pPr>
    <w:r w:rsidRPr="00537B14">
      <w:rPr>
        <w:i/>
      </w:rPr>
      <w:t>Yellow highlighting = needs improvement</w:t>
    </w:r>
  </w:p>
  <w:p w:rsidR="00DB387C" w:rsidRPr="00537B14" w:rsidRDefault="00A01241" w:rsidP="00A01241">
    <w:pPr>
      <w:pStyle w:val="Header"/>
      <w:rPr>
        <w:rFonts w:ascii="Times New Roman" w:hAnsi="Times New Roman" w:cs="Times New Roman"/>
        <w:b/>
      </w:rPr>
    </w:pPr>
    <w:r w:rsidRPr="00537B14">
      <w:rPr>
        <w:i/>
      </w:rPr>
      <w:t xml:space="preserve">Green highlighting = </w:t>
    </w:r>
    <w:r>
      <w:rPr>
        <w:i/>
      </w:rPr>
      <w:t>understood</w:t>
    </w:r>
    <w:r w:rsidRPr="00537B14">
      <w:rPr>
        <w:i/>
      </w:rPr>
      <w:t xml:space="preserve"> and applied</w:t>
    </w:r>
    <w:r>
      <w:rPr>
        <w:i/>
      </w:rPr>
      <w:tab/>
      <w:t xml:space="preserve">                                                   </w:t>
    </w:r>
    <w:r w:rsidR="00DB387C">
      <w:rPr>
        <w:rFonts w:ascii="Times New Roman" w:hAnsi="Times New Roman" w:cs="Times New Roman"/>
        <w:b/>
      </w:rPr>
      <w:t>Memoir Grading Rubric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3964A37"/>
    <w:multiLevelType w:val="hybridMultilevel"/>
    <w:tmpl w:val="578CEAC8"/>
    <w:lvl w:ilvl="0" w:tplc="3DEA8A70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6529FD"/>
    <w:multiLevelType w:val="hybridMultilevel"/>
    <w:tmpl w:val="064257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30A2"/>
    <w:rsid w:val="00097D07"/>
    <w:rsid w:val="000B02B5"/>
    <w:rsid w:val="003160FC"/>
    <w:rsid w:val="00537B14"/>
    <w:rsid w:val="00566751"/>
    <w:rsid w:val="007C327C"/>
    <w:rsid w:val="00A01241"/>
    <w:rsid w:val="00B730A2"/>
    <w:rsid w:val="00C202D4"/>
    <w:rsid w:val="00DB387C"/>
  </w:rsids>
  <m:mathPr>
    <m:mathFont m:val="Arial Black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0A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730A2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3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0A2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B1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537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B14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097D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0A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0A2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3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0A2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B1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537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B14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097D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2827</Characters>
  <Application>Microsoft Word 12.0.0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Medfield Public Schools</Company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Maryann Jalkut</dc:creator>
  <cp:lastModifiedBy>Sarah Pratt</cp:lastModifiedBy>
  <cp:revision>2</cp:revision>
  <cp:lastPrinted>2012-12-21T15:46:00Z</cp:lastPrinted>
  <dcterms:created xsi:type="dcterms:W3CDTF">2013-12-11T11:13:00Z</dcterms:created>
  <dcterms:modified xsi:type="dcterms:W3CDTF">2013-12-11T11:13:00Z</dcterms:modified>
</cp:coreProperties>
</file>