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C1F" w:rsidRPr="00C90682" w:rsidRDefault="00A901D4" w:rsidP="005559DC">
      <w:pPr>
        <w:jc w:val="center"/>
        <w:rPr>
          <w:rFonts w:ascii="Comic Sans MS" w:hAnsi="Comic Sans MS"/>
          <w:b/>
          <w:sz w:val="22"/>
          <w:u w:val="single"/>
        </w:rPr>
      </w:pPr>
      <w:r w:rsidRPr="00C90682">
        <w:rPr>
          <w:rFonts w:ascii="Comic Sans MS" w:hAnsi="Comic Sans MS"/>
          <w:b/>
          <w:sz w:val="22"/>
          <w:u w:val="single"/>
        </w:rPr>
        <w:t xml:space="preserve">Review </w:t>
      </w:r>
      <w:r w:rsidR="00F25102">
        <w:rPr>
          <w:rFonts w:ascii="Comic Sans MS" w:hAnsi="Comic Sans MS"/>
          <w:b/>
          <w:sz w:val="22"/>
          <w:u w:val="single"/>
        </w:rPr>
        <w:t>Guide for Ch 11/12 Motivation and Work &amp; Emotions, Stress, and Health</w:t>
      </w:r>
      <w:bookmarkStart w:id="0" w:name="_GoBack"/>
      <w:bookmarkEnd w:id="0"/>
    </w:p>
    <w:p w:rsidR="00C04253" w:rsidRPr="00C90682" w:rsidRDefault="005D1B92" w:rsidP="005D1B92">
      <w:pPr>
        <w:jc w:val="center"/>
        <w:rPr>
          <w:rFonts w:ascii="Comic Sans MS" w:hAnsi="Comic Sans MS"/>
          <w:b/>
          <w:sz w:val="22"/>
          <w:u w:val="single"/>
        </w:rPr>
      </w:pPr>
      <w:r w:rsidRPr="00C90682">
        <w:rPr>
          <w:rFonts w:ascii="Comic Sans MS" w:hAnsi="Comic Sans MS"/>
          <w:b/>
          <w:sz w:val="22"/>
          <w:u w:val="single"/>
        </w:rPr>
        <w:t>MOTIVATION</w:t>
      </w:r>
      <w:r w:rsidR="00A901D4" w:rsidRPr="00C90682">
        <w:rPr>
          <w:rFonts w:ascii="Comic Sans MS" w:hAnsi="Comic Sans MS"/>
          <w:b/>
          <w:sz w:val="22"/>
          <w:u w:val="single"/>
        </w:rPr>
        <w:t xml:space="preserve"> – Ch 11</w:t>
      </w:r>
    </w:p>
    <w:p w:rsidR="005D1B92" w:rsidRPr="00C90682" w:rsidRDefault="0011395A" w:rsidP="0011395A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Drive Reduction </w:t>
      </w:r>
      <w:proofErr w:type="spellStart"/>
      <w:r w:rsidRPr="00C90682">
        <w:rPr>
          <w:rFonts w:ascii="Comic Sans MS" w:hAnsi="Comic Sans MS"/>
          <w:sz w:val="22"/>
        </w:rPr>
        <w:t>vs</w:t>
      </w:r>
      <w:proofErr w:type="spellEnd"/>
      <w:r w:rsidRPr="00C90682">
        <w:rPr>
          <w:rFonts w:ascii="Comic Sans MS" w:hAnsi="Comic Sans MS"/>
          <w:sz w:val="22"/>
        </w:rPr>
        <w:t xml:space="preserve"> Arousal/Optimum Arousal </w:t>
      </w:r>
      <w:proofErr w:type="spellStart"/>
      <w:r w:rsidRPr="00C90682">
        <w:rPr>
          <w:rFonts w:ascii="Comic Sans MS" w:hAnsi="Comic Sans MS"/>
          <w:sz w:val="22"/>
        </w:rPr>
        <w:t>vs</w:t>
      </w:r>
      <w:proofErr w:type="spellEnd"/>
      <w:r w:rsidRPr="00C90682">
        <w:rPr>
          <w:rFonts w:ascii="Comic Sans MS" w:hAnsi="Comic Sans MS"/>
          <w:sz w:val="22"/>
        </w:rPr>
        <w:t xml:space="preserve"> Incentive </w:t>
      </w:r>
      <w:proofErr w:type="spellStart"/>
      <w:r w:rsidRPr="00C90682">
        <w:rPr>
          <w:rFonts w:ascii="Comic Sans MS" w:hAnsi="Comic Sans MS"/>
          <w:sz w:val="22"/>
        </w:rPr>
        <w:t>vs</w:t>
      </w:r>
      <w:proofErr w:type="spellEnd"/>
      <w:r w:rsidRPr="00C90682">
        <w:rPr>
          <w:rFonts w:ascii="Comic Sans MS" w:hAnsi="Comic Sans MS"/>
          <w:sz w:val="22"/>
        </w:rPr>
        <w:t xml:space="preserve"> Instinct</w:t>
      </w:r>
    </w:p>
    <w:p w:rsidR="0011395A" w:rsidRPr="00C90682" w:rsidRDefault="0011395A" w:rsidP="0011395A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Maslow’s Hierarchy of Needs</w:t>
      </w:r>
      <w:r w:rsidR="005D1B92" w:rsidRPr="00C90682">
        <w:rPr>
          <w:rFonts w:ascii="Comic Sans MS" w:hAnsi="Comic Sans MS"/>
          <w:sz w:val="22"/>
        </w:rPr>
        <w:t>, levels, stats, concepts</w:t>
      </w:r>
    </w:p>
    <w:p w:rsidR="0011395A" w:rsidRPr="00C90682" w:rsidRDefault="0011395A" w:rsidP="0011395A">
      <w:pPr>
        <w:rPr>
          <w:rFonts w:ascii="Comic Sans MS" w:hAnsi="Comic Sans MS"/>
          <w:b/>
          <w:i/>
          <w:sz w:val="22"/>
        </w:rPr>
      </w:pPr>
      <w:r w:rsidRPr="00C90682">
        <w:rPr>
          <w:rFonts w:ascii="Comic Sans MS" w:hAnsi="Comic Sans MS"/>
          <w:b/>
          <w:i/>
          <w:sz w:val="22"/>
        </w:rPr>
        <w:t>Hunger &amp; Thirst</w:t>
      </w:r>
    </w:p>
    <w:p w:rsidR="005559DC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V</w:t>
      </w:r>
      <w:r w:rsidR="005559DC" w:rsidRPr="00C90682">
        <w:rPr>
          <w:rFonts w:ascii="Comic Sans MS" w:hAnsi="Comic Sans MS"/>
          <w:sz w:val="22"/>
        </w:rPr>
        <w:t xml:space="preserve">entromedial &amp; Lateral Hypothalamus; </w:t>
      </w:r>
      <w:proofErr w:type="spellStart"/>
      <w:r w:rsidR="005559DC" w:rsidRPr="00C90682">
        <w:rPr>
          <w:rFonts w:ascii="Comic Sans MS" w:hAnsi="Comic Sans MS"/>
          <w:sz w:val="22"/>
        </w:rPr>
        <w:t>Hyper</w:t>
      </w:r>
      <w:r w:rsidRPr="00C90682">
        <w:rPr>
          <w:rFonts w:ascii="Comic Sans MS" w:hAnsi="Comic Sans MS"/>
          <w:sz w:val="22"/>
        </w:rPr>
        <w:t>phagia</w:t>
      </w:r>
      <w:proofErr w:type="spellEnd"/>
      <w:r w:rsidRPr="00C90682">
        <w:rPr>
          <w:rFonts w:ascii="Comic Sans MS" w:hAnsi="Comic Sans MS"/>
          <w:sz w:val="22"/>
        </w:rPr>
        <w:t>; lesion vs.  stimulate</w:t>
      </w:r>
    </w:p>
    <w:p w:rsidR="0011395A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Stress &amp; Carbs &amp; Serotonin</w:t>
      </w:r>
    </w:p>
    <w:p w:rsidR="0011395A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Turning Hunger On vs. Off – role/function of hypothalamus, fat cells, </w:t>
      </w:r>
      <w:proofErr w:type="spellStart"/>
      <w:r w:rsidRPr="00C90682">
        <w:rPr>
          <w:rFonts w:ascii="Comic Sans MS" w:hAnsi="Comic Sans MS"/>
          <w:sz w:val="22"/>
        </w:rPr>
        <w:t>leptin</w:t>
      </w:r>
      <w:proofErr w:type="spellEnd"/>
      <w:r w:rsidRPr="00C90682">
        <w:rPr>
          <w:rFonts w:ascii="Comic Sans MS" w:hAnsi="Comic Sans MS"/>
          <w:sz w:val="22"/>
        </w:rPr>
        <w:t xml:space="preserve">, </w:t>
      </w:r>
      <w:proofErr w:type="spellStart"/>
      <w:r w:rsidRPr="00C90682">
        <w:rPr>
          <w:rFonts w:ascii="Comic Sans MS" w:hAnsi="Comic Sans MS"/>
          <w:sz w:val="22"/>
        </w:rPr>
        <w:t>neuropeptide</w:t>
      </w:r>
      <w:proofErr w:type="spellEnd"/>
      <w:r w:rsidRPr="00C90682">
        <w:rPr>
          <w:rFonts w:ascii="Comic Sans MS" w:hAnsi="Comic Sans MS"/>
          <w:sz w:val="22"/>
        </w:rPr>
        <w:t xml:space="preserve"> Y; afferent systems such as chewing, swallowing, stretch receptors in stomach; why diets/diet aids don’t work well</w:t>
      </w:r>
    </w:p>
    <w:p w:rsidR="0011395A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Thirst – </w:t>
      </w:r>
      <w:r w:rsidR="005D1B92" w:rsidRPr="00C90682">
        <w:rPr>
          <w:rFonts w:ascii="Comic Sans MS" w:hAnsi="Comic Sans MS"/>
          <w:sz w:val="22"/>
        </w:rPr>
        <w:t>how does salt factor in?</w:t>
      </w:r>
    </w:p>
    <w:p w:rsidR="0011395A" w:rsidRPr="00C90682" w:rsidRDefault="0011395A" w:rsidP="0011395A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proofErr w:type="spellStart"/>
      <w:r w:rsidRPr="00C90682">
        <w:rPr>
          <w:rFonts w:ascii="Comic Sans MS" w:hAnsi="Comic Sans MS"/>
          <w:sz w:val="22"/>
        </w:rPr>
        <w:t>Setpoint</w:t>
      </w:r>
      <w:proofErr w:type="spellEnd"/>
      <w:r w:rsidRPr="00C90682">
        <w:rPr>
          <w:rFonts w:ascii="Comic Sans MS" w:hAnsi="Comic Sans MS"/>
          <w:sz w:val="22"/>
        </w:rPr>
        <w:t>, Homeostasis</w:t>
      </w:r>
    </w:p>
    <w:p w:rsidR="0011395A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Extern Eaters: Wheat Thins Study, Roast Beef Sandwiches Study</w:t>
      </w:r>
    </w:p>
    <w:p w:rsidR="0011395A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Cultural Preferences of Food – theories of preference development</w:t>
      </w:r>
    </w:p>
    <w:p w:rsidR="0011395A" w:rsidRPr="00C90682" w:rsidRDefault="0011395A" w:rsidP="0011395A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Garcia Effect and taste aversions; cultural universals</w:t>
      </w:r>
    </w:p>
    <w:p w:rsidR="0011395A" w:rsidRPr="00C90682" w:rsidRDefault="0011395A" w:rsidP="0011395A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Eating Disorders – defined, causes, associations</w:t>
      </w:r>
    </w:p>
    <w:p w:rsidR="0011395A" w:rsidRPr="00C90682" w:rsidRDefault="0011395A" w:rsidP="0011395A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Relationship between insulin, blood sugar, hunger/satiety</w:t>
      </w:r>
    </w:p>
    <w:p w:rsidR="005D1B92" w:rsidRPr="00C90682" w:rsidRDefault="005D1B92" w:rsidP="0011395A">
      <w:pPr>
        <w:tabs>
          <w:tab w:val="left" w:pos="0"/>
        </w:tabs>
        <w:rPr>
          <w:rFonts w:ascii="Comic Sans MS" w:hAnsi="Comic Sans MS"/>
          <w:b/>
          <w:i/>
          <w:sz w:val="22"/>
        </w:rPr>
      </w:pPr>
    </w:p>
    <w:p w:rsidR="0011395A" w:rsidRPr="00C90682" w:rsidRDefault="0011395A" w:rsidP="0011395A">
      <w:pPr>
        <w:tabs>
          <w:tab w:val="left" w:pos="0"/>
        </w:tabs>
        <w:rPr>
          <w:rFonts w:ascii="Comic Sans MS" w:hAnsi="Comic Sans MS"/>
          <w:b/>
          <w:i/>
          <w:sz w:val="22"/>
        </w:rPr>
      </w:pPr>
      <w:r w:rsidRPr="00C90682">
        <w:rPr>
          <w:rFonts w:ascii="Comic Sans MS" w:hAnsi="Comic Sans MS"/>
          <w:b/>
          <w:i/>
          <w:sz w:val="22"/>
        </w:rPr>
        <w:t>Sexual Motivation</w:t>
      </w:r>
    </w:p>
    <w:p w:rsidR="0011395A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Androgens – defined, function, how to produce a male/female, 2 effects</w:t>
      </w:r>
    </w:p>
    <w:p w:rsidR="0011395A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DHEA</w:t>
      </w:r>
      <w:r w:rsidR="00A901D4" w:rsidRPr="00C90682">
        <w:rPr>
          <w:rFonts w:ascii="Comic Sans MS" w:hAnsi="Comic Sans MS"/>
          <w:sz w:val="22"/>
        </w:rPr>
        <w:t xml:space="preserve"> – age and function</w:t>
      </w:r>
    </w:p>
    <w:p w:rsidR="0011395A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Sexual Heat (what is it?) in animals vs. humans; what humans indirectly do to show this is occurring</w:t>
      </w:r>
    </w:p>
    <w:p w:rsidR="0011395A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Masters &amp; Johnson (</w:t>
      </w:r>
      <w:proofErr w:type="spellStart"/>
      <w:r w:rsidRPr="00C90682">
        <w:rPr>
          <w:rFonts w:ascii="Comic Sans MS" w:hAnsi="Comic Sans MS"/>
          <w:sz w:val="22"/>
        </w:rPr>
        <w:t>vs</w:t>
      </w:r>
      <w:proofErr w:type="spellEnd"/>
      <w:r w:rsidRPr="00C90682">
        <w:rPr>
          <w:rFonts w:ascii="Comic Sans MS" w:hAnsi="Comic Sans MS"/>
          <w:sz w:val="22"/>
        </w:rPr>
        <w:t xml:space="preserve"> Kinsey in what/how they studied): Sexual Response Cycle, men vs. women (Coolidge effect), sexual disorders and various types and examples of causes</w:t>
      </w:r>
    </w:p>
    <w:p w:rsidR="0011395A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Men </w:t>
      </w:r>
      <w:proofErr w:type="spellStart"/>
      <w:r w:rsidRPr="00C90682">
        <w:rPr>
          <w:rFonts w:ascii="Comic Sans MS" w:hAnsi="Comic Sans MS"/>
          <w:sz w:val="22"/>
        </w:rPr>
        <w:t>vs</w:t>
      </w:r>
      <w:proofErr w:type="spellEnd"/>
      <w:r w:rsidRPr="00C90682">
        <w:rPr>
          <w:rFonts w:ascii="Comic Sans MS" w:hAnsi="Comic Sans MS"/>
          <w:sz w:val="22"/>
        </w:rPr>
        <w:t xml:space="preserve"> Women sexual motivations / why men are pigs when it comes to just about everything in sex – function of masturbation, sperm competition (Monkeys/Rats/Ducks forced to watch)</w:t>
      </w:r>
    </w:p>
    <w:p w:rsidR="0011395A" w:rsidRPr="00C90682" w:rsidRDefault="0011395A" w:rsidP="0011395A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Sexual Orientation – defined, stats, causes, bisexual </w:t>
      </w:r>
      <w:proofErr w:type="spellStart"/>
      <w:r w:rsidRPr="00C90682">
        <w:rPr>
          <w:rFonts w:ascii="Comic Sans MS" w:hAnsi="Comic Sans MS"/>
          <w:sz w:val="22"/>
        </w:rPr>
        <w:t>vs</w:t>
      </w:r>
      <w:proofErr w:type="spellEnd"/>
      <w:r w:rsidRPr="00C90682">
        <w:rPr>
          <w:rFonts w:ascii="Comic Sans MS" w:hAnsi="Comic Sans MS"/>
          <w:sz w:val="22"/>
        </w:rPr>
        <w:t xml:space="preserve"> homosexual timing of identification, experiences</w:t>
      </w:r>
    </w:p>
    <w:p w:rsidR="005D1B92" w:rsidRPr="00C90682" w:rsidRDefault="005D1B92" w:rsidP="005D1B92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Difference between sexual orientation, gender identity, and sexual identity</w:t>
      </w:r>
    </w:p>
    <w:p w:rsidR="005D1B92" w:rsidRPr="00C90682" w:rsidRDefault="005D1B92" w:rsidP="0011395A">
      <w:pPr>
        <w:rPr>
          <w:rFonts w:ascii="Comic Sans MS" w:hAnsi="Comic Sans MS"/>
          <w:b/>
          <w:i/>
          <w:sz w:val="22"/>
        </w:rPr>
      </w:pPr>
    </w:p>
    <w:p w:rsidR="0011395A" w:rsidRPr="00C90682" w:rsidRDefault="0011395A" w:rsidP="0011395A">
      <w:pPr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b/>
          <w:i/>
          <w:sz w:val="22"/>
        </w:rPr>
        <w:t>Social Motivation</w:t>
      </w:r>
    </w:p>
    <w:p w:rsidR="005559DC" w:rsidRPr="00C90682" w:rsidRDefault="005559DC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difference between achievement motivation and optimum arousal theory </w:t>
      </w:r>
    </w:p>
    <w:p w:rsidR="0011395A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Adler’s birth order correlations with achievement (intelligence, social)</w:t>
      </w:r>
    </w:p>
    <w:p w:rsidR="00242115" w:rsidRPr="00C90682" w:rsidRDefault="00242115" w:rsidP="00242115">
      <w:pPr>
        <w:rPr>
          <w:rFonts w:ascii="Comic Sans MS" w:hAnsi="Comic Sans MS"/>
          <w:b/>
          <w:i/>
          <w:sz w:val="22"/>
        </w:rPr>
      </w:pPr>
    </w:p>
    <w:p w:rsidR="00242115" w:rsidRPr="00C90682" w:rsidRDefault="00242115" w:rsidP="00242115">
      <w:pPr>
        <w:rPr>
          <w:rFonts w:ascii="Comic Sans MS" w:hAnsi="Comic Sans MS"/>
          <w:b/>
          <w:i/>
          <w:sz w:val="22"/>
        </w:rPr>
      </w:pPr>
      <w:r w:rsidRPr="00C90682">
        <w:rPr>
          <w:rFonts w:ascii="Comic Sans MS" w:hAnsi="Comic Sans MS"/>
          <w:b/>
          <w:i/>
          <w:sz w:val="22"/>
        </w:rPr>
        <w:t>Work</w:t>
      </w:r>
    </w:p>
    <w:p w:rsidR="005559DC" w:rsidRPr="00C90682" w:rsidRDefault="0011395A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T</w:t>
      </w:r>
      <w:r w:rsidR="005559DC" w:rsidRPr="00C90682">
        <w:rPr>
          <w:rFonts w:ascii="Comic Sans MS" w:hAnsi="Comic Sans MS"/>
          <w:sz w:val="22"/>
        </w:rPr>
        <w:t xml:space="preserve">heory X vs. </w:t>
      </w:r>
      <w:r w:rsidRPr="00C90682">
        <w:rPr>
          <w:rFonts w:ascii="Comic Sans MS" w:hAnsi="Comic Sans MS"/>
          <w:sz w:val="22"/>
        </w:rPr>
        <w:t>T</w:t>
      </w:r>
      <w:r w:rsidR="005559DC" w:rsidRPr="00C90682">
        <w:rPr>
          <w:rFonts w:ascii="Comic Sans MS" w:hAnsi="Comic Sans MS"/>
          <w:sz w:val="22"/>
        </w:rPr>
        <w:t>heory Y styles of management</w:t>
      </w:r>
    </w:p>
    <w:p w:rsidR="005559DC" w:rsidRPr="00C90682" w:rsidRDefault="005D1B92" w:rsidP="005D1B92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Intrinsic vs. Extrinsic Motivators – duration, acquisition, extinction, </w:t>
      </w:r>
      <w:r w:rsidR="005559DC" w:rsidRPr="00C90682">
        <w:rPr>
          <w:rFonts w:ascii="Comic Sans MS" w:hAnsi="Comic Sans MS"/>
          <w:sz w:val="22"/>
        </w:rPr>
        <w:t xml:space="preserve">advantages / disadvantages </w:t>
      </w:r>
    </w:p>
    <w:p w:rsidR="005D1B92" w:rsidRPr="00C90682" w:rsidRDefault="005D1B92" w:rsidP="005D1B92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Social </w:t>
      </w:r>
      <w:proofErr w:type="spellStart"/>
      <w:r w:rsidRPr="00C90682">
        <w:rPr>
          <w:rFonts w:ascii="Comic Sans MS" w:hAnsi="Comic Sans MS"/>
          <w:sz w:val="22"/>
        </w:rPr>
        <w:t>vs</w:t>
      </w:r>
      <w:proofErr w:type="spellEnd"/>
      <w:r w:rsidRPr="00C90682">
        <w:rPr>
          <w:rFonts w:ascii="Comic Sans MS" w:hAnsi="Comic Sans MS"/>
          <w:sz w:val="22"/>
        </w:rPr>
        <w:t xml:space="preserve"> Task Leadership (gender differences)</w:t>
      </w:r>
    </w:p>
    <w:p w:rsidR="00C13070" w:rsidRPr="00C90682" w:rsidRDefault="005D1B92" w:rsidP="005559DC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F</w:t>
      </w:r>
      <w:r w:rsidR="00302777" w:rsidRPr="00C90682">
        <w:rPr>
          <w:rFonts w:ascii="Comic Sans MS" w:hAnsi="Comic Sans MS"/>
          <w:sz w:val="22"/>
        </w:rPr>
        <w:t>low</w:t>
      </w:r>
      <w:r w:rsidRPr="00C90682">
        <w:rPr>
          <w:rFonts w:ascii="Comic Sans MS" w:hAnsi="Comic Sans MS"/>
          <w:sz w:val="22"/>
        </w:rPr>
        <w:t xml:space="preserve"> at school/work/leisure</w:t>
      </w:r>
    </w:p>
    <w:p w:rsidR="00242115" w:rsidRPr="00C90682" w:rsidRDefault="00242115" w:rsidP="00302777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Interviewer illusions, structured vs. unstructured interviews</w:t>
      </w:r>
    </w:p>
    <w:p w:rsidR="00302777" w:rsidRPr="00C90682" w:rsidRDefault="00302777" w:rsidP="00302777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proofErr w:type="spellStart"/>
      <w:r w:rsidRPr="00C90682">
        <w:rPr>
          <w:rFonts w:ascii="Comic Sans MS" w:hAnsi="Comic Sans MS"/>
          <w:sz w:val="22"/>
        </w:rPr>
        <w:t>recency</w:t>
      </w:r>
      <w:proofErr w:type="spellEnd"/>
      <w:r w:rsidRPr="00C90682">
        <w:rPr>
          <w:rFonts w:ascii="Comic Sans MS" w:hAnsi="Comic Sans MS"/>
          <w:sz w:val="22"/>
        </w:rPr>
        <w:t xml:space="preserve"> error, primacy error, leniency error, halo error</w:t>
      </w:r>
    </w:p>
    <w:p w:rsidR="00A901D4" w:rsidRPr="00C90682" w:rsidRDefault="00A901D4" w:rsidP="00302777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I/O </w:t>
      </w:r>
      <w:r w:rsidRPr="00C90682">
        <w:rPr>
          <w:rFonts w:ascii="Comic Sans MS" w:hAnsi="Comic Sans MS"/>
          <w:sz w:val="22"/>
        </w:rPr>
        <w:sym w:font="Wingdings" w:char="F0E0"/>
      </w:r>
      <w:r w:rsidRPr="00C90682">
        <w:rPr>
          <w:rFonts w:ascii="Comic Sans MS" w:hAnsi="Comic Sans MS"/>
          <w:sz w:val="22"/>
        </w:rPr>
        <w:t xml:space="preserve"> Organization Psychology, Personnel Psychology, Human Factors Psychology</w:t>
      </w:r>
    </w:p>
    <w:p w:rsidR="00242115" w:rsidRPr="00C90682" w:rsidRDefault="00242115" w:rsidP="00302777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Achievement Motivation (vs. optimum arousal)</w:t>
      </w:r>
    </w:p>
    <w:p w:rsidR="00242115" w:rsidRPr="00C90682" w:rsidRDefault="00242115" w:rsidP="00302777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Voice effect</w:t>
      </w:r>
    </w:p>
    <w:p w:rsidR="00242115" w:rsidRPr="00C90682" w:rsidRDefault="00242115" w:rsidP="00242115">
      <w:pPr>
        <w:rPr>
          <w:rFonts w:ascii="Comic Sans MS" w:hAnsi="Comic Sans MS"/>
          <w:sz w:val="22"/>
        </w:rPr>
      </w:pPr>
    </w:p>
    <w:p w:rsidR="00C90682" w:rsidRDefault="00C90682" w:rsidP="00AC4801">
      <w:pPr>
        <w:jc w:val="center"/>
        <w:rPr>
          <w:rFonts w:ascii="Comic Sans MS" w:hAnsi="Comic Sans MS"/>
          <w:b/>
          <w:sz w:val="22"/>
          <w:u w:val="single"/>
          <w:lang w:val="es-ES"/>
        </w:rPr>
      </w:pPr>
    </w:p>
    <w:p w:rsidR="00C04253" w:rsidRPr="00C90682" w:rsidRDefault="002559E8" w:rsidP="00AC4801">
      <w:pPr>
        <w:jc w:val="center"/>
        <w:rPr>
          <w:rFonts w:ascii="Comic Sans MS" w:hAnsi="Comic Sans MS"/>
          <w:b/>
          <w:sz w:val="22"/>
          <w:u w:val="single"/>
          <w:lang w:val="es-ES"/>
        </w:rPr>
      </w:pPr>
      <w:r>
        <w:rPr>
          <w:rFonts w:ascii="Comic Sans MS" w:hAnsi="Comic Sans MS"/>
          <w:b/>
          <w:sz w:val="22"/>
          <w:u w:val="single"/>
          <w:lang w:val="es-ES"/>
        </w:rPr>
        <w:lastRenderedPageBreak/>
        <w:t>EMOTION, STRESS AND HEALTH – Ch 12</w:t>
      </w:r>
    </w:p>
    <w:p w:rsidR="005C5D16" w:rsidRPr="00C90682" w:rsidRDefault="005C5D16" w:rsidP="00C04253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3 </w:t>
      </w:r>
      <w:r w:rsidR="00D51409" w:rsidRPr="00C90682">
        <w:rPr>
          <w:rFonts w:ascii="Comic Sans MS" w:hAnsi="Comic Sans MS"/>
          <w:sz w:val="22"/>
        </w:rPr>
        <w:t xml:space="preserve">Components of </w:t>
      </w:r>
      <w:r w:rsidRPr="00C90682">
        <w:rPr>
          <w:rFonts w:ascii="Comic Sans MS" w:hAnsi="Comic Sans MS"/>
          <w:sz w:val="22"/>
        </w:rPr>
        <w:t>an Emotion</w:t>
      </w:r>
    </w:p>
    <w:p w:rsidR="005C5D16" w:rsidRPr="00C90682" w:rsidRDefault="005C5D16" w:rsidP="00C04253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Support / Refute the stereotype that women are more expressive than men.</w:t>
      </w:r>
    </w:p>
    <w:p w:rsidR="00611354" w:rsidRPr="00C90682" w:rsidRDefault="00EC2130" w:rsidP="00C04253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According to recent research, what do we now know about how physiological responses can be measurably different?</w:t>
      </w:r>
    </w:p>
    <w:p w:rsidR="00611354" w:rsidRPr="00C90682" w:rsidRDefault="00611354" w:rsidP="00C04253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Put these terms in order for all emotion theories (when applicable): stimulus, emotion, cognition, physiological response</w:t>
      </w:r>
    </w:p>
    <w:p w:rsidR="000C26D6" w:rsidRPr="00C90682" w:rsidRDefault="00611354" w:rsidP="00C04253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Common Sense vs. </w:t>
      </w:r>
      <w:r w:rsidR="00C855BB" w:rsidRPr="00C90682">
        <w:rPr>
          <w:rFonts w:ascii="Comic Sans MS" w:hAnsi="Comic Sans MS"/>
          <w:sz w:val="22"/>
        </w:rPr>
        <w:t xml:space="preserve">James-Lange vs. </w:t>
      </w:r>
      <w:r w:rsidR="000C26D6" w:rsidRPr="00C90682">
        <w:rPr>
          <w:rFonts w:ascii="Comic Sans MS" w:hAnsi="Comic Sans MS"/>
          <w:sz w:val="22"/>
        </w:rPr>
        <w:t>Cannon Bard Theories: When does emotion occur relative to the physiological response?</w:t>
      </w:r>
      <w:r w:rsidR="008D3D90" w:rsidRPr="00C90682">
        <w:rPr>
          <w:rFonts w:ascii="Comic Sans MS" w:hAnsi="Comic Sans MS"/>
          <w:sz w:val="22"/>
        </w:rPr>
        <w:t xml:space="preserve">  Which theory explains how simply mimicking facial expressions can cause us to actually feel the associated emotions?</w:t>
      </w:r>
      <w:r w:rsidRPr="00C90682">
        <w:rPr>
          <w:rFonts w:ascii="Comic Sans MS" w:hAnsi="Comic Sans MS"/>
          <w:sz w:val="22"/>
        </w:rPr>
        <w:t xml:space="preserve"> </w:t>
      </w:r>
    </w:p>
    <w:p w:rsidR="000C26D6" w:rsidRPr="00C90682" w:rsidRDefault="00C855BB" w:rsidP="00C04253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proofErr w:type="spellStart"/>
      <w:r w:rsidRPr="00C90682">
        <w:rPr>
          <w:rFonts w:ascii="Comic Sans MS" w:hAnsi="Comic Sans MS"/>
          <w:sz w:val="22"/>
        </w:rPr>
        <w:t>Schachter’s</w:t>
      </w:r>
      <w:proofErr w:type="spellEnd"/>
      <w:r w:rsidRPr="00C90682">
        <w:rPr>
          <w:rFonts w:ascii="Comic Sans MS" w:hAnsi="Comic Sans MS"/>
          <w:sz w:val="22"/>
        </w:rPr>
        <w:t xml:space="preserve"> 2 Fact</w:t>
      </w:r>
      <w:r w:rsidR="00247EB9" w:rsidRPr="00C90682">
        <w:rPr>
          <w:rFonts w:ascii="Comic Sans MS" w:hAnsi="Comic Sans MS"/>
          <w:sz w:val="22"/>
        </w:rPr>
        <w:t>or: H</w:t>
      </w:r>
      <w:r w:rsidR="000C26D6" w:rsidRPr="00C90682">
        <w:rPr>
          <w:rFonts w:ascii="Comic Sans MS" w:hAnsi="Comic Sans MS"/>
          <w:sz w:val="22"/>
        </w:rPr>
        <w:t xml:space="preserve">ow is the role of cognition different in this theory?  </w:t>
      </w:r>
    </w:p>
    <w:p w:rsidR="00C04253" w:rsidRPr="00C90682" w:rsidRDefault="000C26D6" w:rsidP="00C04253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Opponent Process Theory</w:t>
      </w:r>
      <w:r w:rsidR="00D51409" w:rsidRPr="00C90682">
        <w:rPr>
          <w:rFonts w:ascii="Comic Sans MS" w:hAnsi="Comic Sans MS"/>
          <w:sz w:val="22"/>
        </w:rPr>
        <w:t xml:space="preserve"> of Emotion</w:t>
      </w:r>
    </w:p>
    <w:p w:rsidR="00D51409" w:rsidRPr="00C90682" w:rsidRDefault="007D1D1C" w:rsidP="00C855BB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Sympathetic vs. Parasympathetic:  bodily responses, death (scared to death</w:t>
      </w:r>
      <w:r w:rsidR="00D51409" w:rsidRPr="00C90682">
        <w:rPr>
          <w:rFonts w:ascii="Comic Sans MS" w:hAnsi="Comic Sans MS"/>
          <w:sz w:val="22"/>
        </w:rPr>
        <w:t xml:space="preserve"> vs. </w:t>
      </w:r>
      <w:proofErr w:type="spellStart"/>
      <w:r w:rsidR="00D51409" w:rsidRPr="00C90682">
        <w:rPr>
          <w:rFonts w:ascii="Comic Sans MS" w:hAnsi="Comic Sans MS"/>
          <w:sz w:val="22"/>
        </w:rPr>
        <w:t>voo</w:t>
      </w:r>
      <w:proofErr w:type="spellEnd"/>
      <w:r w:rsidR="00D51409" w:rsidRPr="00C90682">
        <w:rPr>
          <w:rFonts w:ascii="Comic Sans MS" w:hAnsi="Comic Sans MS"/>
          <w:sz w:val="22"/>
        </w:rPr>
        <w:t xml:space="preserve">-doo death) </w:t>
      </w:r>
    </w:p>
    <w:p w:rsidR="007D1D1C" w:rsidRPr="00C90682" w:rsidRDefault="007D1D1C" w:rsidP="00C855BB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Yerkes-Dodson Law and implications</w:t>
      </w:r>
    </w:p>
    <w:p w:rsidR="007D1D1C" w:rsidRPr="00C90682" w:rsidRDefault="008D3D90" w:rsidP="00C855BB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What do lie detectors (polygraphs) actually measure?  What is a better (more modern and recently developed) </w:t>
      </w:r>
      <w:r w:rsidR="00D51409" w:rsidRPr="00C90682">
        <w:rPr>
          <w:rFonts w:ascii="Comic Sans MS" w:hAnsi="Comic Sans MS"/>
          <w:sz w:val="22"/>
        </w:rPr>
        <w:t>modification</w:t>
      </w:r>
      <w:r w:rsidRPr="00C90682">
        <w:rPr>
          <w:rFonts w:ascii="Comic Sans MS" w:hAnsi="Comic Sans MS"/>
          <w:sz w:val="22"/>
        </w:rPr>
        <w:t xml:space="preserve"> </w:t>
      </w:r>
      <w:r w:rsidR="00D51409" w:rsidRPr="00C90682">
        <w:rPr>
          <w:rFonts w:ascii="Comic Sans MS" w:hAnsi="Comic Sans MS"/>
          <w:sz w:val="22"/>
        </w:rPr>
        <w:t xml:space="preserve">of </w:t>
      </w:r>
      <w:r w:rsidRPr="00C90682">
        <w:rPr>
          <w:rFonts w:ascii="Comic Sans MS" w:hAnsi="Comic Sans MS"/>
          <w:sz w:val="22"/>
        </w:rPr>
        <w:t>the polygraph?  What is brain fingerprinting?</w:t>
      </w:r>
    </w:p>
    <w:p w:rsidR="00EC2130" w:rsidRPr="00C90682" w:rsidRDefault="00EC2130" w:rsidP="00DF3B4D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Fear </w:t>
      </w:r>
      <w:r w:rsidRPr="00C90682">
        <w:rPr>
          <w:rFonts w:ascii="Comic Sans MS" w:hAnsi="Comic Sans MS"/>
          <w:sz w:val="22"/>
        </w:rPr>
        <w:sym w:font="Wingdings" w:char="F0E0"/>
      </w:r>
      <w:r w:rsidRPr="00C90682">
        <w:rPr>
          <w:rFonts w:ascii="Comic Sans MS" w:hAnsi="Comic Sans MS"/>
          <w:sz w:val="22"/>
        </w:rPr>
        <w:t xml:space="preserve"> Amygdala damage vs. Hippocampus damage; </w:t>
      </w:r>
      <w:proofErr w:type="spellStart"/>
      <w:r w:rsidRPr="00C90682">
        <w:rPr>
          <w:rFonts w:ascii="Comic Sans MS" w:hAnsi="Comic Sans MS"/>
          <w:sz w:val="22"/>
        </w:rPr>
        <w:t>amygdala’s</w:t>
      </w:r>
      <w:proofErr w:type="spellEnd"/>
      <w:r w:rsidRPr="00C90682">
        <w:rPr>
          <w:rFonts w:ascii="Comic Sans MS" w:hAnsi="Comic Sans MS"/>
          <w:sz w:val="22"/>
        </w:rPr>
        <w:t xml:space="preserve"> role</w:t>
      </w:r>
      <w:r w:rsidR="00040068" w:rsidRPr="00C90682">
        <w:rPr>
          <w:rFonts w:ascii="Comic Sans MS" w:hAnsi="Comic Sans MS"/>
          <w:sz w:val="22"/>
        </w:rPr>
        <w:t xml:space="preserve"> (especially in automatic responses prior to cognition</w:t>
      </w:r>
      <w:r w:rsidR="00DF3B4D" w:rsidRPr="00C90682">
        <w:rPr>
          <w:rFonts w:ascii="Comic Sans MS" w:hAnsi="Comic Sans MS"/>
          <w:sz w:val="22"/>
        </w:rPr>
        <w:t xml:space="preserve"> </w:t>
      </w:r>
      <w:r w:rsidR="00DF3B4D" w:rsidRPr="00C90682">
        <w:rPr>
          <w:rFonts w:ascii="Comic Sans MS" w:hAnsi="Comic Sans MS"/>
          <w:sz w:val="22"/>
        </w:rPr>
        <w:sym w:font="Wingdings" w:char="F0E0"/>
      </w:r>
      <w:r w:rsidR="00DF3B4D" w:rsidRPr="00C90682">
        <w:rPr>
          <w:rFonts w:ascii="Comic Sans MS" w:hAnsi="Comic Sans MS"/>
          <w:sz w:val="22"/>
        </w:rPr>
        <w:t xml:space="preserve"> </w:t>
      </w:r>
      <w:proofErr w:type="spellStart"/>
      <w:r w:rsidR="00DF3B4D" w:rsidRPr="00C90682">
        <w:rPr>
          <w:rFonts w:ascii="Comic Sans MS" w:hAnsi="Comic Sans MS"/>
          <w:sz w:val="22"/>
        </w:rPr>
        <w:t>Zajonc’s</w:t>
      </w:r>
      <w:proofErr w:type="spellEnd"/>
      <w:r w:rsidR="00DF3B4D" w:rsidRPr="00C90682">
        <w:rPr>
          <w:rFonts w:ascii="Comic Sans MS" w:hAnsi="Comic Sans MS"/>
          <w:sz w:val="22"/>
        </w:rPr>
        <w:t xml:space="preserve"> theory</w:t>
      </w:r>
      <w:r w:rsidR="00040068" w:rsidRPr="00C90682">
        <w:rPr>
          <w:rFonts w:ascii="Comic Sans MS" w:hAnsi="Comic Sans MS"/>
          <w:sz w:val="22"/>
        </w:rPr>
        <w:t>)</w:t>
      </w:r>
    </w:p>
    <w:p w:rsidR="005559DC" w:rsidRPr="00C90682" w:rsidRDefault="00EC2130" w:rsidP="00EC2130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Anger </w:t>
      </w:r>
      <w:r w:rsidRPr="00C90682">
        <w:rPr>
          <w:rFonts w:ascii="Comic Sans MS" w:hAnsi="Comic Sans MS"/>
          <w:sz w:val="22"/>
        </w:rPr>
        <w:sym w:font="Wingdings" w:char="F0E0"/>
      </w:r>
      <w:r w:rsidRPr="00C90682">
        <w:rPr>
          <w:rFonts w:ascii="Comic Sans MS" w:hAnsi="Comic Sans MS"/>
          <w:sz w:val="22"/>
        </w:rPr>
        <w:t xml:space="preserve"> When is the cathartic method helpful?  What are its dangers?  How does negative reinforcement relate? Examples of mixed results of catharsis? Reconciliation vs. retaliation</w:t>
      </w:r>
    </w:p>
    <w:p w:rsidR="00DF3B4D" w:rsidRPr="00C90682" w:rsidRDefault="00EC2130" w:rsidP="00DF3B4D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Happiness </w:t>
      </w:r>
      <w:r w:rsidRPr="00C90682">
        <w:rPr>
          <w:rFonts w:ascii="Comic Sans MS" w:hAnsi="Comic Sans MS"/>
          <w:sz w:val="22"/>
        </w:rPr>
        <w:sym w:font="Wingdings" w:char="F0E0"/>
      </w:r>
      <w:r w:rsidRPr="00C90682">
        <w:rPr>
          <w:rFonts w:ascii="Comic Sans MS" w:hAnsi="Comic Sans MS"/>
          <w:sz w:val="22"/>
        </w:rPr>
        <w:t xml:space="preserve"> How can the feel-good-do-good phenomenon encourage us to do nice things? </w:t>
      </w:r>
      <w:proofErr w:type="gramStart"/>
      <w:r w:rsidRPr="00C90682">
        <w:rPr>
          <w:rFonts w:ascii="Comic Sans MS" w:hAnsi="Comic Sans MS"/>
          <w:sz w:val="22"/>
        </w:rPr>
        <w:t>difference</w:t>
      </w:r>
      <w:proofErr w:type="gramEnd"/>
      <w:r w:rsidRPr="00C90682">
        <w:rPr>
          <w:rFonts w:ascii="Comic Sans MS" w:hAnsi="Comic Sans MS"/>
          <w:sz w:val="22"/>
        </w:rPr>
        <w:t xml:space="preserve"> between relative deprivation principle and adaptation-level phenomenon; what isn’t happiness? </w:t>
      </w:r>
    </w:p>
    <w:p w:rsidR="005559DC" w:rsidRPr="00C90682" w:rsidRDefault="00DF3B4D" w:rsidP="00DF3B4D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Lazarus’s Cognitive-</w:t>
      </w:r>
      <w:proofErr w:type="spellStart"/>
      <w:r w:rsidRPr="00C90682">
        <w:rPr>
          <w:rFonts w:ascii="Comic Sans MS" w:hAnsi="Comic Sans MS"/>
          <w:sz w:val="22"/>
        </w:rPr>
        <w:t>Mediational</w:t>
      </w:r>
      <w:proofErr w:type="spellEnd"/>
      <w:r w:rsidRPr="00C90682">
        <w:rPr>
          <w:rFonts w:ascii="Comic Sans MS" w:hAnsi="Comic Sans MS"/>
          <w:sz w:val="22"/>
        </w:rPr>
        <w:t xml:space="preserve"> Theory</w:t>
      </w:r>
    </w:p>
    <w:p w:rsidR="0028064E" w:rsidRPr="00C90682" w:rsidRDefault="0028064E" w:rsidP="0028064E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S.M.’s condition…what could she what couldn’t she do?</w:t>
      </w:r>
    </w:p>
    <w:p w:rsidR="00DF3B4D" w:rsidRPr="00C90682" w:rsidRDefault="00DF3B4D" w:rsidP="00DF3B4D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Universality of facial expressions (babies!)</w:t>
      </w:r>
    </w:p>
    <w:p w:rsidR="00DF3B4D" w:rsidRPr="00C90682" w:rsidRDefault="00DF3B4D" w:rsidP="00DF3B4D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proofErr w:type="spellStart"/>
      <w:r w:rsidRPr="00C90682">
        <w:rPr>
          <w:rFonts w:ascii="Comic Sans MS" w:hAnsi="Comic Sans MS"/>
          <w:sz w:val="22"/>
        </w:rPr>
        <w:t>Ohman</w:t>
      </w:r>
      <w:proofErr w:type="spellEnd"/>
      <w:r w:rsidRPr="00C90682">
        <w:rPr>
          <w:rFonts w:ascii="Comic Sans MS" w:hAnsi="Comic Sans MS"/>
          <w:sz w:val="22"/>
        </w:rPr>
        <w:t xml:space="preserve"> and </w:t>
      </w:r>
      <w:smartTag w:uri="urn:schemas-microsoft-com:office:smarttags" w:element="place">
        <w:smartTag w:uri="urn:schemas-microsoft-com:office:smarttags" w:element="City">
          <w:r w:rsidRPr="00C90682">
            <w:rPr>
              <w:rFonts w:ascii="Comic Sans MS" w:hAnsi="Comic Sans MS"/>
              <w:sz w:val="22"/>
            </w:rPr>
            <w:t>Stockholm</w:t>
          </w:r>
        </w:smartTag>
      </w:smartTag>
      <w:r w:rsidR="00B97A4B" w:rsidRPr="00C90682">
        <w:rPr>
          <w:rFonts w:ascii="Comic Sans MS" w:hAnsi="Comic Sans MS"/>
          <w:sz w:val="22"/>
        </w:rPr>
        <w:t xml:space="preserve">: </w:t>
      </w:r>
      <w:r w:rsidRPr="00C90682">
        <w:rPr>
          <w:rFonts w:ascii="Comic Sans MS" w:hAnsi="Comic Sans MS"/>
          <w:sz w:val="22"/>
        </w:rPr>
        <w:t xml:space="preserve">research on facial detection </w:t>
      </w:r>
      <w:r w:rsidRPr="00C90682">
        <w:rPr>
          <w:rFonts w:ascii="Comic Sans MS" w:hAnsi="Comic Sans MS"/>
          <w:sz w:val="22"/>
        </w:rPr>
        <w:sym w:font="Wingdings" w:char="F0E0"/>
      </w:r>
      <w:r w:rsidRPr="00C90682">
        <w:rPr>
          <w:rFonts w:ascii="Comic Sans MS" w:hAnsi="Comic Sans MS"/>
          <w:sz w:val="22"/>
        </w:rPr>
        <w:t xml:space="preserve"> conclusion?</w:t>
      </w:r>
    </w:p>
    <w:p w:rsidR="00DF3B4D" w:rsidRPr="00C90682" w:rsidRDefault="00DF3B4D" w:rsidP="00DF3B4D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Ekman’s Facial Feedback theory</w:t>
      </w:r>
      <w:r w:rsidR="00B97A4B" w:rsidRPr="00C90682">
        <w:rPr>
          <w:rFonts w:ascii="Comic Sans MS" w:hAnsi="Comic Sans MS"/>
          <w:sz w:val="22"/>
        </w:rPr>
        <w:t xml:space="preserve">: </w:t>
      </w:r>
      <w:r w:rsidRPr="00C90682">
        <w:rPr>
          <w:rFonts w:ascii="Comic Sans MS" w:hAnsi="Comic Sans MS"/>
          <w:sz w:val="22"/>
        </w:rPr>
        <w:t>smile if you want to be happy!</w:t>
      </w:r>
    </w:p>
    <w:p w:rsidR="00242115" w:rsidRDefault="00242115" w:rsidP="00242115">
      <w:pPr>
        <w:rPr>
          <w:rFonts w:ascii="Comic Sans MS" w:hAnsi="Comic Sans MS"/>
          <w:sz w:val="22"/>
        </w:rPr>
      </w:pPr>
    </w:p>
    <w:p w:rsidR="00C90682" w:rsidRPr="00C90682" w:rsidRDefault="00C90682" w:rsidP="00242115">
      <w:pPr>
        <w:rPr>
          <w:rFonts w:ascii="Comic Sans MS" w:hAnsi="Comic Sans MS"/>
          <w:sz w:val="22"/>
        </w:rPr>
      </w:pPr>
    </w:p>
    <w:p w:rsidR="00242115" w:rsidRPr="00C90682" w:rsidRDefault="00242115" w:rsidP="00242115">
      <w:pPr>
        <w:rPr>
          <w:rFonts w:ascii="Comic Sans MS" w:hAnsi="Comic Sans MS"/>
          <w:b/>
          <w:i/>
          <w:sz w:val="22"/>
        </w:rPr>
      </w:pPr>
      <w:r w:rsidRPr="00C90682">
        <w:rPr>
          <w:rFonts w:ascii="Comic Sans MS" w:hAnsi="Comic Sans MS"/>
          <w:b/>
          <w:i/>
          <w:sz w:val="22"/>
        </w:rPr>
        <w:t xml:space="preserve">Stress </w:t>
      </w:r>
      <w:r w:rsidR="002559E8">
        <w:rPr>
          <w:rFonts w:ascii="Comic Sans MS" w:hAnsi="Comic Sans MS"/>
          <w:b/>
          <w:i/>
          <w:sz w:val="22"/>
        </w:rPr>
        <w:t>and Health</w:t>
      </w:r>
    </w:p>
    <w:p w:rsidR="00242115" w:rsidRPr="00C90682" w:rsidRDefault="00D51409" w:rsidP="00242115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The 2 </w:t>
      </w:r>
      <w:r w:rsidR="0051001C">
        <w:rPr>
          <w:rFonts w:ascii="Comic Sans MS" w:hAnsi="Comic Sans MS"/>
          <w:sz w:val="22"/>
        </w:rPr>
        <w:t xml:space="preserve">stress hormone systems; </w:t>
      </w:r>
      <w:proofErr w:type="spellStart"/>
      <w:r w:rsidR="0051001C">
        <w:rPr>
          <w:rFonts w:ascii="Comic Sans MS" w:hAnsi="Comic Sans MS"/>
          <w:sz w:val="22"/>
        </w:rPr>
        <w:t>cortisol</w:t>
      </w:r>
      <w:proofErr w:type="spellEnd"/>
      <w:r w:rsidR="0051001C">
        <w:rPr>
          <w:rFonts w:ascii="Comic Sans MS" w:hAnsi="Comic Sans MS"/>
          <w:sz w:val="22"/>
        </w:rPr>
        <w:t>; effect of stress on susceptibility to various diseases/illness in general</w:t>
      </w:r>
    </w:p>
    <w:p w:rsidR="00D51409" w:rsidRPr="00C90682" w:rsidRDefault="00D51409" w:rsidP="00242115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proofErr w:type="spellStart"/>
      <w:r w:rsidRPr="00C90682">
        <w:rPr>
          <w:rFonts w:ascii="Comic Sans MS" w:hAnsi="Comic Sans MS"/>
          <w:sz w:val="22"/>
        </w:rPr>
        <w:t>Selye’s</w:t>
      </w:r>
      <w:proofErr w:type="spellEnd"/>
      <w:r w:rsidRPr="00C90682">
        <w:rPr>
          <w:rFonts w:ascii="Comic Sans MS" w:hAnsi="Comic Sans MS"/>
          <w:sz w:val="22"/>
        </w:rPr>
        <w:t xml:space="preserve"> General Adaptation Syndrome (GAS)</w:t>
      </w:r>
    </w:p>
    <w:p w:rsidR="00D51409" w:rsidRPr="00C90682" w:rsidRDefault="00D51409" w:rsidP="00242115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Type A vs. Type B Personalities and health effects</w:t>
      </w:r>
      <w:r w:rsidR="0051001C">
        <w:rPr>
          <w:rFonts w:ascii="Comic Sans MS" w:hAnsi="Comic Sans MS"/>
          <w:sz w:val="22"/>
        </w:rPr>
        <w:t xml:space="preserve"> (link to heart disease)</w:t>
      </w:r>
    </w:p>
    <w:p w:rsidR="00D51409" w:rsidRPr="00C90682" w:rsidRDefault="00D51409" w:rsidP="00242115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 xml:space="preserve">What is a psychophysiological illness?  </w:t>
      </w:r>
    </w:p>
    <w:p w:rsidR="00D51409" w:rsidRPr="00C90682" w:rsidRDefault="0051001C" w:rsidP="00242115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Function of w</w:t>
      </w:r>
      <w:r w:rsidR="00D51409" w:rsidRPr="00C90682">
        <w:rPr>
          <w:rFonts w:ascii="Comic Sans MS" w:hAnsi="Comic Sans MS"/>
          <w:sz w:val="22"/>
        </w:rPr>
        <w:t xml:space="preserve">hite blood cells: T vs. B lymphocytes </w:t>
      </w:r>
    </w:p>
    <w:p w:rsidR="00D51409" w:rsidRPr="00C90682" w:rsidRDefault="00D51409" w:rsidP="00242115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Perceived control and the effect of stress (know the rat experiment described in Fig 12.30)</w:t>
      </w:r>
    </w:p>
    <w:p w:rsidR="00242115" w:rsidRDefault="00D51409" w:rsidP="00242115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 w:rsidRPr="00C90682">
        <w:rPr>
          <w:rFonts w:ascii="Comic Sans MS" w:hAnsi="Comic Sans MS"/>
          <w:sz w:val="22"/>
        </w:rPr>
        <w:t>Predictors of mortality (Fig 12.34), Effect of Religion on health (Fig 12.35/36)</w:t>
      </w:r>
    </w:p>
    <w:p w:rsidR="0051001C" w:rsidRDefault="0051001C" w:rsidP="00242115">
      <w:pPr>
        <w:numPr>
          <w:ilvl w:val="0"/>
          <w:numId w:val="1"/>
        </w:numPr>
        <w:tabs>
          <w:tab w:val="clear" w:pos="1575"/>
          <w:tab w:val="num" w:pos="540"/>
        </w:tabs>
        <w:ind w:left="540" w:hanging="540"/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Leading cause of death in the U.S. today</w:t>
      </w:r>
    </w:p>
    <w:sectPr w:rsidR="0051001C" w:rsidSect="005D1B92">
      <w:headerReference w:type="even" r:id="rId7"/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1F9" w:rsidRDefault="00FE61F9">
      <w:r>
        <w:separator/>
      </w:r>
    </w:p>
  </w:endnote>
  <w:endnote w:type="continuationSeparator" w:id="0">
    <w:p w:rsidR="00FE61F9" w:rsidRDefault="00FE61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1F9" w:rsidRDefault="00FE61F9">
      <w:r>
        <w:separator/>
      </w:r>
    </w:p>
  </w:footnote>
  <w:footnote w:type="continuationSeparator" w:id="0">
    <w:p w:rsidR="00FE61F9" w:rsidRDefault="00FE61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1F9" w:rsidRDefault="003A3004" w:rsidP="00533E7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E61F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E61F9" w:rsidRDefault="00FE61F9" w:rsidP="00533E7C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1F9" w:rsidRDefault="003A3004" w:rsidP="00533E7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E61F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1001C">
      <w:rPr>
        <w:rStyle w:val="PageNumber"/>
        <w:noProof/>
      </w:rPr>
      <w:t>2</w:t>
    </w:r>
    <w:r>
      <w:rPr>
        <w:rStyle w:val="PageNumber"/>
      </w:rPr>
      <w:fldChar w:fldCharType="end"/>
    </w:r>
  </w:p>
  <w:p w:rsidR="00FE61F9" w:rsidRDefault="00FE61F9" w:rsidP="00533E7C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1A7706"/>
    <w:multiLevelType w:val="hybridMultilevel"/>
    <w:tmpl w:val="DEC2686E"/>
    <w:lvl w:ilvl="0" w:tplc="EDB25958">
      <w:start w:val="21"/>
      <w:numFmt w:val="bullet"/>
      <w:lvlText w:val="-"/>
      <w:lvlJc w:val="left"/>
      <w:pPr>
        <w:tabs>
          <w:tab w:val="num" w:pos="1575"/>
        </w:tabs>
        <w:ind w:left="1575" w:hanging="85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5F4F1ACF"/>
    <w:multiLevelType w:val="hybridMultilevel"/>
    <w:tmpl w:val="DF0A42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59DC"/>
    <w:rsid w:val="00040068"/>
    <w:rsid w:val="000C26D6"/>
    <w:rsid w:val="0011395A"/>
    <w:rsid w:val="002271F1"/>
    <w:rsid w:val="002410C2"/>
    <w:rsid w:val="00242115"/>
    <w:rsid w:val="00247EB9"/>
    <w:rsid w:val="002559E8"/>
    <w:rsid w:val="0028064E"/>
    <w:rsid w:val="00302777"/>
    <w:rsid w:val="0031655F"/>
    <w:rsid w:val="00386935"/>
    <w:rsid w:val="003A3004"/>
    <w:rsid w:val="003C43C5"/>
    <w:rsid w:val="003D4E47"/>
    <w:rsid w:val="0044662F"/>
    <w:rsid w:val="00506214"/>
    <w:rsid w:val="0051001C"/>
    <w:rsid w:val="00533E7C"/>
    <w:rsid w:val="005559DC"/>
    <w:rsid w:val="005C5D16"/>
    <w:rsid w:val="005D1B92"/>
    <w:rsid w:val="005D5D3D"/>
    <w:rsid w:val="00601ACB"/>
    <w:rsid w:val="00611354"/>
    <w:rsid w:val="006B423A"/>
    <w:rsid w:val="00733A89"/>
    <w:rsid w:val="007D1D1C"/>
    <w:rsid w:val="007F223A"/>
    <w:rsid w:val="0085093B"/>
    <w:rsid w:val="008D3D90"/>
    <w:rsid w:val="009A72A0"/>
    <w:rsid w:val="00A901D4"/>
    <w:rsid w:val="00AC4801"/>
    <w:rsid w:val="00B02FFF"/>
    <w:rsid w:val="00B43C1F"/>
    <w:rsid w:val="00B97A4B"/>
    <w:rsid w:val="00C04253"/>
    <w:rsid w:val="00C13070"/>
    <w:rsid w:val="00C426B4"/>
    <w:rsid w:val="00C855BB"/>
    <w:rsid w:val="00C90682"/>
    <w:rsid w:val="00D04AA1"/>
    <w:rsid w:val="00D51409"/>
    <w:rsid w:val="00DF3B4D"/>
    <w:rsid w:val="00E83BBD"/>
    <w:rsid w:val="00EC2130"/>
    <w:rsid w:val="00EE265D"/>
    <w:rsid w:val="00F25102"/>
    <w:rsid w:val="00FE6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B423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33E7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33E7C"/>
  </w:style>
  <w:style w:type="paragraph" w:styleId="ListParagraph">
    <w:name w:val="List Paragraph"/>
    <w:basedOn w:val="Normal"/>
    <w:uiPriority w:val="34"/>
    <w:qFormat/>
    <w:rsid w:val="002421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700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Review – Chapter 12 &amp; 13: Motivation &amp; Work</vt:lpstr>
    </vt:vector>
  </TitlesOfParts>
  <Company>Virginia Beach City Public</Company>
  <LinksUpToDate>false</LinksUpToDate>
  <CharactersWithSpaces>4618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Review – Chapter 12 &amp; 13: Motivation &amp; Work</dc:title>
  <dc:creator>Jenna Harklerode</dc:creator>
  <cp:lastModifiedBy>image</cp:lastModifiedBy>
  <cp:revision>7</cp:revision>
  <dcterms:created xsi:type="dcterms:W3CDTF">2011-02-09T18:43:00Z</dcterms:created>
  <dcterms:modified xsi:type="dcterms:W3CDTF">2011-02-14T14:21:00Z</dcterms:modified>
</cp:coreProperties>
</file>