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126" w:rsidRPr="000E5EAA" w:rsidRDefault="00C9526B" w:rsidP="00C9526B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0E5EAA">
        <w:rPr>
          <w:rFonts w:ascii="Times New Roman" w:hAnsi="Times New Roman" w:cs="Times New Roman"/>
          <w:sz w:val="24"/>
          <w:szCs w:val="24"/>
        </w:rPr>
        <w:t>G-10-4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C9526B" w:rsidRPr="000E5EAA" w:rsidTr="00C9526B">
        <w:tc>
          <w:tcPr>
            <w:tcW w:w="4788" w:type="dxa"/>
          </w:tcPr>
          <w:p w:rsidR="00C9526B" w:rsidRPr="000E5EAA" w:rsidRDefault="00C9526B" w:rsidP="00C9526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E5EAA">
              <w:rPr>
                <w:rFonts w:ascii="Times New Roman" w:hAnsi="Times New Roman" w:cs="Times New Roman"/>
                <w:b/>
                <w:sz w:val="24"/>
                <w:szCs w:val="24"/>
              </w:rPr>
              <w:t>Wichtige</w:t>
            </w:r>
            <w:proofErr w:type="spellEnd"/>
            <w:r w:rsidRPr="000E5E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E5EAA">
              <w:rPr>
                <w:rFonts w:ascii="Times New Roman" w:hAnsi="Times New Roman" w:cs="Times New Roman"/>
                <w:b/>
                <w:sz w:val="24"/>
                <w:szCs w:val="24"/>
              </w:rPr>
              <w:t>Vokabeln</w:t>
            </w:r>
            <w:proofErr w:type="spellEnd"/>
          </w:p>
        </w:tc>
        <w:tc>
          <w:tcPr>
            <w:tcW w:w="4788" w:type="dxa"/>
          </w:tcPr>
          <w:p w:rsidR="00C9526B" w:rsidRPr="000E5EAA" w:rsidRDefault="00C9526B" w:rsidP="00C9526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5EAA">
              <w:rPr>
                <w:rFonts w:ascii="Times New Roman" w:hAnsi="Times New Roman" w:cs="Times New Roman"/>
                <w:b/>
                <w:sz w:val="24"/>
                <w:szCs w:val="24"/>
              </w:rPr>
              <w:t>Weitere</w:t>
            </w:r>
            <w:proofErr w:type="spellEnd"/>
            <w:r w:rsidRPr="000E5E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E5EAA">
              <w:rPr>
                <w:rFonts w:ascii="Times New Roman" w:hAnsi="Times New Roman" w:cs="Times New Roman"/>
                <w:b/>
                <w:sz w:val="24"/>
                <w:szCs w:val="24"/>
              </w:rPr>
              <w:t>Nützliche</w:t>
            </w:r>
            <w:proofErr w:type="spellEnd"/>
            <w:r w:rsidRPr="000E5E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E5EAA">
              <w:rPr>
                <w:rFonts w:ascii="Times New Roman" w:hAnsi="Times New Roman" w:cs="Times New Roman"/>
                <w:b/>
                <w:sz w:val="24"/>
                <w:szCs w:val="24"/>
              </w:rPr>
              <w:t>Vokabeln</w:t>
            </w:r>
            <w:proofErr w:type="spellEnd"/>
          </w:p>
        </w:tc>
      </w:tr>
      <w:tr w:rsidR="00C9526B" w:rsidRPr="000E5EAA" w:rsidTr="00C9526B">
        <w:tc>
          <w:tcPr>
            <w:tcW w:w="4788" w:type="dxa"/>
          </w:tcPr>
          <w:p w:rsidR="00C9526B" w:rsidRPr="000E5EAA" w:rsidRDefault="00C9526B" w:rsidP="00C9526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doch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– a firm yes to a negative statement</w:t>
            </w:r>
          </w:p>
        </w:tc>
        <w:tc>
          <w:tcPr>
            <w:tcW w:w="4788" w:type="dxa"/>
          </w:tcPr>
          <w:p w:rsidR="00C9526B" w:rsidRPr="000E5EAA" w:rsidRDefault="00C9526B" w:rsidP="00C9526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das </w:t>
            </w: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Segelboot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, -e – sail boat</w:t>
            </w:r>
          </w:p>
        </w:tc>
      </w:tr>
      <w:tr w:rsidR="00C9526B" w:rsidRPr="000E5EAA" w:rsidTr="00C9526B">
        <w:tc>
          <w:tcPr>
            <w:tcW w:w="4788" w:type="dxa"/>
          </w:tcPr>
          <w:p w:rsidR="00C9526B" w:rsidRPr="000E5EAA" w:rsidRDefault="00C9526B" w:rsidP="00C9526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segeln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segelte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ist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gesegelt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segelt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– to sail</w:t>
            </w:r>
          </w:p>
        </w:tc>
        <w:tc>
          <w:tcPr>
            <w:tcW w:w="4788" w:type="dxa"/>
          </w:tcPr>
          <w:p w:rsidR="00C9526B" w:rsidRPr="000E5EAA" w:rsidRDefault="00C9526B" w:rsidP="00C9526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das </w:t>
            </w: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Zelt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, -e – tent</w:t>
            </w:r>
          </w:p>
        </w:tc>
      </w:tr>
      <w:tr w:rsidR="00C9526B" w:rsidRPr="000E5EAA" w:rsidTr="00C9526B">
        <w:tc>
          <w:tcPr>
            <w:tcW w:w="4788" w:type="dxa"/>
          </w:tcPr>
          <w:p w:rsidR="00C9526B" w:rsidRPr="000E5EAA" w:rsidRDefault="00C9526B" w:rsidP="00C9526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faulenzen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faulenzte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/ hat </w:t>
            </w: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gefaulenzt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faulenzt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9526B" w:rsidRPr="000E5EAA" w:rsidRDefault="00C9526B" w:rsidP="00C9526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    – to laze/lounge around</w:t>
            </w:r>
          </w:p>
        </w:tc>
        <w:tc>
          <w:tcPr>
            <w:tcW w:w="4788" w:type="dxa"/>
          </w:tcPr>
          <w:p w:rsidR="00C9526B" w:rsidRPr="000E5EAA" w:rsidRDefault="00C9526B" w:rsidP="00C9526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reiten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reitete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ist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(hat) </w:t>
            </w: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gereitet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reitet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– to ride </w:t>
            </w:r>
          </w:p>
          <w:p w:rsidR="00C9526B" w:rsidRPr="000E5EAA" w:rsidRDefault="00C9526B" w:rsidP="00C9526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    (horseback)</w:t>
            </w:r>
          </w:p>
        </w:tc>
      </w:tr>
      <w:tr w:rsidR="00C9526B" w:rsidRPr="000E5EAA" w:rsidTr="00C9526B">
        <w:tc>
          <w:tcPr>
            <w:tcW w:w="4788" w:type="dxa"/>
          </w:tcPr>
          <w:p w:rsidR="00C9526B" w:rsidRPr="000E5EAA" w:rsidRDefault="00C9526B" w:rsidP="00C9526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trampen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trampte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ist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getrampt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trampt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– to </w:t>
            </w:r>
          </w:p>
          <w:p w:rsidR="00C9526B" w:rsidRPr="000E5EAA" w:rsidRDefault="00C9526B" w:rsidP="00C9526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    hitchhike </w:t>
            </w:r>
          </w:p>
        </w:tc>
        <w:tc>
          <w:tcPr>
            <w:tcW w:w="4788" w:type="dxa"/>
          </w:tcPr>
          <w:p w:rsidR="00C9526B" w:rsidRPr="000E5EAA" w:rsidRDefault="00C9526B" w:rsidP="00C9526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windsurfen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– to wind surf</w:t>
            </w:r>
          </w:p>
        </w:tc>
      </w:tr>
      <w:tr w:rsidR="00C9526B" w:rsidRPr="000E5EAA" w:rsidTr="00C9526B">
        <w:tc>
          <w:tcPr>
            <w:tcW w:w="4788" w:type="dxa"/>
          </w:tcPr>
          <w:p w:rsidR="00C9526B" w:rsidRPr="000E5EAA" w:rsidRDefault="00C9526B" w:rsidP="00C9526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zelten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zeltete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/ hat </w:t>
            </w: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gezeltet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zeltet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– to camp</w:t>
            </w:r>
          </w:p>
        </w:tc>
        <w:tc>
          <w:tcPr>
            <w:tcW w:w="4788" w:type="dxa"/>
          </w:tcPr>
          <w:p w:rsidR="00C9526B" w:rsidRPr="000E5EAA" w:rsidRDefault="00C9526B" w:rsidP="00C9526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der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Campingplatz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, -"e – camping spot</w:t>
            </w:r>
          </w:p>
        </w:tc>
      </w:tr>
      <w:tr w:rsidR="00C9526B" w:rsidRPr="000E5EAA" w:rsidTr="00C9526B">
        <w:tc>
          <w:tcPr>
            <w:tcW w:w="4788" w:type="dxa"/>
          </w:tcPr>
          <w:p w:rsidR="00C9526B" w:rsidRPr="000E5EAA" w:rsidRDefault="00C9526B" w:rsidP="00C9526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wandern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wanderte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ist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gewandert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wander</w:t>
            </w:r>
            <w:r w:rsidR="00E85CFF" w:rsidRPr="000E5EAA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</w:p>
          <w:p w:rsidR="00C9526B" w:rsidRPr="000E5EAA" w:rsidRDefault="00C9526B" w:rsidP="00C9526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    to hike; to wander</w:t>
            </w:r>
          </w:p>
        </w:tc>
        <w:tc>
          <w:tcPr>
            <w:tcW w:w="4788" w:type="dxa"/>
          </w:tcPr>
          <w:p w:rsidR="00C9526B" w:rsidRPr="000E5EAA" w:rsidRDefault="00C9526B" w:rsidP="00C9526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fliegt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den </w:t>
            </w: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Drachen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– goes hang gliding</w:t>
            </w:r>
          </w:p>
        </w:tc>
      </w:tr>
      <w:tr w:rsidR="00C9526B" w:rsidRPr="000E5EAA" w:rsidTr="00C9526B">
        <w:tc>
          <w:tcPr>
            <w:tcW w:w="4788" w:type="dxa"/>
          </w:tcPr>
          <w:p w:rsidR="00C9526B" w:rsidRPr="000E5EAA" w:rsidRDefault="00C9526B" w:rsidP="00C9526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das </w:t>
            </w: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Drachenfliegen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ohne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Plural) – hang </w:t>
            </w:r>
          </w:p>
          <w:p w:rsidR="00C9526B" w:rsidRPr="000E5EAA" w:rsidRDefault="00C9526B" w:rsidP="00C9526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    gliding</w:t>
            </w:r>
          </w:p>
        </w:tc>
        <w:tc>
          <w:tcPr>
            <w:tcW w:w="4788" w:type="dxa"/>
          </w:tcPr>
          <w:p w:rsidR="00C9526B" w:rsidRPr="000E5EAA" w:rsidRDefault="00C9526B" w:rsidP="00C9526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526B" w:rsidRPr="000E5EAA" w:rsidTr="00C9526B">
        <w:tc>
          <w:tcPr>
            <w:tcW w:w="4788" w:type="dxa"/>
          </w:tcPr>
          <w:p w:rsidR="00C9526B" w:rsidRPr="000E5EAA" w:rsidRDefault="00C9526B" w:rsidP="00C9526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die </w:t>
            </w: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Luftmatratze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, -n – air mattress </w:t>
            </w:r>
          </w:p>
        </w:tc>
        <w:tc>
          <w:tcPr>
            <w:tcW w:w="4788" w:type="dxa"/>
          </w:tcPr>
          <w:p w:rsidR="00C9526B" w:rsidRPr="000E5EAA" w:rsidRDefault="00C9526B" w:rsidP="00C9526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526B" w:rsidRPr="000E5EAA" w:rsidTr="00C9526B">
        <w:tc>
          <w:tcPr>
            <w:tcW w:w="4788" w:type="dxa"/>
          </w:tcPr>
          <w:p w:rsidR="00C9526B" w:rsidRPr="000E5EAA" w:rsidRDefault="00C9526B" w:rsidP="00C9526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>wäre</w:t>
            </w:r>
            <w:proofErr w:type="spellEnd"/>
            <w:r w:rsidRPr="000E5EAA">
              <w:rPr>
                <w:rFonts w:ascii="Times New Roman" w:hAnsi="Times New Roman" w:cs="Times New Roman"/>
                <w:sz w:val="24"/>
                <w:szCs w:val="24"/>
              </w:rPr>
              <w:t xml:space="preserve"> (review) – would be</w:t>
            </w:r>
          </w:p>
        </w:tc>
        <w:tc>
          <w:tcPr>
            <w:tcW w:w="4788" w:type="dxa"/>
          </w:tcPr>
          <w:p w:rsidR="00C9526B" w:rsidRPr="000E5EAA" w:rsidRDefault="00C9526B" w:rsidP="00C9526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9526B" w:rsidRDefault="00C9526B" w:rsidP="00C9526B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052AC8" w:rsidRDefault="00052AC8" w:rsidP="00C9526B">
      <w:pPr>
        <w:contextualSpacing/>
        <w:rPr>
          <w:rFonts w:ascii="Times New Roman" w:hAnsi="Times New Roman" w:cs="Times New Roman"/>
          <w:sz w:val="36"/>
          <w:szCs w:val="24"/>
        </w:rPr>
      </w:pPr>
      <w:proofErr w:type="spellStart"/>
      <w:r w:rsidRPr="00052AC8">
        <w:rPr>
          <w:rFonts w:ascii="Times New Roman" w:hAnsi="Times New Roman" w:cs="Times New Roman"/>
          <w:sz w:val="36"/>
          <w:szCs w:val="24"/>
        </w:rPr>
        <w:t>Kultur</w:t>
      </w:r>
      <w:proofErr w:type="spellEnd"/>
      <w:r w:rsidRPr="00052AC8">
        <w:rPr>
          <w:rFonts w:ascii="Times New Roman" w:hAnsi="Times New Roman" w:cs="Times New Roman"/>
          <w:sz w:val="36"/>
          <w:szCs w:val="24"/>
        </w:rPr>
        <w:t>:</w:t>
      </w:r>
    </w:p>
    <w:p w:rsidR="00052AC8" w:rsidRDefault="00052AC8" w:rsidP="00C9526B">
      <w:pPr>
        <w:contextualSpacing/>
        <w:rPr>
          <w:rFonts w:ascii="Times New Roman" w:hAnsi="Times New Roman" w:cs="Times New Roman"/>
          <w:sz w:val="36"/>
          <w:szCs w:val="24"/>
        </w:rPr>
      </w:pPr>
      <w:proofErr w:type="gramStart"/>
      <w:r>
        <w:rPr>
          <w:rFonts w:ascii="Times New Roman" w:hAnsi="Times New Roman" w:cs="Times New Roman"/>
          <w:sz w:val="36"/>
          <w:szCs w:val="24"/>
        </w:rPr>
        <w:t>Hitchhiking safer and more common in Germany.</w:t>
      </w:r>
      <w:proofErr w:type="gramEnd"/>
    </w:p>
    <w:p w:rsidR="00052AC8" w:rsidRDefault="00052AC8" w:rsidP="00C9526B">
      <w:pPr>
        <w:contextualSpacing/>
        <w:rPr>
          <w:rFonts w:ascii="Times New Roman" w:hAnsi="Times New Roman" w:cs="Times New Roman"/>
          <w:sz w:val="36"/>
          <w:szCs w:val="24"/>
        </w:rPr>
      </w:pPr>
      <w:r>
        <w:rPr>
          <w:rFonts w:ascii="Times New Roman" w:hAnsi="Times New Roman" w:cs="Times New Roman"/>
          <w:sz w:val="36"/>
          <w:szCs w:val="24"/>
        </w:rPr>
        <w:t>Germans love the outdoors.  “Honor” the forests.</w:t>
      </w:r>
    </w:p>
    <w:p w:rsidR="00052AC8" w:rsidRPr="00052AC8" w:rsidRDefault="00052AC8" w:rsidP="00C9526B">
      <w:pPr>
        <w:contextualSpacing/>
        <w:rPr>
          <w:rFonts w:ascii="Times New Roman" w:hAnsi="Times New Roman" w:cs="Times New Roman"/>
          <w:sz w:val="36"/>
          <w:szCs w:val="24"/>
        </w:rPr>
      </w:pPr>
      <w:r>
        <w:rPr>
          <w:rFonts w:ascii="Times New Roman" w:hAnsi="Times New Roman" w:cs="Times New Roman"/>
          <w:sz w:val="36"/>
          <w:szCs w:val="24"/>
        </w:rPr>
        <w:t>Windsurfing very popular in Germany:  fewer waves, and with windsurfing, you can do that without waves and even on a lake.</w:t>
      </w:r>
    </w:p>
    <w:sectPr w:rsidR="00052AC8" w:rsidRPr="00052AC8" w:rsidSect="00C771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20"/>
  <w:characterSpacingControl w:val="doNotCompress"/>
  <w:compat/>
  <w:rsids>
    <w:rsidRoot w:val="00C9526B"/>
    <w:rsid w:val="00052AC8"/>
    <w:rsid w:val="000E5EAA"/>
    <w:rsid w:val="00555BC7"/>
    <w:rsid w:val="00556BCC"/>
    <w:rsid w:val="00C77126"/>
    <w:rsid w:val="00C9526B"/>
    <w:rsid w:val="00E85C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71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952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 Todd Hutson</dc:creator>
  <cp:keywords/>
  <dc:description/>
  <cp:lastModifiedBy>L. Todd Hutson</cp:lastModifiedBy>
  <cp:revision>4</cp:revision>
  <dcterms:created xsi:type="dcterms:W3CDTF">2011-11-02T11:45:00Z</dcterms:created>
  <dcterms:modified xsi:type="dcterms:W3CDTF">2011-11-07T13:36:00Z</dcterms:modified>
</cp:coreProperties>
</file>