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3D4" w:rsidRDefault="00C13AC3" w:rsidP="00C13AC3">
      <w:pPr>
        <w:jc w:val="center"/>
      </w:pPr>
      <w:r>
        <w:rPr>
          <w:b/>
        </w:rPr>
        <w:t xml:space="preserve">G-2-2 </w:t>
      </w:r>
      <w:proofErr w:type="spellStart"/>
      <w:r>
        <w:rPr>
          <w:b/>
        </w:rPr>
        <w:t>Notizen</w:t>
      </w:r>
      <w:proofErr w:type="spellEnd"/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13AC3" w:rsidTr="00C13AC3">
        <w:tc>
          <w:tcPr>
            <w:tcW w:w="4788" w:type="dxa"/>
          </w:tcPr>
          <w:p w:rsidR="00C13AC3" w:rsidRPr="00C13AC3" w:rsidRDefault="00C13AC3" w:rsidP="00C13AC3">
            <w:pPr>
              <w:rPr>
                <w:b/>
              </w:rPr>
            </w:pPr>
            <w:proofErr w:type="spellStart"/>
            <w:r>
              <w:rPr>
                <w:b/>
              </w:rPr>
              <w:t>Wichtige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Vokablen</w:t>
            </w:r>
            <w:proofErr w:type="spellEnd"/>
          </w:p>
        </w:tc>
        <w:tc>
          <w:tcPr>
            <w:tcW w:w="4788" w:type="dxa"/>
          </w:tcPr>
          <w:p w:rsidR="00C13AC3" w:rsidRPr="00C13AC3" w:rsidRDefault="00C13AC3" w:rsidP="00C13AC3">
            <w:pPr>
              <w:rPr>
                <w:b/>
              </w:rPr>
            </w:pPr>
            <w:proofErr w:type="spellStart"/>
            <w:r>
              <w:rPr>
                <w:b/>
              </w:rPr>
              <w:t>Weitere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Nützliche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Vokablen</w:t>
            </w:r>
            <w:proofErr w:type="spellEnd"/>
          </w:p>
        </w:tc>
      </w:tr>
      <w:tr w:rsidR="00C13AC3" w:rsidTr="00C13AC3">
        <w:tc>
          <w:tcPr>
            <w:tcW w:w="4788" w:type="dxa"/>
          </w:tcPr>
          <w:p w:rsidR="00C13AC3" w:rsidRDefault="00C13AC3" w:rsidP="00C13AC3"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geht’s</w:t>
            </w:r>
            <w:proofErr w:type="spellEnd"/>
            <w:r>
              <w:t xml:space="preserve"> dir?  -- How are you? (</w:t>
            </w:r>
            <w:proofErr w:type="gramStart"/>
            <w:r>
              <w:t>familiar</w:t>
            </w:r>
            <w:proofErr w:type="gramEnd"/>
            <w:r>
              <w:t>); literally “How goes it to you?”</w:t>
            </w:r>
          </w:p>
        </w:tc>
        <w:tc>
          <w:tcPr>
            <w:tcW w:w="4788" w:type="dxa"/>
          </w:tcPr>
          <w:p w:rsidR="00C13AC3" w:rsidRDefault="00C13AC3" w:rsidP="00C13AC3">
            <w:proofErr w:type="spellStart"/>
            <w:r>
              <w:t>ja</w:t>
            </w:r>
            <w:proofErr w:type="spellEnd"/>
            <w:r>
              <w:t xml:space="preserve"> – yes</w:t>
            </w:r>
          </w:p>
        </w:tc>
      </w:tr>
      <w:tr w:rsidR="00C13AC3" w:rsidTr="00C13AC3">
        <w:tc>
          <w:tcPr>
            <w:tcW w:w="4788" w:type="dxa"/>
          </w:tcPr>
          <w:p w:rsidR="00C13AC3" w:rsidRDefault="00C13AC3" w:rsidP="00C13AC3"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geht’s</w:t>
            </w:r>
            <w:proofErr w:type="spellEnd"/>
            <w:r>
              <w:t xml:space="preserve"> </w:t>
            </w:r>
            <w:proofErr w:type="spellStart"/>
            <w:r>
              <w:t>Ihnen</w:t>
            </w:r>
            <w:proofErr w:type="spellEnd"/>
            <w:r>
              <w:t>? – How are you? (formal)</w:t>
            </w:r>
          </w:p>
        </w:tc>
        <w:tc>
          <w:tcPr>
            <w:tcW w:w="4788" w:type="dxa"/>
          </w:tcPr>
          <w:p w:rsidR="00C13AC3" w:rsidRDefault="00C13AC3" w:rsidP="00C13AC3">
            <w:r>
              <w:t>so – so</w:t>
            </w:r>
          </w:p>
        </w:tc>
      </w:tr>
      <w:tr w:rsidR="00C13AC3" w:rsidTr="00C13AC3">
        <w:tc>
          <w:tcPr>
            <w:tcW w:w="4788" w:type="dxa"/>
          </w:tcPr>
          <w:p w:rsidR="00C13AC3" w:rsidRDefault="00C13AC3" w:rsidP="00C13AC3">
            <w:r>
              <w:t>gut – good</w:t>
            </w:r>
          </w:p>
        </w:tc>
        <w:tc>
          <w:tcPr>
            <w:tcW w:w="4788" w:type="dxa"/>
          </w:tcPr>
          <w:p w:rsidR="00C13AC3" w:rsidRDefault="00C13AC3" w:rsidP="00C13AC3">
            <w:proofErr w:type="spellStart"/>
            <w:proofErr w:type="gramStart"/>
            <w:r>
              <w:t>es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geht</w:t>
            </w:r>
            <w:proofErr w:type="spellEnd"/>
            <w:r>
              <w:t xml:space="preserve"> – It’s going (common response to “</w:t>
            </w:r>
            <w:proofErr w:type="spellStart"/>
            <w:r>
              <w:t>Wie</w:t>
            </w:r>
            <w:proofErr w:type="spellEnd"/>
            <w:r>
              <w:t xml:space="preserve"> </w:t>
            </w:r>
            <w:proofErr w:type="spellStart"/>
            <w:r>
              <w:t>geht’s</w:t>
            </w:r>
            <w:proofErr w:type="spellEnd"/>
            <w:r>
              <w:t>?”</w:t>
            </w:r>
          </w:p>
        </w:tc>
      </w:tr>
      <w:tr w:rsidR="00C13AC3" w:rsidTr="00C13AC3">
        <w:tc>
          <w:tcPr>
            <w:tcW w:w="4788" w:type="dxa"/>
          </w:tcPr>
          <w:p w:rsidR="00C13AC3" w:rsidRDefault="00C13AC3" w:rsidP="00C13AC3">
            <w:proofErr w:type="spellStart"/>
            <w:r>
              <w:t>danke</w:t>
            </w:r>
            <w:proofErr w:type="spellEnd"/>
            <w:r>
              <w:t xml:space="preserve"> – thanks; thank you</w:t>
            </w:r>
          </w:p>
        </w:tc>
        <w:tc>
          <w:tcPr>
            <w:tcW w:w="4788" w:type="dxa"/>
          </w:tcPr>
          <w:p w:rsidR="00C13AC3" w:rsidRDefault="00C13AC3" w:rsidP="00C13AC3">
            <w:proofErr w:type="spellStart"/>
            <w:r>
              <w:t>mir</w:t>
            </w:r>
            <w:proofErr w:type="spellEnd"/>
            <w:r>
              <w:t xml:space="preserve"> – to/for me (as in “</w:t>
            </w:r>
            <w:proofErr w:type="spellStart"/>
            <w:r>
              <w:t>mir</w:t>
            </w:r>
            <w:proofErr w:type="spellEnd"/>
            <w:r>
              <w:t xml:space="preserve"> </w:t>
            </w:r>
            <w:proofErr w:type="spellStart"/>
            <w:r>
              <w:t>geht’s</w:t>
            </w:r>
            <w:proofErr w:type="spellEnd"/>
            <w:r>
              <w:t xml:space="preserve"> gut)</w:t>
            </w:r>
          </w:p>
        </w:tc>
      </w:tr>
      <w:tr w:rsidR="00C13AC3" w:rsidTr="00C13AC3">
        <w:tc>
          <w:tcPr>
            <w:tcW w:w="4788" w:type="dxa"/>
          </w:tcPr>
          <w:p w:rsidR="00C13AC3" w:rsidRDefault="00C13AC3" w:rsidP="00C13AC3">
            <w:r>
              <w:t>Und dir? – And you?  (familiar)</w:t>
            </w:r>
          </w:p>
        </w:tc>
        <w:tc>
          <w:tcPr>
            <w:tcW w:w="4788" w:type="dxa"/>
          </w:tcPr>
          <w:p w:rsidR="00C13AC3" w:rsidRDefault="00C13AC3" w:rsidP="00C13AC3"/>
        </w:tc>
      </w:tr>
      <w:tr w:rsidR="00C13AC3" w:rsidTr="00C13AC3">
        <w:tc>
          <w:tcPr>
            <w:tcW w:w="4788" w:type="dxa"/>
          </w:tcPr>
          <w:p w:rsidR="00C13AC3" w:rsidRDefault="00C13AC3" w:rsidP="00C13AC3">
            <w:r>
              <w:t xml:space="preserve">Und </w:t>
            </w:r>
            <w:proofErr w:type="spellStart"/>
            <w:r>
              <w:t>Ihnen</w:t>
            </w:r>
            <w:proofErr w:type="spellEnd"/>
            <w:r>
              <w:t>? – And you? (formal)</w:t>
            </w:r>
          </w:p>
        </w:tc>
        <w:tc>
          <w:tcPr>
            <w:tcW w:w="4788" w:type="dxa"/>
          </w:tcPr>
          <w:p w:rsidR="00C13AC3" w:rsidRDefault="00C13AC3" w:rsidP="00C13AC3"/>
        </w:tc>
      </w:tr>
      <w:tr w:rsidR="00C13AC3" w:rsidTr="00C13AC3">
        <w:tc>
          <w:tcPr>
            <w:tcW w:w="4788" w:type="dxa"/>
          </w:tcPr>
          <w:p w:rsidR="00C13AC3" w:rsidRDefault="00C13AC3" w:rsidP="00C13AC3">
            <w:proofErr w:type="spellStart"/>
            <w:r>
              <w:t>fragt</w:t>
            </w:r>
            <w:proofErr w:type="spellEnd"/>
            <w:r>
              <w:t xml:space="preserve"> – asks</w:t>
            </w:r>
          </w:p>
        </w:tc>
        <w:tc>
          <w:tcPr>
            <w:tcW w:w="4788" w:type="dxa"/>
          </w:tcPr>
          <w:p w:rsidR="00C13AC3" w:rsidRDefault="00C13AC3" w:rsidP="00C13AC3"/>
        </w:tc>
      </w:tr>
      <w:tr w:rsidR="00C13AC3" w:rsidTr="00C13AC3">
        <w:tc>
          <w:tcPr>
            <w:tcW w:w="4788" w:type="dxa"/>
          </w:tcPr>
          <w:p w:rsidR="00C13AC3" w:rsidRDefault="00C13AC3" w:rsidP="00C13AC3">
            <w:r>
              <w:t>hat…</w:t>
            </w:r>
            <w:proofErr w:type="spellStart"/>
            <w:r>
              <w:t>gefragt</w:t>
            </w:r>
            <w:proofErr w:type="spellEnd"/>
            <w:r>
              <w:t xml:space="preserve"> – asked</w:t>
            </w:r>
          </w:p>
        </w:tc>
        <w:tc>
          <w:tcPr>
            <w:tcW w:w="4788" w:type="dxa"/>
          </w:tcPr>
          <w:p w:rsidR="00C13AC3" w:rsidRDefault="00C13AC3" w:rsidP="00C13AC3"/>
        </w:tc>
      </w:tr>
      <w:tr w:rsidR="00C13AC3" w:rsidTr="00C13AC3">
        <w:tc>
          <w:tcPr>
            <w:tcW w:w="4788" w:type="dxa"/>
          </w:tcPr>
          <w:p w:rsidR="00C13AC3" w:rsidRDefault="00C13AC3" w:rsidP="00C13AC3">
            <w:proofErr w:type="spellStart"/>
            <w:r>
              <w:t>nicht</w:t>
            </w:r>
            <w:proofErr w:type="spellEnd"/>
            <w:r>
              <w:t xml:space="preserve"> </w:t>
            </w:r>
            <w:proofErr w:type="spellStart"/>
            <w:r>
              <w:t>schlecht</w:t>
            </w:r>
            <w:proofErr w:type="spellEnd"/>
            <w:r>
              <w:t xml:space="preserve"> – not bad</w:t>
            </w:r>
          </w:p>
        </w:tc>
        <w:tc>
          <w:tcPr>
            <w:tcW w:w="4788" w:type="dxa"/>
          </w:tcPr>
          <w:p w:rsidR="00C13AC3" w:rsidRDefault="00C13AC3" w:rsidP="00C13AC3"/>
        </w:tc>
      </w:tr>
    </w:tbl>
    <w:p w:rsidR="00C13AC3" w:rsidRDefault="00C13AC3" w:rsidP="00C13AC3">
      <w:pPr>
        <w:jc w:val="center"/>
      </w:pPr>
      <w:proofErr w:type="spellStart"/>
      <w:r>
        <w:rPr>
          <w:b/>
        </w:rPr>
        <w:t>Notizen</w:t>
      </w:r>
      <w:proofErr w:type="spellEnd"/>
    </w:p>
    <w:p w:rsidR="00C13AC3" w:rsidRDefault="00C13AC3" w:rsidP="00C13AC3">
      <w:proofErr w:type="spellStart"/>
      <w:r>
        <w:t>Ihnen</w:t>
      </w:r>
      <w:proofErr w:type="spellEnd"/>
      <w:r>
        <w:t xml:space="preserve"> = formal (capitalized):  Used with those with </w:t>
      </w:r>
      <w:proofErr w:type="gramStart"/>
      <w:r>
        <w:t>whom</w:t>
      </w:r>
      <w:proofErr w:type="gramEnd"/>
      <w:r>
        <w:t xml:space="preserve"> you are not on a first name basis.</w:t>
      </w:r>
    </w:p>
    <w:p w:rsidR="00C13AC3" w:rsidRDefault="00C13AC3" w:rsidP="00C13AC3">
      <w:proofErr w:type="gramStart"/>
      <w:r>
        <w:t>dir</w:t>
      </w:r>
      <w:proofErr w:type="gramEnd"/>
      <w:r>
        <w:t xml:space="preserve"> = informal (not capitalized):  this form used with family, children, good friends, and animals, objects, or God.</w:t>
      </w:r>
    </w:p>
    <w:p w:rsidR="00C13AC3" w:rsidRDefault="00C13AC3" w:rsidP="00C13AC3">
      <w:r>
        <w:t>One may just say “</w:t>
      </w:r>
      <w:proofErr w:type="spellStart"/>
      <w:r>
        <w:t>Wie</w:t>
      </w:r>
      <w:proofErr w:type="spellEnd"/>
      <w:r>
        <w:t xml:space="preserve"> </w:t>
      </w:r>
      <w:proofErr w:type="spellStart"/>
      <w:r>
        <w:t>geht’s</w:t>
      </w:r>
      <w:proofErr w:type="spellEnd"/>
      <w:r>
        <w:t>?”</w:t>
      </w:r>
    </w:p>
    <w:p w:rsidR="00C13AC3" w:rsidRPr="00C13AC3" w:rsidRDefault="00C13AC3" w:rsidP="00C13AC3">
      <w:pPr>
        <w:rPr>
          <w:lang w:val="de-DE"/>
        </w:rPr>
      </w:pPr>
      <w:r w:rsidRPr="00C13AC3">
        <w:rPr>
          <w:lang w:val="de-DE"/>
        </w:rPr>
        <w:t>geht’s = geht es</w:t>
      </w:r>
    </w:p>
    <w:p w:rsidR="00C13AC3" w:rsidRPr="00C13AC3" w:rsidRDefault="00C13AC3" w:rsidP="00C13AC3">
      <w:pPr>
        <w:rPr>
          <w:lang w:val="de-DE"/>
        </w:rPr>
      </w:pPr>
      <w:r w:rsidRPr="00C13AC3">
        <w:rPr>
          <w:lang w:val="de-DE"/>
        </w:rPr>
        <w:t>h after vowel = long vowel</w:t>
      </w:r>
    </w:p>
    <w:sectPr w:rsidR="00C13AC3" w:rsidRPr="00C13AC3" w:rsidSect="00735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3AC3"/>
    <w:rsid w:val="00253EE4"/>
    <w:rsid w:val="007353D4"/>
    <w:rsid w:val="00C13AC3"/>
    <w:rsid w:val="00FE7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3D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3A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</Words>
  <Characters>643</Characters>
  <Application>Microsoft Office Word</Application>
  <DocSecurity>0</DocSecurity>
  <Lines>5</Lines>
  <Paragraphs>1</Paragraphs>
  <ScaleCrop>false</ScaleCrop>
  <Company>Shenendehowa Central Schools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dcterms:created xsi:type="dcterms:W3CDTF">2010-11-10T16:51:00Z</dcterms:created>
  <dcterms:modified xsi:type="dcterms:W3CDTF">2010-11-10T16:57:00Z</dcterms:modified>
</cp:coreProperties>
</file>