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58E" w:rsidRDefault="009E06F0" w:rsidP="00D4058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EN112 – Review of learning</w:t>
      </w:r>
    </w:p>
    <w:p w:rsidR="001D0F71" w:rsidRDefault="00D4058E" w:rsidP="004C72D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 carefully </w:t>
      </w:r>
      <w:r w:rsidR="0066374D">
        <w:rPr>
          <w:rFonts w:ascii="Times New Roman" w:hAnsi="Times New Roman"/>
          <w:sz w:val="24"/>
          <w:szCs w:val="24"/>
        </w:rPr>
        <w:t xml:space="preserve">Robert Atwan’s </w:t>
      </w:r>
      <w:r>
        <w:rPr>
          <w:rFonts w:ascii="Times New Roman" w:hAnsi="Times New Roman"/>
          <w:sz w:val="24"/>
          <w:szCs w:val="24"/>
        </w:rPr>
        <w:t>“The persuasive writer: expressing opinions with clarity, confidence and civility”</w:t>
      </w:r>
      <w:r w:rsidR="009E06F0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3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8"/>
        <w:gridCol w:w="8550"/>
      </w:tblGrid>
      <w:tr w:rsidR="009E06F0" w:rsidRPr="00A35CB1" w:rsidTr="00D4058E">
        <w:tc>
          <w:tcPr>
            <w:tcW w:w="4788" w:type="dxa"/>
          </w:tcPr>
          <w:p w:rsidR="004C72DC" w:rsidRPr="0066374D" w:rsidRDefault="00D4058E" w:rsidP="00D4058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6374D">
              <w:rPr>
                <w:rFonts w:ascii="Times New Roman" w:hAnsi="Times New Roman"/>
                <w:b/>
                <w:sz w:val="24"/>
                <w:szCs w:val="24"/>
              </w:rPr>
              <w:t xml:space="preserve">What is  </w:t>
            </w:r>
            <w:r w:rsidRPr="0066374D">
              <w:rPr>
                <w:rFonts w:ascii="Times New Roman" w:hAnsi="Times New Roman"/>
                <w:b/>
                <w:i/>
                <w:sz w:val="24"/>
                <w:szCs w:val="24"/>
              </w:rPr>
              <w:t>America Now</w:t>
            </w:r>
            <w:r w:rsidRPr="0066374D">
              <w:rPr>
                <w:rFonts w:ascii="Times New Roman" w:hAnsi="Times New Roman"/>
                <w:b/>
                <w:sz w:val="24"/>
                <w:szCs w:val="24"/>
              </w:rPr>
              <w:t>?</w:t>
            </w:r>
          </w:p>
          <w:p w:rsidR="00D4058E" w:rsidRDefault="00D4058E" w:rsidP="0066374D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are the main sources of articles in the book?</w:t>
            </w:r>
          </w:p>
          <w:p w:rsidR="00D4058E" w:rsidRDefault="0066374D" w:rsidP="0066374D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are</w:t>
            </w:r>
            <w:r w:rsidR="00D4058E">
              <w:rPr>
                <w:rFonts w:ascii="Times New Roman" w:hAnsi="Times New Roman"/>
                <w:sz w:val="24"/>
                <w:szCs w:val="24"/>
              </w:rPr>
              <w:t xml:space="preserve"> “op-ad”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and “social marketing”</w:t>
            </w:r>
            <w:r w:rsidR="00D4058E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66374D" w:rsidRDefault="0066374D" w:rsidP="0066374D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Why is it important to participate in discussions?</w:t>
            </w:r>
          </w:p>
          <w:p w:rsidR="0066374D" w:rsidRDefault="0066374D" w:rsidP="0066374D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are we supposed to read these articles?</w:t>
            </w:r>
          </w:p>
          <w:p w:rsidR="0066374D" w:rsidRDefault="0066374D" w:rsidP="0066374D">
            <w:pPr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Why do we have to pay attention to what others are saying?</w:t>
            </w:r>
          </w:p>
          <w:p w:rsidR="00D4058E" w:rsidRDefault="00D4058E" w:rsidP="00D405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4058E" w:rsidRPr="00D4058E" w:rsidRDefault="00D4058E" w:rsidP="00D405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9E06F0" w:rsidRPr="00A35CB1" w:rsidRDefault="009E06F0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6F0" w:rsidRPr="00A35CB1" w:rsidTr="0066374D">
        <w:trPr>
          <w:trHeight w:val="1583"/>
        </w:trPr>
        <w:tc>
          <w:tcPr>
            <w:tcW w:w="4788" w:type="dxa"/>
          </w:tcPr>
          <w:p w:rsidR="009E06F0" w:rsidRDefault="005847BC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What are o</w:t>
            </w:r>
            <w:r w:rsidR="0066374D" w:rsidRPr="0066374D">
              <w:rPr>
                <w:rFonts w:ascii="Times New Roman" w:hAnsi="Times New Roman"/>
                <w:b/>
                <w:sz w:val="24"/>
                <w:szCs w:val="24"/>
              </w:rPr>
              <w:t>pinions?</w:t>
            </w:r>
          </w:p>
          <w:p w:rsidR="0066374D" w:rsidRDefault="0066374D" w:rsidP="0066374D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are opinions?</w:t>
            </w:r>
          </w:p>
          <w:p w:rsidR="0066374D" w:rsidRDefault="0066374D" w:rsidP="0066374D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are opinions and facts different?</w:t>
            </w:r>
          </w:p>
          <w:p w:rsidR="0066374D" w:rsidRDefault="0066374D" w:rsidP="0066374D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 one person’s opinion as good as another’s?</w:t>
            </w:r>
            <w:r w:rsidR="00C62525">
              <w:rPr>
                <w:rFonts w:ascii="Times New Roman" w:hAnsi="Times New Roman"/>
                <w:sz w:val="24"/>
                <w:szCs w:val="24"/>
              </w:rPr>
              <w:t xml:space="preserve"> Why?</w:t>
            </w:r>
          </w:p>
          <w:p w:rsidR="00C62525" w:rsidRDefault="00C62525" w:rsidP="0066374D">
            <w:pPr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 your opinion important? Why?</w:t>
            </w:r>
          </w:p>
          <w:p w:rsidR="00C62525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C62525" w:rsidRPr="0066374D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9E06F0" w:rsidRDefault="009E06F0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Pr="00A35CB1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6F0" w:rsidRPr="00A35CB1" w:rsidTr="00D4058E">
        <w:tc>
          <w:tcPr>
            <w:tcW w:w="4788" w:type="dxa"/>
          </w:tcPr>
          <w:p w:rsidR="004C72DC" w:rsidRDefault="005847BC" w:rsidP="0066374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How do we form opinions?</w:t>
            </w:r>
          </w:p>
          <w:p w:rsidR="005847BC" w:rsidRDefault="005847BC" w:rsidP="0066374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Explain and give example of each:</w:t>
            </w:r>
          </w:p>
          <w:p w:rsidR="005847BC" w:rsidRDefault="005847BC" w:rsidP="005847BC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inherited opinion</w:t>
            </w:r>
          </w:p>
          <w:p w:rsidR="005847BC" w:rsidRDefault="005847BC" w:rsidP="005847BC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involuntary opinion</w:t>
            </w:r>
          </w:p>
          <w:p w:rsidR="005847BC" w:rsidRDefault="005847BC" w:rsidP="005847BC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adaptive opinion</w:t>
            </w:r>
          </w:p>
          <w:p w:rsidR="005847BC" w:rsidRDefault="005847BC" w:rsidP="005847BC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concealed opinion</w:t>
            </w:r>
          </w:p>
          <w:p w:rsidR="005847BC" w:rsidRDefault="005847BC" w:rsidP="005847BC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linked opinion</w:t>
            </w:r>
          </w:p>
          <w:p w:rsidR="005847BC" w:rsidRDefault="005847BC" w:rsidP="005847BC">
            <w:pPr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considered opinion</w:t>
            </w:r>
          </w:p>
          <w:p w:rsidR="00C62525" w:rsidRPr="005847BC" w:rsidRDefault="00C62525" w:rsidP="00C6252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9E06F0" w:rsidRPr="00A35CB1" w:rsidRDefault="009E06F0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6F0" w:rsidRPr="00A35CB1" w:rsidTr="00D4058E">
        <w:tc>
          <w:tcPr>
            <w:tcW w:w="4788" w:type="dxa"/>
          </w:tcPr>
          <w:p w:rsidR="009E06F0" w:rsidRDefault="005847BC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Explain the 6 basic rules of participating in class discussion:</w:t>
            </w:r>
          </w:p>
          <w:p w:rsidR="005847BC" w:rsidRDefault="005847BC" w:rsidP="005847BC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7BC">
              <w:rPr>
                <w:rFonts w:ascii="Times New Roman" w:hAnsi="Times New Roman"/>
                <w:sz w:val="24"/>
                <w:szCs w:val="24"/>
              </w:rPr>
              <w:t>active speaking role</w:t>
            </w:r>
          </w:p>
          <w:p w:rsidR="005847BC" w:rsidRDefault="005847BC" w:rsidP="005847BC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attentive listening</w:t>
            </w:r>
          </w:p>
          <w:p w:rsidR="005847BC" w:rsidRDefault="005847BC" w:rsidP="005847BC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examination of all sides</w:t>
            </w:r>
          </w:p>
          <w:p w:rsidR="005847BC" w:rsidRDefault="005847BC" w:rsidP="005847BC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suspension of judgment</w:t>
            </w:r>
          </w:p>
          <w:p w:rsidR="005847BC" w:rsidRDefault="005847BC" w:rsidP="005847BC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abusive language or insults</w:t>
            </w:r>
          </w:p>
          <w:p w:rsidR="005847BC" w:rsidRDefault="005847BC" w:rsidP="00C62525">
            <w:pPr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being prepared</w:t>
            </w:r>
          </w:p>
          <w:p w:rsidR="00C62525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C62525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C62525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C62525" w:rsidRPr="005847BC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9E06F0" w:rsidRDefault="009E06F0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Pr="00A35CB1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6F0" w:rsidRPr="00A35CB1" w:rsidTr="00D4058E">
        <w:tc>
          <w:tcPr>
            <w:tcW w:w="4788" w:type="dxa"/>
          </w:tcPr>
          <w:p w:rsidR="009E06F0" w:rsidRDefault="005847BC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From Discussion to Writing</w:t>
            </w:r>
          </w:p>
          <w:p w:rsidR="005847BC" w:rsidRPr="005847BC" w:rsidRDefault="005847BC" w:rsidP="005847BC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7BC">
              <w:rPr>
                <w:rFonts w:ascii="Times New Roman" w:hAnsi="Times New Roman"/>
                <w:sz w:val="24"/>
                <w:szCs w:val="24"/>
              </w:rPr>
              <w:t>How does discussion of readings help writing?</w:t>
            </w:r>
            <w:r w:rsidR="00C62525">
              <w:rPr>
                <w:rFonts w:ascii="Times New Roman" w:hAnsi="Times New Roman"/>
                <w:sz w:val="24"/>
                <w:szCs w:val="24"/>
              </w:rPr>
              <w:t xml:space="preserve"> (Mention 3 idea</w:t>
            </w:r>
            <w:r w:rsidR="005D544B">
              <w:rPr>
                <w:rFonts w:ascii="Times New Roman" w:hAnsi="Times New Roman"/>
                <w:sz w:val="24"/>
                <w:szCs w:val="24"/>
              </w:rPr>
              <w:t>s from the passage!)</w:t>
            </w:r>
          </w:p>
          <w:p w:rsidR="004C72DC" w:rsidRPr="005847BC" w:rsidRDefault="004C72DC" w:rsidP="005D544B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Pr="00A35CB1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9E06F0" w:rsidRPr="00A35CB1" w:rsidRDefault="009E06F0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72DC" w:rsidRPr="00A35CB1" w:rsidTr="00035CD1">
        <w:trPr>
          <w:trHeight w:val="2168"/>
        </w:trPr>
        <w:tc>
          <w:tcPr>
            <w:tcW w:w="4788" w:type="dxa"/>
          </w:tcPr>
          <w:p w:rsidR="004C72DC" w:rsidRDefault="005D544B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The practice of writing</w:t>
            </w:r>
          </w:p>
          <w:p w:rsidR="005D544B" w:rsidRPr="005D544B" w:rsidRDefault="005D544B" w:rsidP="005D544B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According to Atwan, what does it take to improve your writing?</w:t>
            </w:r>
          </w:p>
          <w:p w:rsidR="005D544B" w:rsidRPr="005D544B" w:rsidRDefault="00035CD1" w:rsidP="005D544B">
            <w:pPr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are two activities that Atwan compares writing to?</w:t>
            </w: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72DC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4C72DC" w:rsidRPr="00A35CB1" w:rsidRDefault="004C72DC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5CD1" w:rsidRPr="00A35CB1" w:rsidTr="00D4058E">
        <w:tc>
          <w:tcPr>
            <w:tcW w:w="4788" w:type="dxa"/>
          </w:tcPr>
          <w:p w:rsidR="00035CD1" w:rsidRDefault="00035CD1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What is “correct English”?</w:t>
            </w:r>
          </w:p>
          <w:p w:rsidR="00035CD1" w:rsidRDefault="00035CD1" w:rsidP="00035CD1">
            <w:pPr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Who knows correct English?</w:t>
            </w:r>
          </w:p>
          <w:p w:rsidR="00035CD1" w:rsidRDefault="00035CD1" w:rsidP="00035CD1">
            <w:pPr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has a pound of peppers got to do with standard American English?</w:t>
            </w:r>
          </w:p>
          <w:p w:rsidR="00035CD1" w:rsidRDefault="00035CD1" w:rsidP="00035CD1">
            <w:pPr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and when do we learn the rules of correct English?</w:t>
            </w:r>
          </w:p>
          <w:p w:rsidR="00C62525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C62525" w:rsidRDefault="00C62525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Pr="00035CD1" w:rsidRDefault="001408A2" w:rsidP="00C62525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035CD1" w:rsidRPr="00A35CB1" w:rsidRDefault="00035CD1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5CD1" w:rsidRPr="00A35CB1" w:rsidTr="00D4058E">
        <w:tc>
          <w:tcPr>
            <w:tcW w:w="4788" w:type="dxa"/>
          </w:tcPr>
          <w:p w:rsidR="00035CD1" w:rsidRDefault="00035CD1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Writing as a Public Activity</w:t>
            </w:r>
          </w:p>
          <w:p w:rsidR="00035CD1" w:rsidRPr="00035CD1" w:rsidRDefault="00035CD1" w:rsidP="00035CD1">
            <w:pPr>
              <w:numPr>
                <w:ilvl w:val="0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5CD1">
              <w:rPr>
                <w:rFonts w:ascii="Times New Roman" w:hAnsi="Times New Roman"/>
                <w:sz w:val="24"/>
                <w:szCs w:val="24"/>
              </w:rPr>
              <w:t>What is one wrong idea many people have about writing?</w:t>
            </w:r>
          </w:p>
          <w:p w:rsidR="00035CD1" w:rsidRDefault="00035CD1" w:rsidP="00035CD1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makes writing a public activity?</w:t>
            </w:r>
          </w:p>
          <w:p w:rsidR="00035CD1" w:rsidRDefault="00035CD1" w:rsidP="00035CD1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035CD1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035CD1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035CD1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035CD1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Pr="00035CD1" w:rsidRDefault="001408A2" w:rsidP="00035CD1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035CD1" w:rsidRPr="00A35CB1" w:rsidRDefault="00035CD1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5CD1" w:rsidRPr="00A35CB1" w:rsidTr="00D4058E">
        <w:tc>
          <w:tcPr>
            <w:tcW w:w="4788" w:type="dxa"/>
          </w:tcPr>
          <w:p w:rsidR="00035CD1" w:rsidRDefault="00035CD1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How do we support opinions?</w:t>
            </w:r>
          </w:p>
          <w:p w:rsidR="00035CD1" w:rsidRDefault="00064FAB" w:rsidP="00035CD1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4FAB">
              <w:rPr>
                <w:rFonts w:ascii="Times New Roman" w:hAnsi="Times New Roman"/>
                <w:sz w:val="24"/>
                <w:szCs w:val="24"/>
              </w:rPr>
              <w:t>Authority (experts)</w:t>
            </w:r>
          </w:p>
          <w:p w:rsidR="00064FAB" w:rsidRDefault="00064FAB" w:rsidP="00035CD1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Statistics</w:t>
            </w:r>
          </w:p>
          <w:p w:rsidR="00064FAB" w:rsidRDefault="00064FAB" w:rsidP="00035CD1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Examples</w:t>
            </w:r>
          </w:p>
          <w:p w:rsidR="00064FAB" w:rsidRDefault="00064FAB" w:rsidP="00035CD1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Personal experience</w:t>
            </w:r>
          </w:p>
          <w:p w:rsidR="00064FAB" w:rsidRDefault="00064FAB" w:rsidP="00035CD1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Possible consequences</w:t>
            </w:r>
          </w:p>
          <w:p w:rsidR="001408A2" w:rsidRDefault="001408A2" w:rsidP="001408A2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1408A2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1408A2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1408A2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Pr="00064FAB" w:rsidRDefault="001408A2" w:rsidP="001408A2">
            <w:p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035CD1" w:rsidRPr="00A35CB1" w:rsidRDefault="00035CD1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525" w:rsidRPr="00A35CB1" w:rsidTr="00D4058E">
        <w:tc>
          <w:tcPr>
            <w:tcW w:w="4788" w:type="dxa"/>
          </w:tcPr>
          <w:p w:rsidR="00C62525" w:rsidRDefault="00C62525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Visual expression of opinion</w:t>
            </w:r>
          </w:p>
          <w:p w:rsidR="00C62525" w:rsidRDefault="00C62525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can  a picture express opinion? What is</w:t>
            </w:r>
          </w:p>
          <w:p w:rsidR="00C62525" w:rsidRDefault="00C62525" w:rsidP="00C62525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staging</w:t>
            </w:r>
          </w:p>
          <w:p w:rsidR="00C62525" w:rsidRDefault="00C62525" w:rsidP="00C62525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echoing </w:t>
            </w:r>
          </w:p>
          <w:p w:rsidR="00C62525" w:rsidRDefault="00C62525" w:rsidP="00C62525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angle</w:t>
            </w:r>
          </w:p>
          <w:p w:rsidR="00C62525" w:rsidRDefault="00C62525" w:rsidP="00C62525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catching an embarrassing moment</w:t>
            </w:r>
          </w:p>
          <w:p w:rsidR="00C62525" w:rsidRDefault="00C62525" w:rsidP="00C62525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doctoring a picture</w:t>
            </w:r>
          </w:p>
          <w:p w:rsidR="00C62525" w:rsidRDefault="00404327" w:rsidP="00C62525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misleading captions</w:t>
            </w:r>
          </w:p>
          <w:p w:rsidR="001408A2" w:rsidRDefault="001408A2" w:rsidP="001408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1408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1408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408A2" w:rsidRDefault="001408A2" w:rsidP="001408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04327" w:rsidRPr="00C62525" w:rsidRDefault="00404327" w:rsidP="00404327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0" w:type="dxa"/>
          </w:tcPr>
          <w:p w:rsidR="00C62525" w:rsidRPr="00A35CB1" w:rsidRDefault="00C62525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327" w:rsidRPr="00A35CB1" w:rsidTr="00D4058E">
        <w:tc>
          <w:tcPr>
            <w:tcW w:w="4788" w:type="dxa"/>
          </w:tcPr>
          <w:p w:rsidR="00404327" w:rsidRDefault="00404327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327">
              <w:rPr>
                <w:rFonts w:ascii="Times New Roman" w:hAnsi="Times New Roman"/>
                <w:b/>
                <w:sz w:val="24"/>
                <w:szCs w:val="24"/>
              </w:rPr>
              <w:t>Writing as empowerment</w:t>
            </w:r>
          </w:p>
          <w:p w:rsidR="00404327" w:rsidRPr="00404327" w:rsidRDefault="00404327" w:rsidP="0040432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are some written texts that changed the world? How?</w:t>
            </w:r>
          </w:p>
          <w:p w:rsidR="00404327" w:rsidRPr="00404327" w:rsidRDefault="00404327" w:rsidP="0040432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quickly can writing affect change in the world?</w:t>
            </w:r>
          </w:p>
          <w:p w:rsidR="00404327" w:rsidRPr="00404327" w:rsidRDefault="00404327" w:rsidP="0040432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Can you as a student writer affect change in the world through writing? How?</w:t>
            </w:r>
          </w:p>
        </w:tc>
        <w:tc>
          <w:tcPr>
            <w:tcW w:w="8550" w:type="dxa"/>
          </w:tcPr>
          <w:p w:rsidR="00404327" w:rsidRPr="00A35CB1" w:rsidRDefault="00404327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327" w:rsidRPr="00A35CB1" w:rsidTr="00D4058E">
        <w:tc>
          <w:tcPr>
            <w:tcW w:w="4788" w:type="dxa"/>
          </w:tcPr>
          <w:p w:rsidR="00404327" w:rsidRDefault="00404327" w:rsidP="004C72D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Let’s look at Kati Mather’s essay, “The many paths to success—with or without college education”</w:t>
            </w:r>
          </w:p>
          <w:p w:rsidR="00404327" w:rsidRPr="00404327" w:rsidRDefault="00404327" w:rsidP="00404327">
            <w:pPr>
              <w:numPr>
                <w:ilvl w:val="0"/>
                <w:numId w:val="14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is Kati’s main point or thesis?</w:t>
            </w:r>
          </w:p>
          <w:p w:rsidR="00404327" w:rsidRPr="00404327" w:rsidRDefault="00404327" w:rsidP="00404327">
            <w:pPr>
              <w:numPr>
                <w:ilvl w:val="0"/>
                <w:numId w:val="14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does she support her thesis?</w:t>
            </w:r>
          </w:p>
          <w:p w:rsidR="00404327" w:rsidRPr="001408A2" w:rsidRDefault="001408A2" w:rsidP="00404327">
            <w:pPr>
              <w:numPr>
                <w:ilvl w:val="0"/>
                <w:numId w:val="14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does her personal experience support (or not) her thesis?</w:t>
            </w:r>
          </w:p>
          <w:p w:rsidR="001408A2" w:rsidRPr="00404327" w:rsidRDefault="001408A2" w:rsidP="00404327">
            <w:pPr>
              <w:numPr>
                <w:ilvl w:val="0"/>
                <w:numId w:val="14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 you find Kati’s essay persuasive? Why? How is your opinion on this matter different?</w:t>
            </w:r>
          </w:p>
        </w:tc>
        <w:tc>
          <w:tcPr>
            <w:tcW w:w="8550" w:type="dxa"/>
          </w:tcPr>
          <w:p w:rsidR="00404327" w:rsidRPr="00A35CB1" w:rsidRDefault="00404327" w:rsidP="004C72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C72DC" w:rsidRDefault="004C72DC" w:rsidP="004C72DC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4C72DC" w:rsidSect="00D4058E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B44" w:rsidRDefault="00997B44" w:rsidP="003F36AA">
      <w:pPr>
        <w:spacing w:line="240" w:lineRule="auto"/>
      </w:pPr>
      <w:r>
        <w:separator/>
      </w:r>
    </w:p>
  </w:endnote>
  <w:endnote w:type="continuationSeparator" w:id="0">
    <w:p w:rsidR="00997B44" w:rsidRDefault="00997B44" w:rsidP="003F36A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B44" w:rsidRDefault="00997B44" w:rsidP="003F36AA">
      <w:pPr>
        <w:spacing w:line="240" w:lineRule="auto"/>
      </w:pPr>
      <w:r>
        <w:separator/>
      </w:r>
    </w:p>
  </w:footnote>
  <w:footnote w:type="continuationSeparator" w:id="0">
    <w:p w:rsidR="00997B44" w:rsidRDefault="00997B44" w:rsidP="003F36A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6AA" w:rsidRPr="00604FEC" w:rsidRDefault="003F36AA">
    <w:pPr>
      <w:pStyle w:val="Header"/>
      <w:rPr>
        <w:rFonts w:ascii="Times New Roman" w:hAnsi="Times New Roman"/>
        <w:sz w:val="24"/>
        <w:szCs w:val="24"/>
      </w:rPr>
    </w:pPr>
    <w:r w:rsidRPr="00604FEC">
      <w:rPr>
        <w:rFonts w:ascii="Times New Roman" w:hAnsi="Times New Roman"/>
        <w:sz w:val="24"/>
        <w:szCs w:val="24"/>
      </w:rPr>
      <w:t>EN112</w:t>
    </w:r>
  </w:p>
  <w:p w:rsidR="003F36AA" w:rsidRPr="00604FEC" w:rsidRDefault="00D4058E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BMCC Fall</w:t>
    </w:r>
    <w:r w:rsidR="00B336CE">
      <w:rPr>
        <w:rFonts w:ascii="Times New Roman" w:hAnsi="Times New Roman"/>
        <w:sz w:val="24"/>
        <w:szCs w:val="24"/>
      </w:rPr>
      <w:t>, 2009</w:t>
    </w:r>
  </w:p>
  <w:p w:rsidR="003F36AA" w:rsidRPr="00604FEC" w:rsidRDefault="003F36AA">
    <w:pPr>
      <w:pStyle w:val="Header"/>
      <w:rPr>
        <w:rFonts w:ascii="Times New Roman" w:hAnsi="Times New Roman"/>
        <w:sz w:val="24"/>
        <w:szCs w:val="24"/>
      </w:rPr>
    </w:pPr>
    <w:r w:rsidRPr="00604FEC">
      <w:rPr>
        <w:rFonts w:ascii="Times New Roman" w:hAnsi="Times New Roman"/>
        <w:sz w:val="24"/>
        <w:szCs w:val="24"/>
      </w:rPr>
      <w:t>Melis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055C5"/>
    <w:multiLevelType w:val="hybridMultilevel"/>
    <w:tmpl w:val="71B00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947C3"/>
    <w:multiLevelType w:val="hybridMultilevel"/>
    <w:tmpl w:val="7B583B50"/>
    <w:lvl w:ilvl="0" w:tplc="150E1D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61E68"/>
    <w:multiLevelType w:val="hybridMultilevel"/>
    <w:tmpl w:val="3252F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556886"/>
    <w:multiLevelType w:val="hybridMultilevel"/>
    <w:tmpl w:val="627CC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117853"/>
    <w:multiLevelType w:val="hybridMultilevel"/>
    <w:tmpl w:val="A044F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2E04C0"/>
    <w:multiLevelType w:val="hybridMultilevel"/>
    <w:tmpl w:val="C776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B4ACF"/>
    <w:multiLevelType w:val="hybridMultilevel"/>
    <w:tmpl w:val="AE7A0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CF58F9"/>
    <w:multiLevelType w:val="hybridMultilevel"/>
    <w:tmpl w:val="F2762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927920"/>
    <w:multiLevelType w:val="hybridMultilevel"/>
    <w:tmpl w:val="3AAC3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793BE2"/>
    <w:multiLevelType w:val="hybridMultilevel"/>
    <w:tmpl w:val="14EAA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9166F0"/>
    <w:multiLevelType w:val="hybridMultilevel"/>
    <w:tmpl w:val="B6AED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244A73"/>
    <w:multiLevelType w:val="hybridMultilevel"/>
    <w:tmpl w:val="FA289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3227F2"/>
    <w:multiLevelType w:val="hybridMultilevel"/>
    <w:tmpl w:val="38662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7F730A"/>
    <w:multiLevelType w:val="hybridMultilevel"/>
    <w:tmpl w:val="3E1AC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11"/>
  </w:num>
  <w:num w:numId="6">
    <w:abstractNumId w:val="3"/>
  </w:num>
  <w:num w:numId="7">
    <w:abstractNumId w:val="8"/>
  </w:num>
  <w:num w:numId="8">
    <w:abstractNumId w:val="7"/>
  </w:num>
  <w:num w:numId="9">
    <w:abstractNumId w:val="12"/>
  </w:num>
  <w:num w:numId="10">
    <w:abstractNumId w:val="6"/>
  </w:num>
  <w:num w:numId="11">
    <w:abstractNumId w:val="0"/>
  </w:num>
  <w:num w:numId="12">
    <w:abstractNumId w:val="13"/>
  </w:num>
  <w:num w:numId="13">
    <w:abstractNumId w:val="9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46C8"/>
    <w:rsid w:val="0002001F"/>
    <w:rsid w:val="00035CD1"/>
    <w:rsid w:val="000407FB"/>
    <w:rsid w:val="00064FAB"/>
    <w:rsid w:val="000773B3"/>
    <w:rsid w:val="000E43B3"/>
    <w:rsid w:val="000E6815"/>
    <w:rsid w:val="001144A9"/>
    <w:rsid w:val="00126756"/>
    <w:rsid w:val="00135DF3"/>
    <w:rsid w:val="001408A2"/>
    <w:rsid w:val="001762B3"/>
    <w:rsid w:val="001765ED"/>
    <w:rsid w:val="001C3EE9"/>
    <w:rsid w:val="001C4B03"/>
    <w:rsid w:val="001C5C71"/>
    <w:rsid w:val="001D0F71"/>
    <w:rsid w:val="002155A0"/>
    <w:rsid w:val="00253A9C"/>
    <w:rsid w:val="00273E41"/>
    <w:rsid w:val="002A44FA"/>
    <w:rsid w:val="002A7064"/>
    <w:rsid w:val="002A7611"/>
    <w:rsid w:val="002F3F40"/>
    <w:rsid w:val="00390877"/>
    <w:rsid w:val="00392070"/>
    <w:rsid w:val="003A11B6"/>
    <w:rsid w:val="003C3BB5"/>
    <w:rsid w:val="003F2834"/>
    <w:rsid w:val="003F36AA"/>
    <w:rsid w:val="00404327"/>
    <w:rsid w:val="0046460B"/>
    <w:rsid w:val="004C72DC"/>
    <w:rsid w:val="00565C93"/>
    <w:rsid w:val="005847BC"/>
    <w:rsid w:val="00594D97"/>
    <w:rsid w:val="005A2806"/>
    <w:rsid w:val="005D544B"/>
    <w:rsid w:val="005F5139"/>
    <w:rsid w:val="005F553E"/>
    <w:rsid w:val="00604FEC"/>
    <w:rsid w:val="0066374D"/>
    <w:rsid w:val="00694692"/>
    <w:rsid w:val="006E7868"/>
    <w:rsid w:val="006F46C8"/>
    <w:rsid w:val="007238C1"/>
    <w:rsid w:val="00724863"/>
    <w:rsid w:val="007446B2"/>
    <w:rsid w:val="00781264"/>
    <w:rsid w:val="007A3D87"/>
    <w:rsid w:val="007B7E12"/>
    <w:rsid w:val="00831255"/>
    <w:rsid w:val="008569D2"/>
    <w:rsid w:val="0086662E"/>
    <w:rsid w:val="008942DD"/>
    <w:rsid w:val="00896041"/>
    <w:rsid w:val="008C3177"/>
    <w:rsid w:val="008D3898"/>
    <w:rsid w:val="00954E55"/>
    <w:rsid w:val="009654BA"/>
    <w:rsid w:val="00970AF7"/>
    <w:rsid w:val="00997B44"/>
    <w:rsid w:val="009B427E"/>
    <w:rsid w:val="009D7EBF"/>
    <w:rsid w:val="009E06F0"/>
    <w:rsid w:val="00A02ACC"/>
    <w:rsid w:val="00A240E6"/>
    <w:rsid w:val="00A35CB1"/>
    <w:rsid w:val="00A47FFB"/>
    <w:rsid w:val="00A50F38"/>
    <w:rsid w:val="00A73C56"/>
    <w:rsid w:val="00AC4A6A"/>
    <w:rsid w:val="00B149D8"/>
    <w:rsid w:val="00B336CE"/>
    <w:rsid w:val="00B63FF1"/>
    <w:rsid w:val="00B70012"/>
    <w:rsid w:val="00B92B1C"/>
    <w:rsid w:val="00BF4947"/>
    <w:rsid w:val="00C62525"/>
    <w:rsid w:val="00C9328B"/>
    <w:rsid w:val="00CB3C3C"/>
    <w:rsid w:val="00CF6B00"/>
    <w:rsid w:val="00D4058E"/>
    <w:rsid w:val="00D8132D"/>
    <w:rsid w:val="00D961D6"/>
    <w:rsid w:val="00DF4A61"/>
    <w:rsid w:val="00E544BC"/>
    <w:rsid w:val="00EA793C"/>
    <w:rsid w:val="00EC4639"/>
    <w:rsid w:val="00EE6295"/>
    <w:rsid w:val="00F54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3B3"/>
    <w:pPr>
      <w:spacing w:line="48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2B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62B3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6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36A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6AA"/>
  </w:style>
  <w:style w:type="paragraph" w:styleId="Footer">
    <w:name w:val="footer"/>
    <w:basedOn w:val="Normal"/>
    <w:link w:val="FooterChar"/>
    <w:uiPriority w:val="99"/>
    <w:semiHidden/>
    <w:unhideWhenUsed/>
    <w:rsid w:val="003F36A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36AA"/>
  </w:style>
  <w:style w:type="table" w:styleId="TableGrid">
    <w:name w:val="Table Grid"/>
    <w:basedOn w:val="TableNormal"/>
    <w:uiPriority w:val="59"/>
    <w:rsid w:val="001762B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762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762B3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55AD6-6016-41FD-8D36-23D67A118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Idelkio Mellis</dc:creator>
  <cp:lastModifiedBy>Idelkio Mellis</cp:lastModifiedBy>
  <cp:revision>5</cp:revision>
  <dcterms:created xsi:type="dcterms:W3CDTF">2009-09-01T19:59:00Z</dcterms:created>
  <dcterms:modified xsi:type="dcterms:W3CDTF">2009-09-02T13:34:00Z</dcterms:modified>
</cp:coreProperties>
</file>