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3A" w:rsidRDefault="00791B3A" w:rsidP="00AA3322">
      <w:pPr>
        <w:jc w:val="center"/>
        <w:rPr>
          <w:b/>
        </w:rPr>
      </w:pPr>
      <w:bookmarkStart w:id="0" w:name="_GoBack"/>
      <w:bookmarkEnd w:id="0"/>
    </w:p>
    <w:p w:rsidR="00791B3A" w:rsidRDefault="00791B3A" w:rsidP="00791B3A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___________________________________Period:_______________________Date:__________</w:t>
      </w:r>
    </w:p>
    <w:p w:rsidR="00915062" w:rsidRDefault="00AA3322" w:rsidP="00AA3322">
      <w:pPr>
        <w:jc w:val="center"/>
        <w:rPr>
          <w:b/>
        </w:rPr>
      </w:pPr>
      <w:r>
        <w:rPr>
          <w:b/>
        </w:rPr>
        <w:t>Calculating Protons, Neutrons, and Electrons</w:t>
      </w:r>
    </w:p>
    <w:p w:rsidR="00AA3322" w:rsidRPr="00AA3322" w:rsidRDefault="00AA3322" w:rsidP="00AA3322">
      <w:pPr>
        <w:rPr>
          <w:b/>
        </w:rPr>
      </w:pPr>
      <w:r>
        <w:rPr>
          <w:b/>
        </w:rPr>
        <w:t xml:space="preserve">Do Now – </w:t>
      </w:r>
      <w:r w:rsidRPr="00AA3322">
        <w:t xml:space="preserve">previously we used the periodic table to find the element name when given the element symbol and the element symbol when given the element name.  Today we are going to </w:t>
      </w:r>
      <w:proofErr w:type="gramStart"/>
      <w:r w:rsidRPr="00AA3322">
        <w:t>Build</w:t>
      </w:r>
      <w:proofErr w:type="gramEnd"/>
      <w:r w:rsidRPr="00AA3322">
        <w:t xml:space="preserve"> on that knowledge to learn more about the composition of each atom</w:t>
      </w:r>
      <w:r>
        <w:rPr>
          <w:b/>
        </w:rPr>
        <w:t xml:space="preserve"> – Before we begin todays lesson fill in the element names and the element symbols</w:t>
      </w:r>
    </w:p>
    <w:tbl>
      <w:tblPr>
        <w:tblStyle w:val="TableGrid"/>
        <w:tblpPr w:leftFromText="180" w:rightFromText="180" w:vertAnchor="text" w:horzAnchor="margin" w:tblpXSpec="center" w:tblpY="207"/>
        <w:tblW w:w="11430" w:type="dxa"/>
        <w:tblLook w:val="04A0" w:firstRow="1" w:lastRow="0" w:firstColumn="1" w:lastColumn="0" w:noHBand="0" w:noVBand="1"/>
      </w:tblPr>
      <w:tblGrid>
        <w:gridCol w:w="2283"/>
        <w:gridCol w:w="1846"/>
        <w:gridCol w:w="1428"/>
        <w:gridCol w:w="1428"/>
        <w:gridCol w:w="1357"/>
        <w:gridCol w:w="1529"/>
        <w:gridCol w:w="1559"/>
      </w:tblGrid>
      <w:tr w:rsidR="00AA3322" w:rsidTr="00AA3322">
        <w:tc>
          <w:tcPr>
            <w:tcW w:w="2358" w:type="dxa"/>
          </w:tcPr>
          <w:p w:rsidR="00AA3322" w:rsidRPr="00791B3A" w:rsidRDefault="00AA3322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ELEMENT</w:t>
            </w:r>
          </w:p>
        </w:tc>
        <w:tc>
          <w:tcPr>
            <w:tcW w:w="1890" w:type="dxa"/>
          </w:tcPr>
          <w:p w:rsidR="00AA3322" w:rsidRPr="00791B3A" w:rsidRDefault="00AA3322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ELEMENT SYMBOL</w:t>
            </w:r>
          </w:p>
        </w:tc>
        <w:tc>
          <w:tcPr>
            <w:tcW w:w="1440" w:type="dxa"/>
          </w:tcPr>
          <w:p w:rsidR="00AA3322" w:rsidRPr="00AA3322" w:rsidRDefault="00AA3322" w:rsidP="00AA332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ATOMIC NUMBER</w:t>
            </w:r>
          </w:p>
        </w:tc>
        <w:tc>
          <w:tcPr>
            <w:tcW w:w="1440" w:type="dxa"/>
          </w:tcPr>
          <w:p w:rsidR="00AA3322" w:rsidRPr="00AA3322" w:rsidRDefault="00AA3322" w:rsidP="00AA332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MASS NUMBER</w:t>
            </w:r>
          </w:p>
        </w:tc>
        <w:tc>
          <w:tcPr>
            <w:tcW w:w="1350" w:type="dxa"/>
          </w:tcPr>
          <w:p w:rsidR="00AA3322" w:rsidRPr="00AA3322" w:rsidRDefault="00AA3322" w:rsidP="00AA332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NUMBER OF PROTONS</w:t>
            </w:r>
          </w:p>
        </w:tc>
        <w:tc>
          <w:tcPr>
            <w:tcW w:w="1530" w:type="dxa"/>
          </w:tcPr>
          <w:p w:rsidR="00AA3322" w:rsidRPr="00AA3322" w:rsidRDefault="00AA3322" w:rsidP="00AA332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NUMBER OF NEUTRONS</w:t>
            </w:r>
          </w:p>
        </w:tc>
        <w:tc>
          <w:tcPr>
            <w:tcW w:w="1422" w:type="dxa"/>
          </w:tcPr>
          <w:p w:rsidR="00AA3322" w:rsidRPr="00AA3322" w:rsidRDefault="00AA3322" w:rsidP="00AA332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NUMBER OF ELECTRONS</w:t>
            </w:r>
          </w:p>
        </w:tc>
      </w:tr>
      <w:tr w:rsidR="00AA3322" w:rsidTr="00AA3322">
        <w:tc>
          <w:tcPr>
            <w:tcW w:w="2358" w:type="dxa"/>
          </w:tcPr>
          <w:p w:rsidR="00AA3322" w:rsidRPr="00791B3A" w:rsidRDefault="00AA3322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AA3322" w:rsidRPr="00791B3A" w:rsidRDefault="00AA3322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Carbon</w:t>
            </w:r>
          </w:p>
        </w:tc>
        <w:tc>
          <w:tcPr>
            <w:tcW w:w="1890" w:type="dxa"/>
          </w:tcPr>
          <w:p w:rsidR="00AA3322" w:rsidRPr="00791B3A" w:rsidRDefault="00AA3322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44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35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53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422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</w:tr>
      <w:tr w:rsidR="00AA3322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Silicon</w:t>
            </w:r>
          </w:p>
        </w:tc>
        <w:tc>
          <w:tcPr>
            <w:tcW w:w="1890" w:type="dxa"/>
          </w:tcPr>
          <w:p w:rsidR="00AA3322" w:rsidRPr="00791B3A" w:rsidRDefault="00AA3322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44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35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530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  <w:tc>
          <w:tcPr>
            <w:tcW w:w="1422" w:type="dxa"/>
          </w:tcPr>
          <w:p w:rsidR="00AA3322" w:rsidRPr="00AA3322" w:rsidRDefault="00AA3322" w:rsidP="00AA3322">
            <w:pPr>
              <w:rPr>
                <w:b/>
              </w:rPr>
            </w:pPr>
          </w:p>
        </w:tc>
      </w:tr>
      <w:tr w:rsidR="00791B3A" w:rsidTr="00AA3322">
        <w:tc>
          <w:tcPr>
            <w:tcW w:w="2358" w:type="dxa"/>
          </w:tcPr>
          <w:p w:rsidR="00AA3322" w:rsidRPr="00791B3A" w:rsidRDefault="00AA3322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AA3322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Fe</w:t>
            </w:r>
          </w:p>
        </w:tc>
        <w:tc>
          <w:tcPr>
            <w:tcW w:w="1440" w:type="dxa"/>
          </w:tcPr>
          <w:p w:rsidR="00AA3322" w:rsidRDefault="00AA3322" w:rsidP="00AA3322"/>
        </w:tc>
        <w:tc>
          <w:tcPr>
            <w:tcW w:w="1440" w:type="dxa"/>
          </w:tcPr>
          <w:p w:rsidR="00AA3322" w:rsidRDefault="00AA3322" w:rsidP="00AA3322"/>
        </w:tc>
        <w:tc>
          <w:tcPr>
            <w:tcW w:w="1350" w:type="dxa"/>
          </w:tcPr>
          <w:p w:rsidR="00AA3322" w:rsidRDefault="00AA3322" w:rsidP="00AA3322"/>
        </w:tc>
        <w:tc>
          <w:tcPr>
            <w:tcW w:w="1530" w:type="dxa"/>
          </w:tcPr>
          <w:p w:rsidR="00AA3322" w:rsidRDefault="00AA3322" w:rsidP="00AA3322"/>
        </w:tc>
        <w:tc>
          <w:tcPr>
            <w:tcW w:w="1422" w:type="dxa"/>
          </w:tcPr>
          <w:p w:rsidR="00AA3322" w:rsidRDefault="00AA3322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Gold</w:t>
            </w: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Ag</w:t>
            </w: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91B3A">
              <w:rPr>
                <w:b/>
                <w:sz w:val="28"/>
                <w:szCs w:val="28"/>
              </w:rPr>
              <w:t>Pb</w:t>
            </w:r>
            <w:proofErr w:type="spellEnd"/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Fluorine</w:t>
            </w: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Oxygen</w:t>
            </w: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Mg</w:t>
            </w: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Copper</w:t>
            </w: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Nitrogen</w:t>
            </w: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791B3A">
        <w:trPr>
          <w:trHeight w:val="796"/>
        </w:trPr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Hydrogen</w:t>
            </w: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  <w:tr w:rsidR="00791B3A" w:rsidTr="00AA3322">
        <w:tc>
          <w:tcPr>
            <w:tcW w:w="2358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</w:p>
          <w:p w:rsidR="00791B3A" w:rsidRPr="00791B3A" w:rsidRDefault="00791B3A" w:rsidP="00791B3A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Na</w:t>
            </w:r>
          </w:p>
        </w:tc>
        <w:tc>
          <w:tcPr>
            <w:tcW w:w="1440" w:type="dxa"/>
          </w:tcPr>
          <w:p w:rsidR="00791B3A" w:rsidRDefault="00791B3A" w:rsidP="00AA3322"/>
        </w:tc>
        <w:tc>
          <w:tcPr>
            <w:tcW w:w="1440" w:type="dxa"/>
          </w:tcPr>
          <w:p w:rsidR="00791B3A" w:rsidRDefault="00791B3A" w:rsidP="00AA3322"/>
        </w:tc>
        <w:tc>
          <w:tcPr>
            <w:tcW w:w="1350" w:type="dxa"/>
          </w:tcPr>
          <w:p w:rsidR="00791B3A" w:rsidRDefault="00791B3A" w:rsidP="00AA3322"/>
        </w:tc>
        <w:tc>
          <w:tcPr>
            <w:tcW w:w="1530" w:type="dxa"/>
          </w:tcPr>
          <w:p w:rsidR="00791B3A" w:rsidRDefault="00791B3A" w:rsidP="00AA3322"/>
        </w:tc>
        <w:tc>
          <w:tcPr>
            <w:tcW w:w="1422" w:type="dxa"/>
          </w:tcPr>
          <w:p w:rsidR="00791B3A" w:rsidRDefault="00791B3A" w:rsidP="00AA3322"/>
        </w:tc>
      </w:tr>
    </w:tbl>
    <w:p w:rsidR="00AA3322" w:rsidRDefault="00AA3322" w:rsidP="00791B3A"/>
    <w:p w:rsidR="00E57084" w:rsidRDefault="00E57084" w:rsidP="00791B3A"/>
    <w:p w:rsidR="00E57084" w:rsidRDefault="00E57084" w:rsidP="00791B3A"/>
    <w:p w:rsidR="00E57084" w:rsidRDefault="00E57084" w:rsidP="00E57084">
      <w:pPr>
        <w:rPr>
          <w:b/>
        </w:rPr>
      </w:pPr>
    </w:p>
    <w:p w:rsidR="00E57084" w:rsidRDefault="00E57084" w:rsidP="00E57084">
      <w:pPr>
        <w:rPr>
          <w:b/>
        </w:rPr>
      </w:pPr>
      <w:r>
        <w:rPr>
          <w:b/>
        </w:rPr>
        <w:t>Name</w:t>
      </w:r>
      <w:r w:rsidR="00915062">
        <w:rPr>
          <w:b/>
        </w:rPr>
        <w:t>: _</w:t>
      </w:r>
      <w:r>
        <w:rPr>
          <w:b/>
        </w:rPr>
        <w:t>___________________________________Period:_______________________Date:__________</w:t>
      </w:r>
    </w:p>
    <w:p w:rsidR="00E57084" w:rsidRDefault="00E57084" w:rsidP="00E57084">
      <w:pPr>
        <w:jc w:val="center"/>
        <w:rPr>
          <w:b/>
        </w:rPr>
      </w:pPr>
      <w:r>
        <w:rPr>
          <w:b/>
        </w:rPr>
        <w:t>Calculating Protons, Neutrons, and Electrons</w:t>
      </w:r>
    </w:p>
    <w:p w:rsidR="00E57084" w:rsidRPr="00AA3322" w:rsidRDefault="00E57084" w:rsidP="00E57084">
      <w:pPr>
        <w:rPr>
          <w:b/>
        </w:rPr>
      </w:pPr>
      <w:r>
        <w:rPr>
          <w:b/>
        </w:rPr>
        <w:t xml:space="preserve">Do Now – </w:t>
      </w:r>
      <w:r w:rsidRPr="00AA3322">
        <w:t xml:space="preserve">previously we used the periodic table to find the element name when given the element symbol and the element symbol when given the element name.  Today we are going to </w:t>
      </w:r>
      <w:proofErr w:type="gramStart"/>
      <w:r w:rsidRPr="00AA3322">
        <w:t>Build</w:t>
      </w:r>
      <w:proofErr w:type="gramEnd"/>
      <w:r w:rsidRPr="00AA3322">
        <w:t xml:space="preserve"> on that knowledge to learn more about the composition of each atom</w:t>
      </w:r>
      <w:r>
        <w:rPr>
          <w:b/>
        </w:rPr>
        <w:t xml:space="preserve"> – Before we begin todays lesson fill in the element names and the element symbols</w:t>
      </w:r>
    </w:p>
    <w:tbl>
      <w:tblPr>
        <w:tblStyle w:val="TableGrid"/>
        <w:tblpPr w:leftFromText="180" w:rightFromText="180" w:vertAnchor="text" w:horzAnchor="margin" w:tblpXSpec="center" w:tblpY="207"/>
        <w:tblW w:w="11430" w:type="dxa"/>
        <w:tblLook w:val="04A0" w:firstRow="1" w:lastRow="0" w:firstColumn="1" w:lastColumn="0" w:noHBand="0" w:noVBand="1"/>
      </w:tblPr>
      <w:tblGrid>
        <w:gridCol w:w="2283"/>
        <w:gridCol w:w="1846"/>
        <w:gridCol w:w="1428"/>
        <w:gridCol w:w="1428"/>
        <w:gridCol w:w="1357"/>
        <w:gridCol w:w="1529"/>
        <w:gridCol w:w="1559"/>
      </w:tblGrid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ELEMENT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ELEMENT SYMBOL</w:t>
            </w:r>
          </w:p>
        </w:tc>
        <w:tc>
          <w:tcPr>
            <w:tcW w:w="1440" w:type="dxa"/>
          </w:tcPr>
          <w:p w:rsidR="00E57084" w:rsidRPr="00AA3322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ATOMIC NUMBER</w:t>
            </w:r>
          </w:p>
        </w:tc>
        <w:tc>
          <w:tcPr>
            <w:tcW w:w="1440" w:type="dxa"/>
          </w:tcPr>
          <w:p w:rsidR="00E57084" w:rsidRPr="00AA3322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MASS NUMBER</w:t>
            </w:r>
          </w:p>
        </w:tc>
        <w:tc>
          <w:tcPr>
            <w:tcW w:w="1350" w:type="dxa"/>
          </w:tcPr>
          <w:p w:rsidR="00E57084" w:rsidRPr="00AA3322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NUMBER OF PROTONS</w:t>
            </w:r>
          </w:p>
        </w:tc>
        <w:tc>
          <w:tcPr>
            <w:tcW w:w="1530" w:type="dxa"/>
          </w:tcPr>
          <w:p w:rsidR="00E57084" w:rsidRPr="00AA3322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NUMBER OF NEUTRONS</w:t>
            </w:r>
          </w:p>
        </w:tc>
        <w:tc>
          <w:tcPr>
            <w:tcW w:w="1422" w:type="dxa"/>
          </w:tcPr>
          <w:p w:rsidR="00E57084" w:rsidRPr="00AA3322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AA3322">
              <w:rPr>
                <w:b/>
                <w:sz w:val="28"/>
                <w:szCs w:val="28"/>
              </w:rPr>
              <w:t>NUMBER OF ELECTRONS</w:t>
            </w:r>
          </w:p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Carbon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44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35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53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422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Silicon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44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35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530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  <w:tc>
          <w:tcPr>
            <w:tcW w:w="1422" w:type="dxa"/>
          </w:tcPr>
          <w:p w:rsidR="00E57084" w:rsidRPr="00AA3322" w:rsidRDefault="00E57084" w:rsidP="00915062">
            <w:pPr>
              <w:rPr>
                <w:b/>
              </w:rPr>
            </w:pPr>
          </w:p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Fe</w:t>
            </w: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Gold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Ag</w:t>
            </w: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Pb</w:t>
            </w: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Fluorine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Oxygen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Mg</w:t>
            </w: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Copper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Nitrogen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rPr>
          <w:trHeight w:val="796"/>
        </w:trPr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Hydrogen</w:t>
            </w: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  <w:tr w:rsidR="00E57084" w:rsidTr="00915062">
        <w:tc>
          <w:tcPr>
            <w:tcW w:w="2358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</w:p>
          <w:p w:rsidR="00E57084" w:rsidRPr="00791B3A" w:rsidRDefault="00E57084" w:rsidP="00915062">
            <w:pPr>
              <w:jc w:val="center"/>
              <w:rPr>
                <w:b/>
                <w:sz w:val="28"/>
                <w:szCs w:val="28"/>
              </w:rPr>
            </w:pPr>
            <w:r w:rsidRPr="00791B3A">
              <w:rPr>
                <w:b/>
                <w:sz w:val="28"/>
                <w:szCs w:val="28"/>
              </w:rPr>
              <w:t>Na</w:t>
            </w:r>
          </w:p>
        </w:tc>
        <w:tc>
          <w:tcPr>
            <w:tcW w:w="1440" w:type="dxa"/>
          </w:tcPr>
          <w:p w:rsidR="00E57084" w:rsidRDefault="00E57084" w:rsidP="00915062"/>
        </w:tc>
        <w:tc>
          <w:tcPr>
            <w:tcW w:w="1440" w:type="dxa"/>
          </w:tcPr>
          <w:p w:rsidR="00E57084" w:rsidRDefault="00E57084" w:rsidP="00915062"/>
        </w:tc>
        <w:tc>
          <w:tcPr>
            <w:tcW w:w="1350" w:type="dxa"/>
          </w:tcPr>
          <w:p w:rsidR="00E57084" w:rsidRDefault="00E57084" w:rsidP="00915062"/>
        </w:tc>
        <w:tc>
          <w:tcPr>
            <w:tcW w:w="1530" w:type="dxa"/>
          </w:tcPr>
          <w:p w:rsidR="00E57084" w:rsidRDefault="00E57084" w:rsidP="00915062"/>
        </w:tc>
        <w:tc>
          <w:tcPr>
            <w:tcW w:w="1422" w:type="dxa"/>
          </w:tcPr>
          <w:p w:rsidR="00E57084" w:rsidRDefault="00E57084" w:rsidP="00915062"/>
        </w:tc>
      </w:tr>
    </w:tbl>
    <w:p w:rsidR="00E57084" w:rsidRDefault="00E57084" w:rsidP="00E57084"/>
    <w:p w:rsidR="00E57084" w:rsidRDefault="00E57084" w:rsidP="00791B3A"/>
    <w:sectPr w:rsidR="00E57084" w:rsidSect="00791B3A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22"/>
    <w:rsid w:val="000A7178"/>
    <w:rsid w:val="006F4B51"/>
    <w:rsid w:val="00791B3A"/>
    <w:rsid w:val="00915062"/>
    <w:rsid w:val="00AA3322"/>
    <w:rsid w:val="00B473C2"/>
    <w:rsid w:val="00E5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Joy Elaine Alfano</cp:lastModifiedBy>
  <cp:revision>1</cp:revision>
  <cp:lastPrinted>2012-09-29T14:48:00Z</cp:lastPrinted>
  <dcterms:created xsi:type="dcterms:W3CDTF">2012-09-29T14:29:00Z</dcterms:created>
  <dcterms:modified xsi:type="dcterms:W3CDTF">2013-05-03T21:02:00Z</dcterms:modified>
</cp:coreProperties>
</file>