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BC" w:rsidRPr="008678BB" w:rsidRDefault="00C724BC" w:rsidP="00C724BC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b/>
          <w:sz w:val="44"/>
          <w:szCs w:val="22"/>
        </w:rPr>
      </w:pPr>
      <w:r w:rsidRPr="008678BB">
        <w:rPr>
          <w:rFonts w:ascii="Cambria" w:hAnsi="Cambria"/>
          <w:b/>
          <w:sz w:val="44"/>
          <w:szCs w:val="22"/>
        </w:rPr>
        <w:t xml:space="preserve">List of </w:t>
      </w:r>
      <w:r w:rsidR="00E50D9A">
        <w:rPr>
          <w:rFonts w:ascii="Cambria" w:hAnsi="Cambria"/>
          <w:b/>
          <w:sz w:val="44"/>
          <w:szCs w:val="22"/>
        </w:rPr>
        <w:t>49</w:t>
      </w:r>
      <w:r w:rsidRPr="008678BB">
        <w:rPr>
          <w:rFonts w:ascii="Cambria" w:hAnsi="Cambria"/>
          <w:b/>
          <w:sz w:val="44"/>
          <w:szCs w:val="22"/>
        </w:rPr>
        <w:t xml:space="preserve"> Common Prepositions</w:t>
      </w:r>
    </w:p>
    <w:p w:rsidR="00C724BC" w:rsidRPr="008678BB" w:rsidRDefault="00C724BC" w:rsidP="00C724BC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4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0"/>
        <w:gridCol w:w="2063"/>
        <w:gridCol w:w="1990"/>
        <w:gridCol w:w="2077"/>
        <w:gridCol w:w="2710"/>
      </w:tblGrid>
      <w:tr w:rsidR="00C724BC" w:rsidRPr="008678BB" w:rsidTr="008678BB">
        <w:trPr>
          <w:trHeight w:val="833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about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behind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during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off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to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above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below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except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on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toward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across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beneath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for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onto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under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after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beside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from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opposite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underneath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against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besides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in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out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until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along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between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inside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outside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up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among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beyond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into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over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upon</w:t>
            </w:r>
          </w:p>
        </w:tc>
      </w:tr>
      <w:tr w:rsidR="00C724BC" w:rsidRPr="008678BB" w:rsidTr="008678BB">
        <w:trPr>
          <w:trHeight w:val="852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around</w:t>
            </w:r>
          </w:p>
        </w:tc>
        <w:tc>
          <w:tcPr>
            <w:tcW w:w="2063" w:type="dxa"/>
          </w:tcPr>
          <w:p w:rsidR="00C724BC" w:rsidRPr="008678BB" w:rsidRDefault="00E50D9A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by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like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past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with</w:t>
            </w:r>
          </w:p>
        </w:tc>
      </w:tr>
      <w:tr w:rsidR="00C724BC" w:rsidRPr="008678BB" w:rsidTr="008678BB">
        <w:trPr>
          <w:trHeight w:val="833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at</w:t>
            </w:r>
          </w:p>
        </w:tc>
        <w:tc>
          <w:tcPr>
            <w:tcW w:w="2063" w:type="dxa"/>
          </w:tcPr>
          <w:p w:rsidR="00C724BC" w:rsidRPr="008678BB" w:rsidRDefault="00E50D9A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down</w:t>
            </w: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near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since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within</w:t>
            </w:r>
          </w:p>
        </w:tc>
      </w:tr>
      <w:tr w:rsidR="00C724BC" w:rsidRPr="008678BB" w:rsidTr="008678BB">
        <w:trPr>
          <w:trHeight w:val="873"/>
        </w:trPr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before</w:t>
            </w:r>
          </w:p>
        </w:tc>
        <w:tc>
          <w:tcPr>
            <w:tcW w:w="2063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</w:p>
        </w:tc>
        <w:tc>
          <w:tcPr>
            <w:tcW w:w="199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of</w:t>
            </w:r>
          </w:p>
        </w:tc>
        <w:tc>
          <w:tcPr>
            <w:tcW w:w="2077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through</w:t>
            </w:r>
          </w:p>
        </w:tc>
        <w:tc>
          <w:tcPr>
            <w:tcW w:w="2710" w:type="dxa"/>
          </w:tcPr>
          <w:p w:rsidR="00C724BC" w:rsidRPr="008678BB" w:rsidRDefault="00C724BC" w:rsidP="001076B2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without</w:t>
            </w:r>
          </w:p>
        </w:tc>
      </w:tr>
    </w:tbl>
    <w:p w:rsidR="008678BB" w:rsidRPr="00C92E09" w:rsidRDefault="008678BB" w:rsidP="008678BB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32"/>
          <w:szCs w:val="22"/>
        </w:rPr>
      </w:pPr>
    </w:p>
    <w:p w:rsidR="00E50D9A" w:rsidRPr="00E50D9A" w:rsidRDefault="00E50D9A" w:rsidP="008678BB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sz w:val="28"/>
          <w:szCs w:val="22"/>
        </w:rPr>
      </w:pPr>
      <w:r w:rsidRPr="00E50D9A">
        <w:rPr>
          <w:rFonts w:ascii="Cambria" w:hAnsi="Cambria"/>
          <w:sz w:val="28"/>
          <w:szCs w:val="22"/>
        </w:rPr>
        <w:t>Prepositional Phrases</w:t>
      </w:r>
    </w:p>
    <w:p w:rsidR="00E50D9A" w:rsidRPr="00E50D9A" w:rsidRDefault="00E50D9A" w:rsidP="008678BB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preposition</w:t>
      </w:r>
      <w:proofErr w:type="gramEnd"/>
      <w:r w:rsidRPr="00E50D9A">
        <w:rPr>
          <w:rFonts w:ascii="Cambria" w:hAnsi="Cambria"/>
          <w:sz w:val="28"/>
          <w:szCs w:val="22"/>
        </w:rPr>
        <w:t xml:space="preserve"> + object of the preposition (</w:t>
      </w:r>
      <w:r w:rsidRPr="00E50D9A">
        <w:rPr>
          <w:rFonts w:ascii="Cambria" w:hAnsi="Cambria"/>
          <w:b/>
          <w:sz w:val="28"/>
          <w:szCs w:val="22"/>
        </w:rPr>
        <w:t>noun</w:t>
      </w:r>
      <w:r w:rsidRPr="00E50D9A">
        <w:rPr>
          <w:rFonts w:ascii="Cambria" w:hAnsi="Cambria"/>
          <w:sz w:val="28"/>
          <w:szCs w:val="22"/>
        </w:rPr>
        <w:t xml:space="preserve"> with </w:t>
      </w:r>
      <w:r w:rsidRPr="00E50D9A">
        <w:rPr>
          <w:rFonts w:ascii="Cambria" w:hAnsi="Cambria"/>
          <w:i/>
          <w:sz w:val="28"/>
          <w:szCs w:val="22"/>
        </w:rPr>
        <w:t>adjectives</w:t>
      </w:r>
      <w:r w:rsidRPr="00E50D9A">
        <w:rPr>
          <w:rFonts w:ascii="Cambria" w:hAnsi="Cambria"/>
          <w:sz w:val="28"/>
          <w:szCs w:val="22"/>
        </w:rPr>
        <w:t>)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above</w:t>
      </w:r>
      <w:proofErr w:type="gramEnd"/>
      <w:r w:rsidRPr="00E50D9A">
        <w:rPr>
          <w:rFonts w:ascii="Cambria" w:hAnsi="Cambria"/>
          <w:sz w:val="28"/>
          <w:szCs w:val="22"/>
        </w:rPr>
        <w:t xml:space="preserve"> the </w:t>
      </w:r>
      <w:r w:rsidRPr="00E50D9A">
        <w:rPr>
          <w:rFonts w:ascii="Cambria" w:hAnsi="Cambria"/>
          <w:i/>
          <w:sz w:val="28"/>
          <w:szCs w:val="22"/>
        </w:rPr>
        <w:t>fluffy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clouds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within</w:t>
      </w:r>
      <w:proofErr w:type="gramEnd"/>
      <w:r w:rsidRPr="00E50D9A">
        <w:rPr>
          <w:rFonts w:ascii="Cambria" w:hAnsi="Cambria"/>
          <w:sz w:val="28"/>
          <w:szCs w:val="22"/>
        </w:rPr>
        <w:t xml:space="preserve"> the </w:t>
      </w:r>
      <w:r w:rsidRPr="00E50D9A">
        <w:rPr>
          <w:rFonts w:ascii="Cambria" w:hAnsi="Cambria"/>
          <w:b/>
          <w:sz w:val="28"/>
          <w:szCs w:val="22"/>
        </w:rPr>
        <w:t>borders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sz w:val="28"/>
          <w:szCs w:val="22"/>
          <w:u w:val="single"/>
        </w:rPr>
        <w:t>of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camp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b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among</w:t>
      </w:r>
      <w:proofErr w:type="gramEnd"/>
      <w:r w:rsidRPr="00E50D9A">
        <w:rPr>
          <w:rFonts w:ascii="Cambria" w:hAnsi="Cambria"/>
          <w:sz w:val="28"/>
          <w:szCs w:val="22"/>
        </w:rPr>
        <w:t xml:space="preserve"> my </w:t>
      </w:r>
      <w:r w:rsidRPr="00E50D9A">
        <w:rPr>
          <w:rFonts w:ascii="Cambria" w:hAnsi="Cambria"/>
          <w:i/>
          <w:sz w:val="28"/>
          <w:szCs w:val="22"/>
        </w:rPr>
        <w:t>fabulous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family</w:t>
      </w:r>
      <w:r w:rsidRPr="00E50D9A">
        <w:rPr>
          <w:rFonts w:ascii="Cambria" w:hAnsi="Cambria"/>
          <w:sz w:val="28"/>
          <w:szCs w:val="22"/>
        </w:rPr>
        <w:t xml:space="preserve"> and </w:t>
      </w:r>
      <w:r w:rsidRPr="00E50D9A">
        <w:rPr>
          <w:rFonts w:ascii="Cambria" w:hAnsi="Cambria"/>
          <w:i/>
          <w:sz w:val="28"/>
          <w:szCs w:val="22"/>
        </w:rPr>
        <w:t>amazing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friends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b/>
          <w:sz w:val="28"/>
          <w:szCs w:val="22"/>
        </w:rPr>
      </w:pPr>
    </w:p>
    <w:p w:rsidR="008678BB" w:rsidRPr="008678BB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b/>
          <w:sz w:val="44"/>
          <w:szCs w:val="22"/>
        </w:rPr>
      </w:pPr>
      <w:r w:rsidRPr="00E50D9A">
        <w:rPr>
          <w:rFonts w:ascii="Cambria" w:hAnsi="Cambria"/>
          <w:b/>
          <w:sz w:val="28"/>
          <w:szCs w:val="22"/>
        </w:rPr>
        <w:t xml:space="preserve">*When you use a prepositional phrase before a sentence, put a comma after the phrase. This is a transitional device!  </w:t>
      </w:r>
      <w:r w:rsidRPr="00E50D9A">
        <w:rPr>
          <w:rFonts w:ascii="Cambria" w:hAnsi="Cambria"/>
          <w:b/>
          <w:sz w:val="28"/>
          <w:szCs w:val="22"/>
        </w:rPr>
        <w:sym w:font="Wingdings" w:char="F04A"/>
      </w:r>
      <w:r w:rsidR="008678BB">
        <w:rPr>
          <w:rFonts w:ascii="Cambria" w:hAnsi="Cambria"/>
          <w:b/>
          <w:sz w:val="32"/>
          <w:szCs w:val="22"/>
        </w:rPr>
        <w:br w:type="page"/>
      </w:r>
      <w:r>
        <w:rPr>
          <w:rFonts w:ascii="Cambria" w:hAnsi="Cambria"/>
          <w:b/>
          <w:sz w:val="44"/>
          <w:szCs w:val="22"/>
        </w:rPr>
        <w:lastRenderedPageBreak/>
        <w:t>List of 49</w:t>
      </w:r>
      <w:r w:rsidR="008678BB" w:rsidRPr="008678BB">
        <w:rPr>
          <w:rFonts w:ascii="Cambria" w:hAnsi="Cambria"/>
          <w:b/>
          <w:sz w:val="44"/>
          <w:szCs w:val="22"/>
        </w:rPr>
        <w:t xml:space="preserve"> Common Prepositions</w:t>
      </w:r>
    </w:p>
    <w:p w:rsidR="008678BB" w:rsidRPr="008678BB" w:rsidRDefault="008678BB" w:rsidP="008678BB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4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0"/>
        <w:gridCol w:w="2063"/>
        <w:gridCol w:w="1990"/>
        <w:gridCol w:w="2077"/>
        <w:gridCol w:w="2710"/>
      </w:tblGrid>
      <w:tr w:rsidR="008678BB" w:rsidRPr="008678BB" w:rsidTr="008678BB">
        <w:trPr>
          <w:trHeight w:val="833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about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behind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during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off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to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above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below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except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on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toward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across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beneath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for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onto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under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after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beside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from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opposite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underneath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against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besides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in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out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until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along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between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inside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outside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up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among</w:t>
            </w:r>
          </w:p>
        </w:tc>
        <w:tc>
          <w:tcPr>
            <w:tcW w:w="2063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beyond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into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over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upon</w:t>
            </w:r>
          </w:p>
        </w:tc>
      </w:tr>
      <w:tr w:rsidR="008678BB" w:rsidRPr="008678BB" w:rsidTr="008678BB">
        <w:trPr>
          <w:trHeight w:val="852"/>
        </w:trPr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around</w:t>
            </w:r>
          </w:p>
        </w:tc>
        <w:tc>
          <w:tcPr>
            <w:tcW w:w="2063" w:type="dxa"/>
          </w:tcPr>
          <w:p w:rsidR="008678BB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by</w:t>
            </w:r>
          </w:p>
        </w:tc>
        <w:tc>
          <w:tcPr>
            <w:tcW w:w="199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like</w:t>
            </w:r>
          </w:p>
        </w:tc>
        <w:tc>
          <w:tcPr>
            <w:tcW w:w="2077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past</w:t>
            </w:r>
          </w:p>
        </w:tc>
        <w:tc>
          <w:tcPr>
            <w:tcW w:w="2710" w:type="dxa"/>
          </w:tcPr>
          <w:p w:rsidR="008678BB" w:rsidRPr="008678BB" w:rsidRDefault="008678BB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with</w:t>
            </w:r>
          </w:p>
        </w:tc>
      </w:tr>
      <w:tr w:rsidR="00E50D9A" w:rsidRPr="008678BB" w:rsidTr="008678BB">
        <w:trPr>
          <w:trHeight w:val="833"/>
        </w:trPr>
        <w:tc>
          <w:tcPr>
            <w:tcW w:w="1990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at</w:t>
            </w:r>
          </w:p>
        </w:tc>
        <w:tc>
          <w:tcPr>
            <w:tcW w:w="2063" w:type="dxa"/>
          </w:tcPr>
          <w:p w:rsidR="00E50D9A" w:rsidRPr="008678BB" w:rsidRDefault="00E50D9A" w:rsidP="00E50D9A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down</w:t>
            </w:r>
          </w:p>
        </w:tc>
        <w:tc>
          <w:tcPr>
            <w:tcW w:w="1990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near</w:t>
            </w:r>
          </w:p>
        </w:tc>
        <w:tc>
          <w:tcPr>
            <w:tcW w:w="2077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since</w:t>
            </w:r>
          </w:p>
        </w:tc>
        <w:tc>
          <w:tcPr>
            <w:tcW w:w="2710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within</w:t>
            </w:r>
          </w:p>
        </w:tc>
      </w:tr>
      <w:tr w:rsidR="00E50D9A" w:rsidRPr="008678BB" w:rsidTr="008678BB">
        <w:trPr>
          <w:trHeight w:val="873"/>
        </w:trPr>
        <w:tc>
          <w:tcPr>
            <w:tcW w:w="1990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before</w:t>
            </w:r>
          </w:p>
        </w:tc>
        <w:tc>
          <w:tcPr>
            <w:tcW w:w="2063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</w:p>
        </w:tc>
        <w:tc>
          <w:tcPr>
            <w:tcW w:w="1990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of</w:t>
            </w:r>
          </w:p>
        </w:tc>
        <w:tc>
          <w:tcPr>
            <w:tcW w:w="2077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through</w:t>
            </w:r>
          </w:p>
        </w:tc>
        <w:tc>
          <w:tcPr>
            <w:tcW w:w="2710" w:type="dxa"/>
          </w:tcPr>
          <w:p w:rsidR="00E50D9A" w:rsidRPr="008678BB" w:rsidRDefault="00E50D9A" w:rsidP="008678BB">
            <w:pPr>
              <w:spacing w:beforeLines="40" w:afterLines="40"/>
              <w:rPr>
                <w:rFonts w:ascii="Cambria" w:hAnsi="Cambria"/>
                <w:sz w:val="44"/>
                <w:szCs w:val="22"/>
              </w:rPr>
            </w:pPr>
            <w:r w:rsidRPr="008678BB">
              <w:rPr>
                <w:rFonts w:ascii="Cambria" w:hAnsi="Cambria"/>
                <w:sz w:val="44"/>
                <w:szCs w:val="22"/>
              </w:rPr>
              <w:t>without</w:t>
            </w:r>
          </w:p>
        </w:tc>
      </w:tr>
    </w:tbl>
    <w:p w:rsidR="008678BB" w:rsidRPr="00C92E09" w:rsidRDefault="008678BB" w:rsidP="008678BB">
      <w:pPr>
        <w:rPr>
          <w:rFonts w:ascii="Cambria" w:hAnsi="Cambria"/>
          <w:sz w:val="32"/>
          <w:szCs w:val="22"/>
        </w:rPr>
      </w:pPr>
    </w:p>
    <w:p w:rsidR="008678BB" w:rsidRPr="00C92E09" w:rsidRDefault="008678BB" w:rsidP="008678BB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32"/>
          <w:szCs w:val="22"/>
        </w:rPr>
      </w:pPr>
      <w:r w:rsidRPr="00C92E09">
        <w:rPr>
          <w:rFonts w:ascii="Cambria" w:hAnsi="Cambria"/>
          <w:sz w:val="32"/>
          <w:szCs w:val="22"/>
        </w:rPr>
        <w:t xml:space="preserve"> 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sz w:val="28"/>
          <w:szCs w:val="22"/>
        </w:rPr>
      </w:pPr>
      <w:r w:rsidRPr="00E50D9A">
        <w:rPr>
          <w:rFonts w:ascii="Cambria" w:hAnsi="Cambria"/>
          <w:sz w:val="28"/>
          <w:szCs w:val="22"/>
        </w:rPr>
        <w:t>Prepositional Phrases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preposition</w:t>
      </w:r>
      <w:proofErr w:type="gramEnd"/>
      <w:r w:rsidRPr="00E50D9A">
        <w:rPr>
          <w:rFonts w:ascii="Cambria" w:hAnsi="Cambria"/>
          <w:sz w:val="28"/>
          <w:szCs w:val="22"/>
        </w:rPr>
        <w:t xml:space="preserve"> + object of the preposition (</w:t>
      </w:r>
      <w:r w:rsidRPr="00E50D9A">
        <w:rPr>
          <w:rFonts w:ascii="Cambria" w:hAnsi="Cambria"/>
          <w:b/>
          <w:sz w:val="28"/>
          <w:szCs w:val="22"/>
        </w:rPr>
        <w:t>noun</w:t>
      </w:r>
      <w:r w:rsidRPr="00E50D9A">
        <w:rPr>
          <w:rFonts w:ascii="Cambria" w:hAnsi="Cambria"/>
          <w:sz w:val="28"/>
          <w:szCs w:val="22"/>
        </w:rPr>
        <w:t xml:space="preserve"> with </w:t>
      </w:r>
      <w:r w:rsidRPr="00E50D9A">
        <w:rPr>
          <w:rFonts w:ascii="Cambria" w:hAnsi="Cambria"/>
          <w:i/>
          <w:sz w:val="28"/>
          <w:szCs w:val="22"/>
        </w:rPr>
        <w:t>adjectives</w:t>
      </w:r>
      <w:r w:rsidRPr="00E50D9A">
        <w:rPr>
          <w:rFonts w:ascii="Cambria" w:hAnsi="Cambria"/>
          <w:sz w:val="28"/>
          <w:szCs w:val="22"/>
        </w:rPr>
        <w:t>)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above</w:t>
      </w:r>
      <w:proofErr w:type="gramEnd"/>
      <w:r w:rsidRPr="00E50D9A">
        <w:rPr>
          <w:rFonts w:ascii="Cambria" w:hAnsi="Cambria"/>
          <w:sz w:val="28"/>
          <w:szCs w:val="22"/>
        </w:rPr>
        <w:t xml:space="preserve"> the </w:t>
      </w:r>
      <w:r w:rsidRPr="00E50D9A">
        <w:rPr>
          <w:rFonts w:ascii="Cambria" w:hAnsi="Cambria"/>
          <w:i/>
          <w:sz w:val="28"/>
          <w:szCs w:val="22"/>
        </w:rPr>
        <w:t>fluffy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clouds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within</w:t>
      </w:r>
      <w:proofErr w:type="gramEnd"/>
      <w:r w:rsidRPr="00E50D9A">
        <w:rPr>
          <w:rFonts w:ascii="Cambria" w:hAnsi="Cambria"/>
          <w:sz w:val="28"/>
          <w:szCs w:val="22"/>
        </w:rPr>
        <w:t xml:space="preserve"> the </w:t>
      </w:r>
      <w:r w:rsidRPr="00E50D9A">
        <w:rPr>
          <w:rFonts w:ascii="Cambria" w:hAnsi="Cambria"/>
          <w:b/>
          <w:sz w:val="28"/>
          <w:szCs w:val="22"/>
        </w:rPr>
        <w:t>borders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sz w:val="28"/>
          <w:szCs w:val="22"/>
          <w:u w:val="single"/>
        </w:rPr>
        <w:t>of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camp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sz w:val="28"/>
          <w:szCs w:val="22"/>
        </w:rPr>
      </w:pP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b/>
          <w:sz w:val="28"/>
          <w:szCs w:val="22"/>
        </w:rPr>
      </w:pPr>
      <w:proofErr w:type="gramStart"/>
      <w:r w:rsidRPr="00E50D9A">
        <w:rPr>
          <w:rFonts w:ascii="Cambria" w:hAnsi="Cambria"/>
          <w:sz w:val="28"/>
          <w:szCs w:val="22"/>
          <w:u w:val="single"/>
        </w:rPr>
        <w:t>among</w:t>
      </w:r>
      <w:proofErr w:type="gramEnd"/>
      <w:r w:rsidRPr="00E50D9A">
        <w:rPr>
          <w:rFonts w:ascii="Cambria" w:hAnsi="Cambria"/>
          <w:sz w:val="28"/>
          <w:szCs w:val="22"/>
        </w:rPr>
        <w:t xml:space="preserve"> my </w:t>
      </w:r>
      <w:r w:rsidRPr="00E50D9A">
        <w:rPr>
          <w:rFonts w:ascii="Cambria" w:hAnsi="Cambria"/>
          <w:i/>
          <w:sz w:val="28"/>
          <w:szCs w:val="22"/>
        </w:rPr>
        <w:t>fabulous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family</w:t>
      </w:r>
      <w:r w:rsidRPr="00E50D9A">
        <w:rPr>
          <w:rFonts w:ascii="Cambria" w:hAnsi="Cambria"/>
          <w:sz w:val="28"/>
          <w:szCs w:val="22"/>
        </w:rPr>
        <w:t xml:space="preserve"> and </w:t>
      </w:r>
      <w:r w:rsidRPr="00E50D9A">
        <w:rPr>
          <w:rFonts w:ascii="Cambria" w:hAnsi="Cambria"/>
          <w:i/>
          <w:sz w:val="28"/>
          <w:szCs w:val="22"/>
        </w:rPr>
        <w:t>amazing</w:t>
      </w:r>
      <w:r w:rsidRPr="00E50D9A">
        <w:rPr>
          <w:rFonts w:ascii="Cambria" w:hAnsi="Cambria"/>
          <w:sz w:val="28"/>
          <w:szCs w:val="22"/>
        </w:rPr>
        <w:t xml:space="preserve"> </w:t>
      </w:r>
      <w:r w:rsidRPr="00E50D9A">
        <w:rPr>
          <w:rFonts w:ascii="Cambria" w:hAnsi="Cambria"/>
          <w:b/>
          <w:sz w:val="28"/>
          <w:szCs w:val="22"/>
        </w:rPr>
        <w:t>friends</w:t>
      </w:r>
    </w:p>
    <w:p w:rsidR="00E50D9A" w:rsidRPr="00E50D9A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rPr>
          <w:rFonts w:ascii="Cambria" w:hAnsi="Cambria"/>
          <w:b/>
          <w:sz w:val="28"/>
          <w:szCs w:val="22"/>
        </w:rPr>
      </w:pPr>
    </w:p>
    <w:p w:rsidR="008678BB" w:rsidRDefault="00E50D9A" w:rsidP="00E50D9A">
      <w:pPr>
        <w:tabs>
          <w:tab w:val="left" w:pos="1771"/>
          <w:tab w:val="left" w:pos="3542"/>
          <w:tab w:val="left" w:pos="5313"/>
          <w:tab w:val="left" w:pos="7084"/>
        </w:tabs>
        <w:jc w:val="center"/>
        <w:rPr>
          <w:rFonts w:ascii="Cambria" w:hAnsi="Cambria"/>
          <w:b/>
          <w:sz w:val="32"/>
          <w:szCs w:val="22"/>
        </w:rPr>
      </w:pPr>
      <w:r w:rsidRPr="00E50D9A">
        <w:rPr>
          <w:rFonts w:ascii="Cambria" w:hAnsi="Cambria"/>
          <w:b/>
          <w:sz w:val="28"/>
          <w:szCs w:val="22"/>
        </w:rPr>
        <w:t xml:space="preserve">*When you use a prepositional phrase before a sentence, put a comma after the phrase. This is a transitional device!  </w:t>
      </w:r>
      <w:r w:rsidRPr="00E50D9A">
        <w:rPr>
          <w:rFonts w:ascii="Cambria" w:hAnsi="Cambria"/>
          <w:b/>
          <w:sz w:val="28"/>
          <w:szCs w:val="22"/>
        </w:rPr>
        <w:sym w:font="Wingdings" w:char="F04A"/>
      </w:r>
    </w:p>
    <w:sectPr w:rsidR="008678BB" w:rsidSect="00867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C724BC"/>
    <w:rsid w:val="001076B2"/>
    <w:rsid w:val="00304E04"/>
    <w:rsid w:val="00386D23"/>
    <w:rsid w:val="004F382C"/>
    <w:rsid w:val="008678BB"/>
    <w:rsid w:val="00B10991"/>
    <w:rsid w:val="00C24C8D"/>
    <w:rsid w:val="00C724BC"/>
    <w:rsid w:val="00C92E09"/>
    <w:rsid w:val="00DC5E7F"/>
    <w:rsid w:val="00E50D9A"/>
    <w:rsid w:val="00EE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2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6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5DAF1E-CFF6-4AEE-A8BE-F0E5A81FB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C9B29E-0796-4CC4-825D-3B5058EBE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BC198-37FB-45AE-8035-71400C77F98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50 Common Prepositions</vt:lpstr>
    </vt:vector>
  </TitlesOfParts>
  <Company>Broward County Public Schools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50 Common Prepositions</dc:title>
  <dc:subject/>
  <dc:creator>cathy</dc:creator>
  <cp:keywords/>
  <cp:lastModifiedBy>FCMS_Teacher</cp:lastModifiedBy>
  <cp:revision>2</cp:revision>
  <cp:lastPrinted>2013-10-02T18:35:00Z</cp:lastPrinted>
  <dcterms:created xsi:type="dcterms:W3CDTF">2013-10-02T19:57:00Z</dcterms:created>
  <dcterms:modified xsi:type="dcterms:W3CDTF">2013-10-02T19:57:00Z</dcterms:modified>
</cp:coreProperties>
</file>