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9B4A5" w14:textId="77777777" w:rsidR="00D3309E" w:rsidRPr="00D3309E" w:rsidRDefault="00D3309E" w:rsidP="00C637C2">
      <w:pPr>
        <w:spacing w:before="100" w:beforeAutospacing="1" w:after="100" w:afterAutospacing="1" w:line="240" w:lineRule="auto"/>
        <w:jc w:val="center"/>
        <w:outlineLvl w:val="0"/>
        <w:rPr>
          <w:rFonts w:eastAsia="Times New Roman" w:cstheme="minorHAnsi"/>
          <w:color w:val="333333"/>
          <w:szCs w:val="21"/>
        </w:rPr>
      </w:pPr>
      <w:r w:rsidRPr="00D3309E">
        <w:rPr>
          <w:rFonts w:eastAsia="Times New Roman" w:cstheme="minorHAnsi"/>
          <w:b/>
          <w:bCs/>
          <w:color w:val="006191"/>
          <w:kern w:val="36"/>
          <w:sz w:val="36"/>
          <w:szCs w:val="36"/>
        </w:rPr>
        <w:t>Malt-O-Media -- Techno-Teaching for Champions</w:t>
      </w:r>
      <w:r w:rsidR="00C637C2">
        <w:rPr>
          <w:rFonts w:eastAsia="Times New Roman" w:cstheme="minorHAnsi"/>
          <w:b/>
          <w:bCs/>
          <w:color w:val="006191"/>
          <w:kern w:val="36"/>
          <w:sz w:val="36"/>
          <w:szCs w:val="36"/>
        </w:rPr>
        <w:br/>
      </w:r>
      <w:r w:rsidRPr="00D3309E">
        <w:rPr>
          <w:rFonts w:eastAsia="Times New Roman" w:cstheme="minorHAnsi"/>
          <w:i/>
          <w:iCs/>
          <w:color w:val="333333"/>
          <w:szCs w:val="21"/>
        </w:rPr>
        <w:t>Part of the PETS (Practicing Excellent Teaching Strategies) Series</w:t>
      </w:r>
    </w:p>
    <w:p w14:paraId="5444092A" w14:textId="77777777" w:rsidR="00D3309E" w:rsidRPr="00D3309E" w:rsidRDefault="00D3309E" w:rsidP="00D3309E">
      <w:p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0"/>
          <w:szCs w:val="20"/>
        </w:rPr>
        <w:t>*Note: This is the syllabus "overview" for the course. It is broken down in to sections within this online course. Submit your assessments by navigating to that section in the course.</w:t>
      </w:r>
    </w:p>
    <w:p w14:paraId="51206753" w14:textId="77777777" w:rsidR="00D3309E" w:rsidRPr="00D3309E" w:rsidRDefault="00D3309E" w:rsidP="00D3309E">
      <w:pPr>
        <w:spacing w:before="100" w:beforeAutospacing="1" w:after="100" w:afterAutospacing="1" w:line="240" w:lineRule="auto"/>
        <w:outlineLvl w:val="1"/>
        <w:rPr>
          <w:rFonts w:eastAsia="Times New Roman" w:cstheme="minorHAnsi"/>
          <w:b/>
          <w:bCs/>
          <w:color w:val="006191"/>
          <w:sz w:val="29"/>
          <w:szCs w:val="29"/>
        </w:rPr>
      </w:pPr>
      <w:r w:rsidRPr="00D3309E">
        <w:rPr>
          <w:rFonts w:eastAsia="Times New Roman" w:cstheme="minorHAnsi"/>
          <w:b/>
          <w:bCs/>
          <w:color w:val="006191"/>
          <w:sz w:val="29"/>
          <w:szCs w:val="29"/>
        </w:rPr>
        <w:t>Course Description</w:t>
      </w:r>
    </w:p>
    <w:p w14:paraId="6328B789" w14:textId="77777777" w:rsidR="00D3309E" w:rsidRPr="00D3309E" w:rsidRDefault="00D3309E" w:rsidP="00D3309E">
      <w:p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This session is a powerful overview of the various types of technology available for use in the MCC learning environment and the media tools available to you. Discussion focuses briefly on the media savvy student and on strategies for incorporating media effectively into course activities. Learn to conduct world-class lecture/dis</w:t>
      </w:r>
      <w:r w:rsidRPr="00D3309E">
        <w:rPr>
          <w:rFonts w:eastAsia="Times New Roman" w:cstheme="minorHAnsi"/>
          <w:color w:val="333333"/>
          <w:sz w:val="21"/>
          <w:szCs w:val="21"/>
        </w:rPr>
        <w:softHyphen/>
        <w:t xml:space="preserve">cussions, group participation activities, study sessions, films/ videos, games and media tools. </w:t>
      </w:r>
    </w:p>
    <w:p w14:paraId="2C16018D" w14:textId="77777777" w:rsidR="00D3309E" w:rsidRPr="00D3309E" w:rsidRDefault="00D3309E" w:rsidP="00D3309E">
      <w:pPr>
        <w:spacing w:before="100" w:beforeAutospacing="1" w:after="100" w:afterAutospacing="1" w:line="240" w:lineRule="auto"/>
        <w:outlineLvl w:val="1"/>
        <w:rPr>
          <w:rFonts w:eastAsia="Times New Roman" w:cstheme="minorHAnsi"/>
          <w:b/>
          <w:bCs/>
          <w:color w:val="006191"/>
          <w:sz w:val="29"/>
          <w:szCs w:val="29"/>
        </w:rPr>
      </w:pPr>
      <w:r w:rsidRPr="00D3309E">
        <w:rPr>
          <w:rFonts w:eastAsia="Times New Roman" w:cstheme="minorHAnsi"/>
          <w:b/>
          <w:bCs/>
          <w:color w:val="006191"/>
          <w:sz w:val="29"/>
          <w:szCs w:val="29"/>
        </w:rPr>
        <w:t>Course Objectives</w:t>
      </w:r>
    </w:p>
    <w:p w14:paraId="63463E96" w14:textId="77777777" w:rsidR="00D3309E" w:rsidRPr="00D3309E" w:rsidRDefault="00D3309E" w:rsidP="00D3309E">
      <w:pPr>
        <w:numPr>
          <w:ilvl w:val="0"/>
          <w:numId w:val="1"/>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Demonstrate examples of uses of technology in the learning environment </w:t>
      </w:r>
    </w:p>
    <w:p w14:paraId="18DBDB75" w14:textId="77777777" w:rsidR="00D3309E" w:rsidRPr="00D3309E" w:rsidRDefault="00D3309E" w:rsidP="00D3309E">
      <w:pPr>
        <w:numPr>
          <w:ilvl w:val="0"/>
          <w:numId w:val="1"/>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Discuss activities incorporating student group participation or study activities </w:t>
      </w:r>
    </w:p>
    <w:p w14:paraId="457EDE9C" w14:textId="77777777" w:rsidR="00D3309E" w:rsidRPr="00D3309E" w:rsidRDefault="00D3309E" w:rsidP="00D3309E">
      <w:pPr>
        <w:numPr>
          <w:ilvl w:val="0"/>
          <w:numId w:val="1"/>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Demonstrate examples of a course webpage using </w:t>
      </w:r>
      <w:proofErr w:type="spellStart"/>
      <w:r w:rsidR="00785CB8">
        <w:rPr>
          <w:rFonts w:eastAsia="Times New Roman" w:cstheme="minorHAnsi"/>
          <w:color w:val="333333"/>
          <w:sz w:val="21"/>
          <w:szCs w:val="21"/>
        </w:rPr>
        <w:t>Quia</w:t>
      </w:r>
      <w:proofErr w:type="spellEnd"/>
      <w:r w:rsidR="00785CB8">
        <w:rPr>
          <w:rFonts w:eastAsia="Times New Roman" w:cstheme="minorHAnsi"/>
          <w:color w:val="333333"/>
          <w:sz w:val="21"/>
          <w:szCs w:val="21"/>
        </w:rPr>
        <w:t xml:space="preserve"> software or Blackboard.</w:t>
      </w:r>
    </w:p>
    <w:p w14:paraId="2F2EEEF9" w14:textId="77777777" w:rsidR="00D3309E" w:rsidRPr="00D3309E" w:rsidRDefault="00D3309E" w:rsidP="00D3309E">
      <w:pPr>
        <w:numPr>
          <w:ilvl w:val="0"/>
          <w:numId w:val="1"/>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Explore examples of o</w:t>
      </w:r>
      <w:r w:rsidR="00785CB8">
        <w:rPr>
          <w:rFonts w:eastAsia="Times New Roman" w:cstheme="minorHAnsi"/>
          <w:color w:val="333333"/>
          <w:sz w:val="21"/>
          <w:szCs w:val="21"/>
        </w:rPr>
        <w:t xml:space="preserve">nline tools to support </w:t>
      </w:r>
      <w:r w:rsidRPr="00D3309E">
        <w:rPr>
          <w:rFonts w:eastAsia="Times New Roman" w:cstheme="minorHAnsi"/>
          <w:color w:val="333333"/>
          <w:sz w:val="21"/>
          <w:szCs w:val="21"/>
        </w:rPr>
        <w:t xml:space="preserve"> active learning strategies </w:t>
      </w:r>
    </w:p>
    <w:p w14:paraId="36929A4D" w14:textId="77777777" w:rsidR="00D3309E" w:rsidRPr="00D3309E" w:rsidRDefault="00D3309E" w:rsidP="00D3309E">
      <w:pPr>
        <w:numPr>
          <w:ilvl w:val="0"/>
          <w:numId w:val="1"/>
        </w:numPr>
        <w:spacing w:before="100" w:beforeAutospacing="1" w:after="100" w:afterAutospacing="1" w:line="240" w:lineRule="auto"/>
        <w:rPr>
          <w:rFonts w:eastAsia="Times New Roman" w:cstheme="minorHAnsi"/>
          <w:color w:val="333333"/>
          <w:sz w:val="20"/>
          <w:szCs w:val="20"/>
        </w:rPr>
      </w:pPr>
      <w:r w:rsidRPr="00D3309E">
        <w:rPr>
          <w:rFonts w:eastAsia="Times New Roman" w:cstheme="minorHAnsi"/>
          <w:color w:val="333333"/>
          <w:sz w:val="21"/>
          <w:szCs w:val="21"/>
        </w:rPr>
        <w:t>Talk about some strategies that work and some that do not work well in the classroom and in your presentations</w:t>
      </w:r>
      <w:r w:rsidRPr="00D3309E">
        <w:rPr>
          <w:rFonts w:eastAsia="Times New Roman" w:cstheme="minorHAnsi"/>
          <w:color w:val="333333"/>
          <w:sz w:val="20"/>
          <w:szCs w:val="20"/>
        </w:rPr>
        <w:t xml:space="preserve">. </w:t>
      </w:r>
    </w:p>
    <w:p w14:paraId="31365FA1" w14:textId="77777777" w:rsidR="00D3309E" w:rsidRPr="00D3309E" w:rsidRDefault="00D3309E" w:rsidP="00543B58">
      <w:pPr>
        <w:spacing w:before="100" w:beforeAutospacing="1" w:after="100" w:afterAutospacing="1" w:line="240" w:lineRule="auto"/>
        <w:outlineLvl w:val="3"/>
        <w:rPr>
          <w:rFonts w:eastAsia="Times New Roman" w:cstheme="minorHAnsi"/>
          <w:b/>
          <w:bCs/>
          <w:i/>
          <w:iCs/>
          <w:color w:val="006191"/>
          <w:sz w:val="21"/>
          <w:szCs w:val="21"/>
        </w:rPr>
      </w:pPr>
      <w:r w:rsidRPr="00D3309E">
        <w:rPr>
          <w:rFonts w:eastAsia="Times New Roman" w:cstheme="minorHAnsi"/>
          <w:b/>
          <w:bCs/>
          <w:i/>
          <w:iCs/>
          <w:color w:val="006191"/>
          <w:sz w:val="21"/>
          <w:szCs w:val="21"/>
        </w:rPr>
        <w:t>Goal</w:t>
      </w:r>
    </w:p>
    <w:p w14:paraId="0DFF6D4C" w14:textId="77777777" w:rsidR="00D3309E" w:rsidRPr="00D3309E" w:rsidRDefault="00D3309E" w:rsidP="00D3309E">
      <w:p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To ascertain your needs for media in the classroom, we ask you to complete the following: </w:t>
      </w:r>
    </w:p>
    <w:p w14:paraId="6397DD7F" w14:textId="71838EF8" w:rsidR="00F825E9" w:rsidRPr="00F825E9" w:rsidRDefault="00D3309E" w:rsidP="00F825E9">
      <w:pPr>
        <w:numPr>
          <w:ilvl w:val="0"/>
          <w:numId w:val="2"/>
        </w:numPr>
        <w:spacing w:before="100" w:beforeAutospacing="1" w:after="100" w:afterAutospacing="1"/>
        <w:rPr>
          <w:b/>
          <w:bCs/>
        </w:rPr>
      </w:pPr>
      <w:r w:rsidRPr="008356B9">
        <w:rPr>
          <w:rFonts w:eastAsia="Times New Roman" w:cstheme="minorHAnsi"/>
          <w:color w:val="333333"/>
          <w:sz w:val="21"/>
          <w:szCs w:val="21"/>
        </w:rPr>
        <w:t xml:space="preserve">Answer survey </w:t>
      </w:r>
      <w:r w:rsidR="00F825E9" w:rsidRPr="00F825E9">
        <w:rPr>
          <w:b/>
          <w:bCs/>
        </w:rPr>
        <w:t>https://www.quia.com/sv/760570.html</w:t>
      </w:r>
    </w:p>
    <w:p w14:paraId="5460A353" w14:textId="26F7A40C" w:rsidR="002D42DE" w:rsidRPr="00B722B1" w:rsidRDefault="00D3309E" w:rsidP="00B722B1">
      <w:pPr>
        <w:numPr>
          <w:ilvl w:val="0"/>
          <w:numId w:val="2"/>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Reading on copyright related issues. </w:t>
      </w:r>
      <w:hyperlink r:id="rId8" w:history="1">
        <w:r w:rsidR="002D42DE" w:rsidRPr="00F52EA5">
          <w:rPr>
            <w:rStyle w:val="Hyperlink"/>
            <w:rFonts w:eastAsia="Times New Roman" w:cstheme="minorHAnsi"/>
            <w:sz w:val="21"/>
            <w:szCs w:val="21"/>
          </w:rPr>
          <w:t>https://mccneb.edu/Current-Students/Current-Students-Resources/Library/Faculty-Resources/General-Copyright-Information.aspx</w:t>
        </w:r>
      </w:hyperlink>
      <w:r w:rsidR="00B722B1">
        <w:rPr>
          <w:rFonts w:eastAsia="Times New Roman" w:cstheme="minorHAnsi"/>
          <w:color w:val="333333"/>
          <w:sz w:val="21"/>
          <w:szCs w:val="21"/>
        </w:rPr>
        <w:br/>
      </w:r>
      <w:hyperlink r:id="rId9" w:history="1">
        <w:r w:rsidR="002D42DE" w:rsidRPr="00B722B1">
          <w:rPr>
            <w:rStyle w:val="Hyperlink"/>
            <w:rFonts w:eastAsia="Times New Roman" w:cstheme="minorHAnsi"/>
            <w:sz w:val="21"/>
            <w:szCs w:val="21"/>
          </w:rPr>
          <w:t>https://www.lib.uchicago.edu/copyrightinfo/fairuse.html</w:t>
        </w:r>
      </w:hyperlink>
    </w:p>
    <w:p w14:paraId="03626351" w14:textId="77777777" w:rsidR="00D3309E" w:rsidRPr="00D3309E" w:rsidRDefault="00D3309E" w:rsidP="00D3309E">
      <w:pPr>
        <w:numPr>
          <w:ilvl w:val="0"/>
          <w:numId w:val="2"/>
        </w:numPr>
        <w:spacing w:before="100" w:beforeAutospacing="1" w:after="100" w:afterAutospacing="1" w:line="240" w:lineRule="auto"/>
        <w:rPr>
          <w:rFonts w:eastAsia="Times New Roman" w:cstheme="minorHAnsi"/>
          <w:color w:val="333333"/>
          <w:sz w:val="21"/>
          <w:szCs w:val="21"/>
        </w:rPr>
      </w:pPr>
      <w:proofErr w:type="spellStart"/>
      <w:r w:rsidRPr="00D3309E">
        <w:rPr>
          <w:rFonts w:eastAsia="Times New Roman" w:cstheme="minorHAnsi"/>
          <w:color w:val="333333"/>
          <w:sz w:val="21"/>
          <w:szCs w:val="21"/>
        </w:rPr>
        <w:t>Quia</w:t>
      </w:r>
      <w:proofErr w:type="spellEnd"/>
      <w:r w:rsidRPr="00D3309E">
        <w:rPr>
          <w:rFonts w:eastAsia="Times New Roman" w:cstheme="minorHAnsi"/>
          <w:color w:val="333333"/>
          <w:sz w:val="21"/>
          <w:szCs w:val="21"/>
        </w:rPr>
        <w:t xml:space="preserve"> quiz on copyright article. </w:t>
      </w:r>
      <w:hyperlink r:id="rId10" w:tgtFrame="_blank" w:history="1">
        <w:r w:rsidRPr="005C38F4">
          <w:rPr>
            <w:rStyle w:val="Hyperlink"/>
            <w:rFonts w:eastAsia="Times New Roman" w:cstheme="minorHAnsi"/>
            <w:sz w:val="21"/>
            <w:szCs w:val="21"/>
          </w:rPr>
          <w:t>http://www.quia.com/qui</w:t>
        </w:r>
        <w:r w:rsidRPr="005C38F4">
          <w:rPr>
            <w:rStyle w:val="Hyperlink"/>
            <w:rFonts w:eastAsia="Times New Roman" w:cstheme="minorHAnsi"/>
            <w:sz w:val="21"/>
            <w:szCs w:val="21"/>
          </w:rPr>
          <w:t>z/3088777.html</w:t>
        </w:r>
      </w:hyperlink>
      <w:r w:rsidRPr="00D3309E">
        <w:rPr>
          <w:rFonts w:eastAsia="Times New Roman" w:cstheme="minorHAnsi"/>
          <w:color w:val="333333"/>
          <w:sz w:val="21"/>
          <w:szCs w:val="21"/>
        </w:rPr>
        <w:t xml:space="preserve"> </w:t>
      </w:r>
    </w:p>
    <w:p w14:paraId="7088BDCA" w14:textId="77777777" w:rsidR="00D3309E" w:rsidRPr="00D3309E" w:rsidRDefault="00D3309E" w:rsidP="00D3309E">
      <w:pPr>
        <w:numPr>
          <w:ilvl w:val="0"/>
          <w:numId w:val="2"/>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Search the web, newspaper, or appropriate journal literature to find an article related to use of technology in education and specifically for the participant’s area of teaching. </w:t>
      </w:r>
      <w:r w:rsidRPr="00C637C2">
        <w:rPr>
          <w:rFonts w:eastAsia="Times New Roman" w:cstheme="minorHAnsi"/>
          <w:color w:val="333333"/>
          <w:sz w:val="21"/>
          <w:szCs w:val="21"/>
        </w:rPr>
        <w:t xml:space="preserve">Be prepared to summarize your article </w:t>
      </w:r>
      <w:r w:rsidR="000565AF">
        <w:rPr>
          <w:rFonts w:eastAsia="Times New Roman" w:cstheme="minorHAnsi"/>
          <w:color w:val="333333"/>
          <w:sz w:val="21"/>
          <w:szCs w:val="21"/>
        </w:rPr>
        <w:t>in the virtual coffee break</w:t>
      </w:r>
    </w:p>
    <w:p w14:paraId="48E5E465" w14:textId="77777777" w:rsidR="00D3309E" w:rsidRPr="00D3309E" w:rsidRDefault="00D3309E" w:rsidP="00D3309E">
      <w:pPr>
        <w:numPr>
          <w:ilvl w:val="0"/>
          <w:numId w:val="2"/>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If you give student assignments that require use of technology, please </w:t>
      </w:r>
      <w:r w:rsidR="000565AF">
        <w:rPr>
          <w:rFonts w:eastAsia="Times New Roman" w:cstheme="minorHAnsi"/>
          <w:color w:val="333333"/>
          <w:sz w:val="21"/>
          <w:szCs w:val="21"/>
        </w:rPr>
        <w:t>post in the virtual coffee break</w:t>
      </w:r>
      <w:r w:rsidRPr="00D3309E">
        <w:rPr>
          <w:rFonts w:eastAsia="Times New Roman" w:cstheme="minorHAnsi"/>
          <w:color w:val="333333"/>
          <w:sz w:val="21"/>
          <w:szCs w:val="21"/>
        </w:rPr>
        <w:t xml:space="preserve"> one or more samples of the instructions you give to students. </w:t>
      </w:r>
    </w:p>
    <w:p w14:paraId="3677D3D4" w14:textId="77777777" w:rsidR="00D3309E" w:rsidRPr="00D3309E" w:rsidRDefault="00D3309E" w:rsidP="00D3309E">
      <w:pPr>
        <w:spacing w:before="100" w:beforeAutospacing="1" w:after="100" w:afterAutospacing="1" w:line="240" w:lineRule="auto"/>
        <w:outlineLvl w:val="1"/>
        <w:rPr>
          <w:rFonts w:eastAsia="Times New Roman" w:cstheme="minorHAnsi"/>
          <w:b/>
          <w:bCs/>
          <w:color w:val="006191"/>
          <w:sz w:val="29"/>
          <w:szCs w:val="29"/>
        </w:rPr>
      </w:pPr>
      <w:r w:rsidRPr="00D3309E">
        <w:rPr>
          <w:rFonts w:eastAsia="Times New Roman" w:cstheme="minorHAnsi"/>
          <w:b/>
          <w:bCs/>
          <w:color w:val="006191"/>
          <w:sz w:val="29"/>
          <w:szCs w:val="29"/>
        </w:rPr>
        <w:t>PETS Class Session</w:t>
      </w:r>
    </w:p>
    <w:p w14:paraId="2E063D64" w14:textId="77777777" w:rsidR="00D3309E" w:rsidRPr="00D3309E" w:rsidRDefault="00D3309E" w:rsidP="00C637C2">
      <w:pPr>
        <w:spacing w:before="100" w:beforeAutospacing="1" w:after="100" w:afterAutospacing="1" w:line="240" w:lineRule="auto"/>
        <w:outlineLvl w:val="3"/>
        <w:rPr>
          <w:rFonts w:eastAsia="Times New Roman" w:cstheme="minorHAnsi"/>
          <w:b/>
          <w:bCs/>
          <w:i/>
          <w:iCs/>
          <w:color w:val="006191"/>
          <w:sz w:val="21"/>
          <w:szCs w:val="21"/>
        </w:rPr>
      </w:pPr>
      <w:r w:rsidRPr="00D3309E">
        <w:rPr>
          <w:rFonts w:eastAsia="Times New Roman" w:cstheme="minorHAnsi"/>
          <w:b/>
          <w:bCs/>
          <w:i/>
          <w:iCs/>
          <w:color w:val="006191"/>
          <w:sz w:val="21"/>
          <w:szCs w:val="21"/>
        </w:rPr>
        <w:t>Goal</w:t>
      </w:r>
    </w:p>
    <w:p w14:paraId="406DE2D8" w14:textId="77777777" w:rsidR="00D3309E" w:rsidRPr="00D3309E" w:rsidRDefault="00D3309E" w:rsidP="00D3309E">
      <w:p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Much of the curriculum of the face-to-face session will be determined by the needs of the learners – using pre-class survey </w:t>
      </w:r>
      <w:proofErr w:type="gramStart"/>
      <w:r w:rsidRPr="00D3309E">
        <w:rPr>
          <w:rFonts w:eastAsia="Times New Roman" w:cstheme="minorHAnsi"/>
          <w:color w:val="333333"/>
          <w:sz w:val="21"/>
          <w:szCs w:val="21"/>
        </w:rPr>
        <w:t>data</w:t>
      </w:r>
      <w:proofErr w:type="gramEnd"/>
      <w:r w:rsidRPr="00D3309E">
        <w:rPr>
          <w:rFonts w:eastAsia="Times New Roman" w:cstheme="minorHAnsi"/>
          <w:color w:val="333333"/>
          <w:sz w:val="21"/>
          <w:szCs w:val="21"/>
        </w:rPr>
        <w:t xml:space="preserve">. Be sure you have completed the Pre-session Assignments before you arrive. </w:t>
      </w:r>
    </w:p>
    <w:p w14:paraId="52A4572D" w14:textId="77777777" w:rsidR="00543B58" w:rsidRDefault="00543B58" w:rsidP="00D3309E">
      <w:pPr>
        <w:spacing w:before="100" w:beforeAutospacing="1" w:after="100" w:afterAutospacing="1" w:line="240" w:lineRule="auto"/>
        <w:outlineLvl w:val="1"/>
        <w:rPr>
          <w:rFonts w:eastAsia="Times New Roman" w:cstheme="minorHAnsi"/>
          <w:b/>
          <w:bCs/>
          <w:color w:val="006191"/>
          <w:sz w:val="29"/>
          <w:szCs w:val="29"/>
        </w:rPr>
      </w:pPr>
      <w:r>
        <w:rPr>
          <w:rFonts w:eastAsia="Times New Roman" w:cstheme="minorHAnsi"/>
          <w:b/>
          <w:bCs/>
          <w:color w:val="006191"/>
          <w:sz w:val="29"/>
          <w:szCs w:val="29"/>
        </w:rPr>
        <w:br/>
      </w:r>
    </w:p>
    <w:p w14:paraId="05B149F8" w14:textId="77777777" w:rsidR="00D3309E" w:rsidRPr="00D3309E" w:rsidRDefault="00543B58" w:rsidP="00543B58">
      <w:pPr>
        <w:rPr>
          <w:rFonts w:eastAsia="Times New Roman" w:cstheme="minorHAnsi"/>
          <w:b/>
          <w:bCs/>
          <w:color w:val="006191"/>
          <w:sz w:val="29"/>
          <w:szCs w:val="29"/>
        </w:rPr>
      </w:pPr>
      <w:r>
        <w:rPr>
          <w:rFonts w:eastAsia="Times New Roman" w:cstheme="minorHAnsi"/>
          <w:b/>
          <w:bCs/>
          <w:color w:val="006191"/>
          <w:sz w:val="29"/>
          <w:szCs w:val="29"/>
        </w:rPr>
        <w:br w:type="page"/>
      </w:r>
      <w:r w:rsidR="00D3309E" w:rsidRPr="00D3309E">
        <w:rPr>
          <w:rFonts w:eastAsia="Times New Roman" w:cstheme="minorHAnsi"/>
          <w:b/>
          <w:bCs/>
          <w:color w:val="006191"/>
          <w:sz w:val="29"/>
          <w:szCs w:val="29"/>
        </w:rPr>
        <w:lastRenderedPageBreak/>
        <w:t>Planned Activities</w:t>
      </w:r>
    </w:p>
    <w:p w14:paraId="7D6F62CA" w14:textId="77777777" w:rsidR="00D3309E" w:rsidRPr="00D3309E" w:rsidRDefault="00D3309E" w:rsidP="00D3309E">
      <w:p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Possible topics to include </w:t>
      </w:r>
    </w:p>
    <w:p w14:paraId="352DEC53"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Value of technology in instruction </w:t>
      </w:r>
    </w:p>
    <w:p w14:paraId="3DCFF941"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Changing student population; media </w:t>
      </w:r>
      <w:r w:rsidR="00543B58" w:rsidRPr="00D3309E">
        <w:rPr>
          <w:rFonts w:eastAsia="Times New Roman" w:cstheme="minorHAnsi"/>
          <w:color w:val="333333"/>
          <w:sz w:val="21"/>
          <w:szCs w:val="21"/>
        </w:rPr>
        <w:t>savvy</w:t>
      </w:r>
      <w:r w:rsidRPr="00D3309E">
        <w:rPr>
          <w:rFonts w:eastAsia="Times New Roman" w:cstheme="minorHAnsi"/>
          <w:color w:val="333333"/>
          <w:sz w:val="21"/>
          <w:szCs w:val="21"/>
        </w:rPr>
        <w:t xml:space="preserve"> students and the generational gap or economic technology gaps </w:t>
      </w:r>
    </w:p>
    <w:p w14:paraId="6E9A08EE"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College-supported software and other technologies </w:t>
      </w:r>
    </w:p>
    <w:p w14:paraId="265575E5"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PowerPoint </w:t>
      </w:r>
    </w:p>
    <w:p w14:paraId="3798872B"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Instructions for creating a timer will be included in lesson </w:t>
      </w:r>
    </w:p>
    <w:p w14:paraId="71864034"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Skills addressed in the timer = importing pictures; setting animations and timings; changing template colors; etc. </w:t>
      </w:r>
    </w:p>
    <w:p w14:paraId="465A04F3"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proofErr w:type="spellStart"/>
      <w:r w:rsidRPr="00D3309E">
        <w:rPr>
          <w:rFonts w:eastAsia="Times New Roman" w:cstheme="minorHAnsi"/>
          <w:color w:val="333333"/>
          <w:sz w:val="21"/>
          <w:szCs w:val="21"/>
        </w:rPr>
        <w:t>Quia</w:t>
      </w:r>
      <w:proofErr w:type="spellEnd"/>
      <w:r w:rsidRPr="00D3309E">
        <w:rPr>
          <w:rFonts w:eastAsia="Times New Roman" w:cstheme="minorHAnsi"/>
          <w:color w:val="333333"/>
          <w:sz w:val="21"/>
          <w:szCs w:val="21"/>
        </w:rPr>
        <w:t xml:space="preserve"> </w:t>
      </w:r>
    </w:p>
    <w:p w14:paraId="067CB413"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Importing pictures in matching exercises and flashcards </w:t>
      </w:r>
    </w:p>
    <w:p w14:paraId="7914EF8D"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Small Wonder </w:t>
      </w:r>
      <w:r w:rsidR="00543B58">
        <w:rPr>
          <w:rFonts w:eastAsia="Times New Roman" w:cstheme="minorHAnsi"/>
          <w:color w:val="333333"/>
          <w:sz w:val="21"/>
          <w:szCs w:val="21"/>
        </w:rPr>
        <w:t xml:space="preserve">cameras, webcams for classrooms, </w:t>
      </w:r>
      <w:r w:rsidRPr="00D3309E">
        <w:rPr>
          <w:rFonts w:eastAsia="Times New Roman" w:cstheme="minorHAnsi"/>
          <w:color w:val="333333"/>
          <w:sz w:val="21"/>
          <w:szCs w:val="21"/>
        </w:rPr>
        <w:t xml:space="preserve">Media server </w:t>
      </w:r>
    </w:p>
    <w:p w14:paraId="3336EC55" w14:textId="77777777" w:rsidR="00D3309E" w:rsidRPr="00D3309E" w:rsidRDefault="00543B58" w:rsidP="00D3309E">
      <w:pPr>
        <w:numPr>
          <w:ilvl w:val="0"/>
          <w:numId w:val="3"/>
        </w:numPr>
        <w:spacing w:before="100" w:beforeAutospacing="1" w:after="100" w:afterAutospacing="1" w:line="240" w:lineRule="auto"/>
        <w:rPr>
          <w:rFonts w:eastAsia="Times New Roman" w:cstheme="minorHAnsi"/>
          <w:color w:val="333333"/>
          <w:sz w:val="21"/>
          <w:szCs w:val="21"/>
        </w:rPr>
      </w:pPr>
      <w:proofErr w:type="spellStart"/>
      <w:r>
        <w:rPr>
          <w:rFonts w:eastAsia="Times New Roman" w:cstheme="minorHAnsi"/>
          <w:color w:val="333333"/>
          <w:sz w:val="21"/>
          <w:szCs w:val="21"/>
        </w:rPr>
        <w:t>Photos</w:t>
      </w:r>
      <w:r w:rsidR="00D3309E" w:rsidRPr="00D3309E">
        <w:rPr>
          <w:rFonts w:eastAsia="Times New Roman" w:cstheme="minorHAnsi"/>
          <w:color w:val="333333"/>
          <w:sz w:val="21"/>
          <w:szCs w:val="21"/>
        </w:rPr>
        <w:t>tory</w:t>
      </w:r>
      <w:proofErr w:type="spellEnd"/>
      <w:r w:rsidR="00D3309E" w:rsidRPr="00D3309E">
        <w:rPr>
          <w:rFonts w:eastAsia="Times New Roman" w:cstheme="minorHAnsi"/>
          <w:color w:val="333333"/>
          <w:sz w:val="21"/>
          <w:szCs w:val="21"/>
        </w:rPr>
        <w:t xml:space="preserve"> </w:t>
      </w:r>
      <w:r>
        <w:rPr>
          <w:rFonts w:eastAsia="Times New Roman" w:cstheme="minorHAnsi"/>
          <w:color w:val="333333"/>
          <w:sz w:val="21"/>
          <w:szCs w:val="21"/>
        </w:rPr>
        <w:t xml:space="preserve"> 3</w:t>
      </w:r>
    </w:p>
    <w:p w14:paraId="5D15594F"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Search engines i.e., Google, Google Scholar, Bing </w:t>
      </w:r>
    </w:p>
    <w:p w14:paraId="17102323"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Blogs and Wikis </w:t>
      </w:r>
    </w:p>
    <w:p w14:paraId="6120BDB8"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MP3 audio and free audio sites </w:t>
      </w:r>
    </w:p>
    <w:p w14:paraId="401B2B0A"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Webcams </w:t>
      </w:r>
    </w:p>
    <w:p w14:paraId="6D4EE763"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YouTube or </w:t>
      </w:r>
      <w:proofErr w:type="spellStart"/>
      <w:r w:rsidRPr="00D3309E">
        <w:rPr>
          <w:rFonts w:eastAsia="Times New Roman" w:cstheme="minorHAnsi"/>
          <w:color w:val="333333"/>
          <w:sz w:val="21"/>
          <w:szCs w:val="21"/>
        </w:rPr>
        <w:t>TeacherTube</w:t>
      </w:r>
      <w:proofErr w:type="spellEnd"/>
      <w:r w:rsidRPr="00D3309E">
        <w:rPr>
          <w:rFonts w:eastAsia="Times New Roman" w:cstheme="minorHAnsi"/>
          <w:color w:val="333333"/>
          <w:sz w:val="21"/>
          <w:szCs w:val="21"/>
        </w:rPr>
        <w:t xml:space="preserve"> </w:t>
      </w:r>
    </w:p>
    <w:p w14:paraId="070FA91E"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proofErr w:type="spellStart"/>
      <w:r w:rsidRPr="00D3309E">
        <w:rPr>
          <w:rFonts w:eastAsia="Times New Roman" w:cstheme="minorHAnsi"/>
          <w:color w:val="333333"/>
          <w:sz w:val="21"/>
          <w:szCs w:val="21"/>
        </w:rPr>
        <w:t>Sharepoint</w:t>
      </w:r>
      <w:proofErr w:type="spellEnd"/>
      <w:r w:rsidRPr="00D3309E">
        <w:rPr>
          <w:rFonts w:eastAsia="Times New Roman" w:cstheme="minorHAnsi"/>
          <w:color w:val="333333"/>
          <w:sz w:val="21"/>
          <w:szCs w:val="21"/>
        </w:rPr>
        <w:t xml:space="preserve"> </w:t>
      </w:r>
      <w:r w:rsidR="00543B58">
        <w:rPr>
          <w:rFonts w:eastAsia="Times New Roman" w:cstheme="minorHAnsi"/>
          <w:color w:val="333333"/>
          <w:sz w:val="21"/>
          <w:szCs w:val="21"/>
        </w:rPr>
        <w:t>2010</w:t>
      </w:r>
    </w:p>
    <w:p w14:paraId="7ED7A9F4"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Annenberg, </w:t>
      </w:r>
      <w:proofErr w:type="spellStart"/>
      <w:r w:rsidRPr="00D3309E">
        <w:rPr>
          <w:rFonts w:eastAsia="Times New Roman" w:cstheme="minorHAnsi"/>
          <w:color w:val="333333"/>
          <w:sz w:val="21"/>
          <w:szCs w:val="21"/>
        </w:rPr>
        <w:t>Wordle</w:t>
      </w:r>
      <w:proofErr w:type="spellEnd"/>
      <w:r w:rsidRPr="00D3309E">
        <w:rPr>
          <w:rFonts w:eastAsia="Times New Roman" w:cstheme="minorHAnsi"/>
          <w:color w:val="333333"/>
          <w:sz w:val="21"/>
          <w:szCs w:val="21"/>
        </w:rPr>
        <w:t xml:space="preserve">, PBS, Polls everywhere, Audacity, </w:t>
      </w:r>
      <w:proofErr w:type="spellStart"/>
      <w:r w:rsidRPr="00D3309E">
        <w:rPr>
          <w:rFonts w:eastAsia="Times New Roman" w:cstheme="minorHAnsi"/>
          <w:color w:val="333333"/>
          <w:sz w:val="21"/>
          <w:szCs w:val="21"/>
        </w:rPr>
        <w:t>Rubistar</w:t>
      </w:r>
      <w:proofErr w:type="spellEnd"/>
      <w:r w:rsidRPr="00D3309E">
        <w:rPr>
          <w:rFonts w:eastAsia="Times New Roman" w:cstheme="minorHAnsi"/>
          <w:color w:val="333333"/>
          <w:sz w:val="21"/>
          <w:szCs w:val="21"/>
        </w:rPr>
        <w:t xml:space="preserve">, etc. </w:t>
      </w:r>
    </w:p>
    <w:p w14:paraId="329FEF7A" w14:textId="77777777" w:rsidR="00D3309E" w:rsidRPr="00D3309E" w:rsidRDefault="00D3309E" w:rsidP="00D3309E">
      <w:pPr>
        <w:numPr>
          <w:ilvl w:val="0"/>
          <w:numId w:val="3"/>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Discuss the use of media assignments for students. </w:t>
      </w:r>
    </w:p>
    <w:p w14:paraId="3CB2DC49" w14:textId="77777777" w:rsidR="00D3309E" w:rsidRPr="00D3309E" w:rsidRDefault="00D3309E" w:rsidP="00D3309E">
      <w:pPr>
        <w:spacing w:before="100" w:beforeAutospacing="1" w:after="100" w:afterAutospacing="1" w:line="240" w:lineRule="auto"/>
        <w:outlineLvl w:val="1"/>
        <w:rPr>
          <w:rFonts w:eastAsia="Times New Roman" w:cstheme="minorHAnsi"/>
          <w:b/>
          <w:bCs/>
          <w:color w:val="006191"/>
          <w:sz w:val="29"/>
          <w:szCs w:val="29"/>
        </w:rPr>
      </w:pPr>
      <w:r w:rsidRPr="00D3309E">
        <w:rPr>
          <w:rFonts w:eastAsia="Times New Roman" w:cstheme="minorHAnsi"/>
          <w:b/>
          <w:bCs/>
          <w:color w:val="006191"/>
          <w:sz w:val="29"/>
          <w:szCs w:val="29"/>
        </w:rPr>
        <w:t>Follow-up Reflection</w:t>
      </w:r>
    </w:p>
    <w:p w14:paraId="34B9A281" w14:textId="77777777" w:rsidR="00D3309E" w:rsidRPr="00D3309E" w:rsidRDefault="00D3309E" w:rsidP="00D3309E">
      <w:pPr>
        <w:spacing w:before="100" w:beforeAutospacing="1" w:after="100" w:afterAutospacing="1" w:line="240" w:lineRule="auto"/>
        <w:outlineLvl w:val="3"/>
        <w:rPr>
          <w:rFonts w:eastAsia="Times New Roman" w:cstheme="minorHAnsi"/>
          <w:b/>
          <w:bCs/>
          <w:color w:val="006191"/>
          <w:sz w:val="21"/>
          <w:szCs w:val="21"/>
        </w:rPr>
      </w:pPr>
      <w:r w:rsidRPr="00D3309E">
        <w:rPr>
          <w:rFonts w:eastAsia="Times New Roman" w:cstheme="minorHAnsi"/>
          <w:b/>
          <w:bCs/>
          <w:i/>
          <w:iCs/>
          <w:color w:val="006191"/>
          <w:sz w:val="21"/>
          <w:szCs w:val="21"/>
        </w:rPr>
        <w:t>Goal</w:t>
      </w:r>
    </w:p>
    <w:p w14:paraId="509BFB5D" w14:textId="77777777" w:rsidR="00D3309E" w:rsidRPr="00D3309E" w:rsidRDefault="00D3309E" w:rsidP="00D3309E">
      <w:p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To demonstrate how you are using content from Malt-o-Media, participants are asked to complete one or both of the following. </w:t>
      </w:r>
    </w:p>
    <w:p w14:paraId="0B070A16" w14:textId="77777777" w:rsidR="00D3309E" w:rsidRPr="00D3309E" w:rsidRDefault="00D3309E" w:rsidP="00D3309E">
      <w:pPr>
        <w:spacing w:before="100" w:beforeAutospacing="1" w:after="100" w:afterAutospacing="1" w:line="240" w:lineRule="auto"/>
        <w:outlineLvl w:val="3"/>
        <w:rPr>
          <w:rFonts w:eastAsia="Times New Roman" w:cstheme="minorHAnsi"/>
          <w:b/>
          <w:bCs/>
          <w:color w:val="006191"/>
          <w:sz w:val="21"/>
          <w:szCs w:val="21"/>
        </w:rPr>
      </w:pPr>
      <w:r w:rsidRPr="00D3309E">
        <w:rPr>
          <w:rFonts w:eastAsia="Times New Roman" w:cstheme="minorHAnsi"/>
          <w:b/>
          <w:bCs/>
          <w:i/>
          <w:iCs/>
          <w:color w:val="006191"/>
          <w:sz w:val="21"/>
          <w:szCs w:val="21"/>
        </w:rPr>
        <w:t>Directions</w:t>
      </w:r>
    </w:p>
    <w:p w14:paraId="281AA5AA" w14:textId="77777777" w:rsidR="00D3309E" w:rsidRPr="00D3309E" w:rsidRDefault="000565AF" w:rsidP="00D3309E">
      <w:pPr>
        <w:numPr>
          <w:ilvl w:val="0"/>
          <w:numId w:val="4"/>
        </w:numPr>
        <w:spacing w:before="100" w:beforeAutospacing="1" w:after="100" w:afterAutospacing="1" w:line="240" w:lineRule="auto"/>
        <w:rPr>
          <w:rFonts w:eastAsia="Times New Roman" w:cstheme="minorHAnsi"/>
          <w:color w:val="333333"/>
          <w:sz w:val="21"/>
          <w:szCs w:val="21"/>
        </w:rPr>
      </w:pPr>
      <w:r>
        <w:rPr>
          <w:rFonts w:eastAsia="Times New Roman" w:cstheme="minorHAnsi"/>
          <w:color w:val="333333"/>
          <w:sz w:val="21"/>
          <w:szCs w:val="21"/>
        </w:rPr>
        <w:t>Demonstrate examples of 2</w:t>
      </w:r>
      <w:r w:rsidR="00D3309E" w:rsidRPr="00D3309E">
        <w:rPr>
          <w:rFonts w:eastAsia="Times New Roman" w:cstheme="minorHAnsi"/>
          <w:color w:val="333333"/>
          <w:sz w:val="21"/>
          <w:szCs w:val="21"/>
        </w:rPr>
        <w:t xml:space="preserve"> new or different media tools used </w:t>
      </w:r>
    </w:p>
    <w:p w14:paraId="21524307" w14:textId="77777777" w:rsidR="00D3309E" w:rsidRPr="00D3309E" w:rsidRDefault="00D3309E" w:rsidP="00D3309E">
      <w:pPr>
        <w:numPr>
          <w:ilvl w:val="1"/>
          <w:numId w:val="4"/>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Assess effectiveness based on student feedback. </w:t>
      </w:r>
    </w:p>
    <w:p w14:paraId="6BE215F8" w14:textId="77777777" w:rsidR="00D3309E" w:rsidRPr="00D3309E" w:rsidRDefault="00D3309E" w:rsidP="00D3309E">
      <w:pPr>
        <w:numPr>
          <w:ilvl w:val="1"/>
          <w:numId w:val="4"/>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Reflect on faculty use of resource in the learning environment and share what worked or didn’t work.</w:t>
      </w:r>
    </w:p>
    <w:p w14:paraId="5B71AE4C" w14:textId="77777777" w:rsidR="00D3309E" w:rsidRPr="00D3309E" w:rsidRDefault="00D3309E" w:rsidP="00D3309E">
      <w:pPr>
        <w:numPr>
          <w:ilvl w:val="0"/>
          <w:numId w:val="4"/>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Write criteria for an assignment relevant to your class and appropriate for use of media by students. </w:t>
      </w:r>
    </w:p>
    <w:p w14:paraId="33388655" w14:textId="055D3808" w:rsidR="00D3309E" w:rsidRDefault="00D3309E" w:rsidP="00D3309E">
      <w:pPr>
        <w:numPr>
          <w:ilvl w:val="1"/>
          <w:numId w:val="4"/>
        </w:numPr>
        <w:spacing w:before="100" w:beforeAutospacing="1" w:after="10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Define a plan to make it happen. </w:t>
      </w:r>
    </w:p>
    <w:p w14:paraId="643B2BF3" w14:textId="31392D94" w:rsidR="00B722B1" w:rsidRPr="00D3309E" w:rsidRDefault="00B722B1" w:rsidP="00B722B1">
      <w:pPr>
        <w:numPr>
          <w:ilvl w:val="0"/>
          <w:numId w:val="4"/>
        </w:numPr>
        <w:spacing w:before="100" w:beforeAutospacing="1" w:after="100" w:afterAutospacing="1" w:line="240" w:lineRule="auto"/>
        <w:rPr>
          <w:rFonts w:eastAsia="Times New Roman" w:cstheme="minorHAnsi"/>
          <w:color w:val="333333"/>
          <w:sz w:val="21"/>
          <w:szCs w:val="21"/>
        </w:rPr>
      </w:pPr>
      <w:r>
        <w:rPr>
          <w:rFonts w:eastAsia="Times New Roman" w:cstheme="minorHAnsi"/>
          <w:color w:val="333333"/>
          <w:sz w:val="21"/>
          <w:szCs w:val="21"/>
        </w:rPr>
        <w:t xml:space="preserve"> Enter the Virtual Coffee Break and post your article summary and/or your sample activity instructions.</w:t>
      </w:r>
    </w:p>
    <w:p w14:paraId="1A8633DD" w14:textId="77777777" w:rsidR="00D3309E" w:rsidRPr="00D3309E" w:rsidRDefault="00D3309E" w:rsidP="00D3309E">
      <w:pPr>
        <w:spacing w:before="100" w:beforeAutospacing="1" w:after="100" w:afterAutospacing="1" w:line="240" w:lineRule="auto"/>
        <w:outlineLvl w:val="3"/>
        <w:rPr>
          <w:rFonts w:eastAsia="Times New Roman" w:cstheme="minorHAnsi"/>
          <w:b/>
          <w:bCs/>
          <w:color w:val="006191"/>
          <w:sz w:val="21"/>
          <w:szCs w:val="21"/>
        </w:rPr>
      </w:pPr>
      <w:r w:rsidRPr="00D3309E">
        <w:rPr>
          <w:rFonts w:eastAsia="Times New Roman" w:cstheme="minorHAnsi"/>
          <w:b/>
          <w:bCs/>
          <w:i/>
          <w:iCs/>
          <w:color w:val="CC0000"/>
          <w:sz w:val="21"/>
          <w:szCs w:val="21"/>
        </w:rPr>
        <w:t>Due date   See the Drop Box in this course.</w:t>
      </w:r>
    </w:p>
    <w:p w14:paraId="2980559E" w14:textId="344F2DFD" w:rsidR="00D3309E" w:rsidRPr="00D3309E" w:rsidRDefault="00D3309E" w:rsidP="00D3309E">
      <w:pPr>
        <w:spacing w:before="100" w:beforeAutospacing="1" w:after="100" w:afterAutospacing="1" w:line="240" w:lineRule="auto"/>
        <w:outlineLvl w:val="3"/>
        <w:rPr>
          <w:rFonts w:eastAsia="Times New Roman" w:cstheme="minorHAnsi"/>
          <w:b/>
          <w:bCs/>
          <w:color w:val="006191"/>
          <w:sz w:val="21"/>
          <w:szCs w:val="21"/>
        </w:rPr>
      </w:pPr>
      <w:r w:rsidRPr="00D3309E">
        <w:rPr>
          <w:rFonts w:eastAsia="Times New Roman" w:cstheme="minorHAnsi"/>
          <w:b/>
          <w:bCs/>
          <w:color w:val="006191"/>
          <w:sz w:val="21"/>
          <w:szCs w:val="21"/>
        </w:rPr>
        <w:t>All follow-up reflections are due two</w:t>
      </w:r>
      <w:r w:rsidR="00B722B1">
        <w:rPr>
          <w:rFonts w:eastAsia="Times New Roman" w:cstheme="minorHAnsi"/>
          <w:b/>
          <w:bCs/>
          <w:color w:val="006191"/>
          <w:sz w:val="21"/>
          <w:szCs w:val="21"/>
        </w:rPr>
        <w:t xml:space="preserve"> - three</w:t>
      </w:r>
      <w:bookmarkStart w:id="0" w:name="_GoBack"/>
      <w:bookmarkEnd w:id="0"/>
      <w:r w:rsidRPr="00D3309E">
        <w:rPr>
          <w:rFonts w:eastAsia="Times New Roman" w:cstheme="minorHAnsi"/>
          <w:b/>
          <w:bCs/>
          <w:color w:val="006191"/>
          <w:sz w:val="21"/>
          <w:szCs w:val="21"/>
        </w:rPr>
        <w:t xml:space="preserve"> weeks after the session. Forms acknowledging completion of this course will be forwarded to PETS Coordinator af</w:t>
      </w:r>
      <w:r w:rsidR="00543B58">
        <w:rPr>
          <w:rFonts w:eastAsia="Times New Roman" w:cstheme="minorHAnsi"/>
          <w:b/>
          <w:bCs/>
          <w:color w:val="006191"/>
          <w:sz w:val="21"/>
          <w:szCs w:val="21"/>
        </w:rPr>
        <w:t>ter the reflection is received and reviewed.</w:t>
      </w:r>
    </w:p>
    <w:p w14:paraId="3B6147F2" w14:textId="77777777" w:rsidR="00D3309E" w:rsidRPr="00D3309E" w:rsidRDefault="00D3309E" w:rsidP="00D3309E">
      <w:pPr>
        <w:spacing w:before="100" w:beforeAutospacing="1" w:after="100" w:afterAutospacing="1" w:line="240" w:lineRule="auto"/>
        <w:outlineLvl w:val="1"/>
        <w:rPr>
          <w:rFonts w:eastAsia="Times New Roman" w:cstheme="minorHAnsi"/>
          <w:b/>
          <w:bCs/>
          <w:color w:val="006191"/>
          <w:sz w:val="29"/>
          <w:szCs w:val="29"/>
        </w:rPr>
      </w:pPr>
      <w:r w:rsidRPr="00D3309E">
        <w:rPr>
          <w:rFonts w:eastAsia="Times New Roman" w:cstheme="minorHAnsi"/>
          <w:b/>
          <w:bCs/>
          <w:color w:val="006191"/>
          <w:sz w:val="29"/>
          <w:szCs w:val="29"/>
        </w:rPr>
        <w:t>Contact information</w:t>
      </w:r>
    </w:p>
    <w:p w14:paraId="1E11D593" w14:textId="77777777" w:rsidR="00A42E28" w:rsidRPr="00C637C2" w:rsidRDefault="00D3309E" w:rsidP="00C637C2">
      <w:pPr>
        <w:spacing w:beforeAutospacing="1" w:after="0" w:afterAutospacing="1" w:line="240" w:lineRule="auto"/>
        <w:rPr>
          <w:rFonts w:eastAsia="Times New Roman" w:cstheme="minorHAnsi"/>
          <w:color w:val="333333"/>
          <w:sz w:val="21"/>
          <w:szCs w:val="21"/>
        </w:rPr>
      </w:pPr>
      <w:r w:rsidRPr="00D3309E">
        <w:rPr>
          <w:rFonts w:eastAsia="Times New Roman" w:cstheme="minorHAnsi"/>
          <w:color w:val="333333"/>
          <w:sz w:val="21"/>
          <w:szCs w:val="21"/>
        </w:rPr>
        <w:t xml:space="preserve">Jenni Fauchier </w:t>
      </w:r>
      <w:hyperlink r:id="rId11" w:history="1">
        <w:r w:rsidRPr="00C637C2">
          <w:rPr>
            <w:rFonts w:eastAsia="Times New Roman" w:cstheme="minorHAnsi"/>
            <w:color w:val="006191"/>
            <w:sz w:val="21"/>
            <w:szCs w:val="21"/>
          </w:rPr>
          <w:t xml:space="preserve">jfauchier@mccneb.edu </w:t>
        </w:r>
      </w:hyperlink>
      <w:r w:rsidR="008356B9">
        <w:rPr>
          <w:rFonts w:eastAsia="Times New Roman" w:cstheme="minorHAnsi"/>
          <w:color w:val="333333"/>
          <w:sz w:val="21"/>
          <w:szCs w:val="21"/>
        </w:rPr>
        <w:t>531-622</w:t>
      </w:r>
      <w:r w:rsidRPr="00C637C2">
        <w:rPr>
          <w:rFonts w:eastAsia="Times New Roman" w:cstheme="minorHAnsi"/>
          <w:color w:val="333333"/>
          <w:sz w:val="21"/>
          <w:szCs w:val="21"/>
        </w:rPr>
        <w:t>-2465</w:t>
      </w:r>
      <w:r w:rsidRPr="00D3309E">
        <w:rPr>
          <w:rFonts w:eastAsia="Times New Roman" w:cstheme="minorHAnsi"/>
          <w:color w:val="333333"/>
          <w:sz w:val="21"/>
          <w:szCs w:val="21"/>
        </w:rPr>
        <w:t xml:space="preserve"> </w:t>
      </w:r>
      <w:r w:rsidR="00C637C2">
        <w:rPr>
          <w:rFonts w:eastAsia="Times New Roman" w:cstheme="minorHAnsi"/>
          <w:color w:val="333333"/>
          <w:sz w:val="21"/>
          <w:szCs w:val="21"/>
        </w:rPr>
        <w:br/>
      </w:r>
      <w:r w:rsidRPr="00D3309E">
        <w:rPr>
          <w:rFonts w:eastAsia="Times New Roman" w:cstheme="minorHAnsi"/>
          <w:color w:val="333333"/>
          <w:sz w:val="21"/>
          <w:szCs w:val="21"/>
        </w:rPr>
        <w:t xml:space="preserve">Sharyn Leigh </w:t>
      </w:r>
      <w:hyperlink r:id="rId12" w:history="1">
        <w:r w:rsidRPr="00C637C2">
          <w:rPr>
            <w:rFonts w:eastAsia="Times New Roman" w:cstheme="minorHAnsi"/>
            <w:color w:val="006191"/>
            <w:sz w:val="21"/>
            <w:szCs w:val="21"/>
          </w:rPr>
          <w:t xml:space="preserve">sleigh@mccneb.edu </w:t>
        </w:r>
      </w:hyperlink>
      <w:r w:rsidR="008356B9">
        <w:rPr>
          <w:rFonts w:eastAsia="Times New Roman" w:cstheme="minorHAnsi"/>
          <w:color w:val="333333"/>
          <w:sz w:val="21"/>
          <w:szCs w:val="21"/>
        </w:rPr>
        <w:t>531-622</w:t>
      </w:r>
      <w:r w:rsidRPr="00C637C2">
        <w:rPr>
          <w:rFonts w:eastAsia="Times New Roman" w:cstheme="minorHAnsi"/>
          <w:color w:val="333333"/>
          <w:sz w:val="21"/>
          <w:szCs w:val="21"/>
        </w:rPr>
        <w:t>-2870</w:t>
      </w:r>
      <w:r w:rsidRPr="00D3309E">
        <w:rPr>
          <w:rFonts w:eastAsia="Times New Roman" w:cstheme="minorHAnsi"/>
          <w:color w:val="333333"/>
          <w:sz w:val="21"/>
          <w:szCs w:val="21"/>
        </w:rPr>
        <w:t xml:space="preserve"> </w:t>
      </w:r>
    </w:p>
    <w:sectPr w:rsidR="00A42E28" w:rsidRPr="00C637C2" w:rsidSect="00D330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7A8D"/>
    <w:multiLevelType w:val="multilevel"/>
    <w:tmpl w:val="6A0E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77B4F"/>
    <w:multiLevelType w:val="multilevel"/>
    <w:tmpl w:val="B10E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B46C2"/>
    <w:multiLevelType w:val="multilevel"/>
    <w:tmpl w:val="7E9EF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EC2547"/>
    <w:multiLevelType w:val="multilevel"/>
    <w:tmpl w:val="C0A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09E"/>
    <w:rsid w:val="000565AF"/>
    <w:rsid w:val="002D42DE"/>
    <w:rsid w:val="003278F5"/>
    <w:rsid w:val="003313C6"/>
    <w:rsid w:val="003E106A"/>
    <w:rsid w:val="0053486A"/>
    <w:rsid w:val="00543B58"/>
    <w:rsid w:val="005C38F4"/>
    <w:rsid w:val="00676DA7"/>
    <w:rsid w:val="00785CB8"/>
    <w:rsid w:val="00821BC7"/>
    <w:rsid w:val="008356B9"/>
    <w:rsid w:val="008F66FA"/>
    <w:rsid w:val="00A42E28"/>
    <w:rsid w:val="00B66811"/>
    <w:rsid w:val="00B722B1"/>
    <w:rsid w:val="00C36A1A"/>
    <w:rsid w:val="00C637C2"/>
    <w:rsid w:val="00D3309E"/>
    <w:rsid w:val="00F8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5B77"/>
  <w15:docId w15:val="{CF1D9BA7-3AB7-47EC-A523-580EA576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309E"/>
    <w:pPr>
      <w:spacing w:before="100" w:beforeAutospacing="1" w:after="100" w:afterAutospacing="1" w:line="240" w:lineRule="auto"/>
      <w:outlineLvl w:val="0"/>
    </w:pPr>
    <w:rPr>
      <w:rFonts w:ascii="Times New Roman" w:eastAsia="Times New Roman" w:hAnsi="Times New Roman" w:cs="Times New Roman"/>
      <w:b/>
      <w:bCs/>
      <w:color w:val="006191"/>
      <w:kern w:val="36"/>
      <w:sz w:val="41"/>
      <w:szCs w:val="41"/>
    </w:rPr>
  </w:style>
  <w:style w:type="paragraph" w:styleId="Heading2">
    <w:name w:val="heading 2"/>
    <w:basedOn w:val="Normal"/>
    <w:link w:val="Heading2Char"/>
    <w:uiPriority w:val="9"/>
    <w:qFormat/>
    <w:rsid w:val="00D3309E"/>
    <w:pPr>
      <w:spacing w:before="100" w:beforeAutospacing="1" w:after="100" w:afterAutospacing="1" w:line="240" w:lineRule="auto"/>
      <w:outlineLvl w:val="1"/>
    </w:pPr>
    <w:rPr>
      <w:rFonts w:ascii="Times New Roman" w:eastAsia="Times New Roman" w:hAnsi="Times New Roman" w:cs="Times New Roman"/>
      <w:b/>
      <w:bCs/>
      <w:color w:val="006191"/>
      <w:sz w:val="34"/>
      <w:szCs w:val="34"/>
    </w:rPr>
  </w:style>
  <w:style w:type="paragraph" w:styleId="Heading4">
    <w:name w:val="heading 4"/>
    <w:basedOn w:val="Normal"/>
    <w:link w:val="Heading4Char"/>
    <w:uiPriority w:val="9"/>
    <w:qFormat/>
    <w:rsid w:val="00D3309E"/>
    <w:pPr>
      <w:spacing w:before="100" w:beforeAutospacing="1" w:after="100" w:afterAutospacing="1" w:line="240" w:lineRule="auto"/>
      <w:outlineLvl w:val="3"/>
    </w:pPr>
    <w:rPr>
      <w:rFonts w:ascii="Times New Roman" w:eastAsia="Times New Roman" w:hAnsi="Times New Roman" w:cs="Times New Roman"/>
      <w:b/>
      <w:bCs/>
      <w:color w:val="00619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09E"/>
    <w:rPr>
      <w:rFonts w:ascii="Times New Roman" w:eastAsia="Times New Roman" w:hAnsi="Times New Roman" w:cs="Times New Roman"/>
      <w:b/>
      <w:bCs/>
      <w:color w:val="006191"/>
      <w:kern w:val="36"/>
      <w:sz w:val="41"/>
      <w:szCs w:val="41"/>
    </w:rPr>
  </w:style>
  <w:style w:type="character" w:customStyle="1" w:styleId="Heading2Char">
    <w:name w:val="Heading 2 Char"/>
    <w:basedOn w:val="DefaultParagraphFont"/>
    <w:link w:val="Heading2"/>
    <w:uiPriority w:val="9"/>
    <w:rsid w:val="00D3309E"/>
    <w:rPr>
      <w:rFonts w:ascii="Times New Roman" w:eastAsia="Times New Roman" w:hAnsi="Times New Roman" w:cs="Times New Roman"/>
      <w:b/>
      <w:bCs/>
      <w:color w:val="006191"/>
      <w:sz w:val="34"/>
      <w:szCs w:val="34"/>
    </w:rPr>
  </w:style>
  <w:style w:type="character" w:customStyle="1" w:styleId="Heading4Char">
    <w:name w:val="Heading 4 Char"/>
    <w:basedOn w:val="DefaultParagraphFont"/>
    <w:link w:val="Heading4"/>
    <w:uiPriority w:val="9"/>
    <w:rsid w:val="00D3309E"/>
    <w:rPr>
      <w:rFonts w:ascii="Times New Roman" w:eastAsia="Times New Roman" w:hAnsi="Times New Roman" w:cs="Times New Roman"/>
      <w:b/>
      <w:bCs/>
      <w:color w:val="006191"/>
      <w:sz w:val="24"/>
      <w:szCs w:val="24"/>
    </w:rPr>
  </w:style>
  <w:style w:type="character" w:styleId="Hyperlink">
    <w:name w:val="Hyperlink"/>
    <w:basedOn w:val="DefaultParagraphFont"/>
    <w:uiPriority w:val="99"/>
    <w:unhideWhenUsed/>
    <w:rsid w:val="00D3309E"/>
    <w:rPr>
      <w:strike w:val="0"/>
      <w:dstrike w:val="0"/>
      <w:color w:val="006191"/>
      <w:u w:val="none"/>
      <w:effect w:val="none"/>
    </w:rPr>
  </w:style>
  <w:style w:type="paragraph" w:styleId="NormalWeb">
    <w:name w:val="Normal (Web)"/>
    <w:basedOn w:val="Normal"/>
    <w:uiPriority w:val="99"/>
    <w:semiHidden/>
    <w:unhideWhenUsed/>
    <w:rsid w:val="00D330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309E"/>
    <w:rPr>
      <w:b/>
      <w:bCs/>
    </w:rPr>
  </w:style>
  <w:style w:type="character" w:customStyle="1" w:styleId="baec5a81-e4d6-4674-97f3-e9220f0136c1">
    <w:name w:val="baec5a81-e4d6-4674-97f3-e9220f0136c1"/>
    <w:basedOn w:val="DefaultParagraphFont"/>
    <w:rsid w:val="00D3309E"/>
  </w:style>
  <w:style w:type="paragraph" w:styleId="BalloonText">
    <w:name w:val="Balloon Text"/>
    <w:basedOn w:val="Normal"/>
    <w:link w:val="BalloonTextChar"/>
    <w:uiPriority w:val="99"/>
    <w:semiHidden/>
    <w:unhideWhenUsed/>
    <w:rsid w:val="00F82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5E9"/>
    <w:rPr>
      <w:rFonts w:ascii="Segoe UI" w:hAnsi="Segoe UI" w:cs="Segoe UI"/>
      <w:sz w:val="18"/>
      <w:szCs w:val="18"/>
    </w:rPr>
  </w:style>
  <w:style w:type="character" w:styleId="FollowedHyperlink">
    <w:name w:val="FollowedHyperlink"/>
    <w:basedOn w:val="DefaultParagraphFont"/>
    <w:uiPriority w:val="99"/>
    <w:semiHidden/>
    <w:unhideWhenUsed/>
    <w:rsid w:val="002D42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56012">
      <w:bodyDiv w:val="1"/>
      <w:marLeft w:val="0"/>
      <w:marRight w:val="0"/>
      <w:marTop w:val="0"/>
      <w:marBottom w:val="0"/>
      <w:divBdr>
        <w:top w:val="none" w:sz="0" w:space="0" w:color="auto"/>
        <w:left w:val="none" w:sz="0" w:space="0" w:color="auto"/>
        <w:bottom w:val="none" w:sz="0" w:space="0" w:color="auto"/>
        <w:right w:val="none" w:sz="0" w:space="0" w:color="auto"/>
      </w:divBdr>
      <w:divsChild>
        <w:div w:id="84419400">
          <w:marLeft w:val="0"/>
          <w:marRight w:val="0"/>
          <w:marTop w:val="0"/>
          <w:marBottom w:val="0"/>
          <w:divBdr>
            <w:top w:val="none" w:sz="0" w:space="0" w:color="auto"/>
            <w:left w:val="none" w:sz="0" w:space="0" w:color="auto"/>
            <w:bottom w:val="none" w:sz="0" w:space="0" w:color="auto"/>
            <w:right w:val="none" w:sz="0" w:space="0" w:color="auto"/>
          </w:divBdr>
          <w:divsChild>
            <w:div w:id="1288853927">
              <w:marLeft w:val="0"/>
              <w:marRight w:val="0"/>
              <w:marTop w:val="0"/>
              <w:marBottom w:val="0"/>
              <w:divBdr>
                <w:top w:val="none" w:sz="0" w:space="0" w:color="auto"/>
                <w:left w:val="none" w:sz="0" w:space="0" w:color="auto"/>
                <w:bottom w:val="none" w:sz="0" w:space="0" w:color="auto"/>
                <w:right w:val="none" w:sz="0" w:space="0" w:color="auto"/>
              </w:divBdr>
              <w:divsChild>
                <w:div w:id="1079138558">
                  <w:marLeft w:val="0"/>
                  <w:marRight w:val="0"/>
                  <w:marTop w:val="0"/>
                  <w:marBottom w:val="0"/>
                  <w:divBdr>
                    <w:top w:val="none" w:sz="0" w:space="0" w:color="auto"/>
                    <w:left w:val="none" w:sz="0" w:space="0" w:color="auto"/>
                    <w:bottom w:val="none" w:sz="0" w:space="0" w:color="auto"/>
                    <w:right w:val="none" w:sz="0" w:space="0" w:color="auto"/>
                  </w:divBdr>
                  <w:divsChild>
                    <w:div w:id="20360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18639">
      <w:bodyDiv w:val="1"/>
      <w:marLeft w:val="0"/>
      <w:marRight w:val="0"/>
      <w:marTop w:val="0"/>
      <w:marBottom w:val="0"/>
      <w:divBdr>
        <w:top w:val="none" w:sz="0" w:space="0" w:color="auto"/>
        <w:left w:val="none" w:sz="0" w:space="0" w:color="auto"/>
        <w:bottom w:val="none" w:sz="0" w:space="0" w:color="auto"/>
        <w:right w:val="none" w:sz="0" w:space="0" w:color="auto"/>
      </w:divBdr>
    </w:div>
    <w:div w:id="64169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cneb.edu/Current-Students/Current-Students-Resources/Library/Faculty-Resources/General-Copyright-Information.aspx"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eigh@mccneb.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fauchier@mccneb.edu" TargetMode="External"/><Relationship Id="rId5" Type="http://schemas.openxmlformats.org/officeDocument/2006/relationships/styles" Target="styles.xml"/><Relationship Id="rId10" Type="http://schemas.openxmlformats.org/officeDocument/2006/relationships/hyperlink" Target="http://www.quia.com/quiz/3088777.html" TargetMode="External"/><Relationship Id="rId4" Type="http://schemas.openxmlformats.org/officeDocument/2006/relationships/numbering" Target="numbering.xml"/><Relationship Id="rId9" Type="http://schemas.openxmlformats.org/officeDocument/2006/relationships/hyperlink" Target="https://www.lib.uchicago.edu/copyrightinfo/fairus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C0ABCE19FFE4E9FDC595963271A04" ma:contentTypeVersion="12" ma:contentTypeDescription="Create a new document." ma:contentTypeScope="" ma:versionID="abd62727be4fd4173071bccc226b1169">
  <xsd:schema xmlns:xsd="http://www.w3.org/2001/XMLSchema" xmlns:xs="http://www.w3.org/2001/XMLSchema" xmlns:p="http://schemas.microsoft.com/office/2006/metadata/properties" xmlns:ns3="e17429f2-69d1-48d0-a8e5-e8d6fbab2743" xmlns:ns4="e197c227-185c-46b9-8be1-d01916d6e251" targetNamespace="http://schemas.microsoft.com/office/2006/metadata/properties" ma:root="true" ma:fieldsID="8c4e3cfa22608aa242ee5931fb53272e" ns3:_="" ns4:_="">
    <xsd:import namespace="e17429f2-69d1-48d0-a8e5-e8d6fbab2743"/>
    <xsd:import namespace="e197c227-185c-46b9-8be1-d01916d6e2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429f2-69d1-48d0-a8e5-e8d6fbab27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7c227-185c-46b9-8be1-d01916d6e25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DC367-882E-43FF-9DE1-B8C29D3A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429f2-69d1-48d0-a8e5-e8d6fbab2743"/>
    <ds:schemaRef ds:uri="e197c227-185c-46b9-8be1-d01916d6e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420D2-7813-4FFF-9899-95730AB4605F}">
  <ds:schemaRefs>
    <ds:schemaRef ds:uri="http://schemas.microsoft.com/sharepoint/v3/contenttype/forms"/>
  </ds:schemaRefs>
</ds:datastoreItem>
</file>

<file path=customXml/itemProps3.xml><?xml version="1.0" encoding="utf-8"?>
<ds:datastoreItem xmlns:ds="http://schemas.openxmlformats.org/officeDocument/2006/customXml" ds:itemID="{0BDB34CC-39B8-446E-B744-E22BCB1CF6B3}">
  <ds:schemaRefs>
    <ds:schemaRef ds:uri="http://purl.org/dc/terms/"/>
    <ds:schemaRef ds:uri="e17429f2-69d1-48d0-a8e5-e8d6fbab2743"/>
    <ds:schemaRef ds:uri="http://schemas.microsoft.com/office/2006/documentManagement/types"/>
    <ds:schemaRef ds:uri="http://schemas.microsoft.com/office/infopath/2007/PartnerControls"/>
    <ds:schemaRef ds:uri="e197c227-185c-46b9-8be1-d01916d6e251"/>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sleigh</dc:creator>
  <cp:lastModifiedBy>Fauchier, Jenni</cp:lastModifiedBy>
  <cp:revision>2</cp:revision>
  <cp:lastPrinted>2019-11-08T21:14:00Z</cp:lastPrinted>
  <dcterms:created xsi:type="dcterms:W3CDTF">2019-11-08T21:16:00Z</dcterms:created>
  <dcterms:modified xsi:type="dcterms:W3CDTF">2019-11-08T21:16:00Z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0x010100E52C0ABCE19FFE4E9FDC595963271A04</vt:lpwstr>
  </property>
</Properties>
</file>