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1DAB" w:rsidRPr="00A93A76" w:rsidRDefault="005144CC" w:rsidP="009C1DAB">
      <w:pPr>
        <w:jc w:val="center"/>
        <w:rPr>
          <w:b/>
          <w:sz w:val="32"/>
          <w:szCs w:val="32"/>
        </w:rPr>
      </w:pPr>
      <w:r>
        <w:rPr>
          <w:b/>
          <w:noProof/>
          <w:sz w:val="32"/>
          <w:szCs w:val="32"/>
          <w:lang w:eastAsia="zh-TW"/>
        </w:rPr>
        <w:pict>
          <v:shapetype id="_x0000_t202" coordsize="21600,21600" o:spt="202" path="m,l,21600r21600,l21600,xe">
            <v:stroke joinstyle="miter"/>
            <v:path gradientshapeok="t" o:connecttype="rect"/>
          </v:shapetype>
          <v:shape id="_x0000_s1028" type="#_x0000_t202" style="position:absolute;left:0;text-align:left;margin-left:-5.25pt;margin-top:-34.5pt;width:445.5pt;height:93pt;z-index:251660288;mso-position-horizontal-relative:margin;mso-width-relative:margin;mso-height-relative:margin">
            <v:textbox>
              <w:txbxContent>
                <w:p w:rsidR="009C1DAB" w:rsidRDefault="003F291E" w:rsidP="009C1DAB">
                  <w:pPr>
                    <w:jc w:val="center"/>
                    <w:rPr>
                      <w:rFonts w:ascii="Bradley Hand ITC" w:hAnsi="Bradley Hand ITC"/>
                      <w:b/>
                      <w:sz w:val="36"/>
                      <w:szCs w:val="36"/>
                    </w:rPr>
                  </w:pPr>
                  <w:r>
                    <w:rPr>
                      <w:rFonts w:ascii="Bradley Hand ITC" w:hAnsi="Bradley Hand ITC"/>
                      <w:b/>
                      <w:sz w:val="36"/>
                      <w:szCs w:val="36"/>
                    </w:rPr>
                    <w:t>UNITED STATES AND VIRGINIA</w:t>
                  </w:r>
                  <w:r w:rsidR="009C1DAB" w:rsidRPr="009C1DAB">
                    <w:rPr>
                      <w:rFonts w:ascii="Bradley Hand ITC" w:hAnsi="Bradley Hand ITC"/>
                      <w:b/>
                      <w:sz w:val="36"/>
                      <w:szCs w:val="36"/>
                    </w:rPr>
                    <w:t xml:space="preserve"> H</w:t>
                  </w:r>
                  <w:r>
                    <w:rPr>
                      <w:rFonts w:ascii="Bradley Hand ITC" w:hAnsi="Bradley Hand ITC"/>
                      <w:b/>
                      <w:sz w:val="36"/>
                      <w:szCs w:val="36"/>
                    </w:rPr>
                    <w:t>ISTORY</w:t>
                  </w:r>
                </w:p>
                <w:p w:rsidR="003F291E" w:rsidRPr="009C1DAB" w:rsidRDefault="003F291E" w:rsidP="009C1DAB">
                  <w:pPr>
                    <w:jc w:val="center"/>
                    <w:rPr>
                      <w:rFonts w:ascii="Bradley Hand ITC" w:hAnsi="Bradley Hand ITC"/>
                      <w:b/>
                      <w:sz w:val="36"/>
                      <w:szCs w:val="36"/>
                    </w:rPr>
                  </w:pPr>
                  <w:r>
                    <w:rPr>
                      <w:rFonts w:ascii="Bradley Hand ITC" w:hAnsi="Bradley Hand ITC"/>
                      <w:b/>
                      <w:sz w:val="36"/>
                      <w:szCs w:val="36"/>
                    </w:rPr>
                    <w:t>HIST 121</w:t>
                  </w:r>
                </w:p>
                <w:p w:rsidR="009C1DAB" w:rsidRPr="009C1DAB" w:rsidRDefault="009C1DAB" w:rsidP="009C1DAB">
                  <w:pPr>
                    <w:jc w:val="center"/>
                    <w:rPr>
                      <w:rFonts w:ascii="Bradley Hand ITC" w:hAnsi="Bradley Hand ITC"/>
                      <w:b/>
                      <w:sz w:val="36"/>
                      <w:szCs w:val="36"/>
                    </w:rPr>
                  </w:pPr>
                  <w:r w:rsidRPr="009C1DAB">
                    <w:rPr>
                      <w:rFonts w:ascii="Bradley Hand ITC" w:hAnsi="Bradley Hand ITC"/>
                      <w:b/>
                      <w:sz w:val="36"/>
                      <w:szCs w:val="36"/>
                    </w:rPr>
                    <w:t>CLASS SYLLABUS</w:t>
                  </w:r>
                </w:p>
                <w:p w:rsidR="009C1DAB" w:rsidRPr="009C1DAB" w:rsidRDefault="005144CC" w:rsidP="009C1DAB">
                  <w:pPr>
                    <w:jc w:val="center"/>
                    <w:rPr>
                      <w:rFonts w:ascii="Bradley Hand ITC" w:hAnsi="Bradley Hand ITC"/>
                      <w:b/>
                      <w:sz w:val="36"/>
                      <w:szCs w:val="36"/>
                    </w:rPr>
                  </w:pPr>
                  <w:r>
                    <w:rPr>
                      <w:rFonts w:ascii="Bradley Hand ITC" w:hAnsi="Bradley Hand ITC"/>
                      <w:b/>
                      <w:sz w:val="36"/>
                      <w:szCs w:val="36"/>
                    </w:rPr>
                    <w:t>FALL 2013</w:t>
                  </w:r>
                </w:p>
                <w:p w:rsidR="009C1DAB" w:rsidRPr="009C1DAB" w:rsidRDefault="009C1DAB" w:rsidP="009C1DAB">
                  <w:pPr>
                    <w:jc w:val="center"/>
                    <w:rPr>
                      <w:b/>
                      <w:i/>
                      <w:sz w:val="36"/>
                      <w:szCs w:val="36"/>
                    </w:rPr>
                  </w:pPr>
                </w:p>
              </w:txbxContent>
            </v:textbox>
            <w10:wrap anchorx="margin"/>
          </v:shape>
        </w:pict>
      </w:r>
    </w:p>
    <w:p w:rsidR="00337AF4" w:rsidRDefault="00337AF4" w:rsidP="00337AF4">
      <w:pPr>
        <w:jc w:val="center"/>
        <w:rPr>
          <w:b/>
          <w:i/>
        </w:rPr>
      </w:pPr>
    </w:p>
    <w:p w:rsidR="00337AF4" w:rsidRDefault="00337AF4" w:rsidP="00337AF4">
      <w:r>
        <w:tab/>
      </w:r>
    </w:p>
    <w:p w:rsidR="009C1DAB" w:rsidRDefault="009C1DAB" w:rsidP="00337AF4"/>
    <w:p w:rsidR="00795EB9" w:rsidRDefault="00795EB9" w:rsidP="00337AF4">
      <w:pPr>
        <w:rPr>
          <w:b/>
        </w:rPr>
      </w:pPr>
      <w:r>
        <w:rPr>
          <w:b/>
        </w:rPr>
        <w:t>INSTRUCTOR INFORMATION:</w:t>
      </w:r>
    </w:p>
    <w:p w:rsidR="00795EB9" w:rsidRDefault="00795EB9" w:rsidP="00337AF4">
      <w:r>
        <w:t>-</w:t>
      </w:r>
      <w:r w:rsidR="000E2A0E">
        <w:t>Jason</w:t>
      </w:r>
      <w:r>
        <w:t xml:space="preserve"> Meyers</w:t>
      </w:r>
    </w:p>
    <w:p w:rsidR="00795EB9" w:rsidRDefault="00795EB9" w:rsidP="00337AF4">
      <w:r>
        <w:t>-</w:t>
      </w:r>
      <w:r w:rsidR="004C491B">
        <w:t xml:space="preserve">PHHS; </w:t>
      </w:r>
      <w:r>
        <w:t>Room 207</w:t>
      </w:r>
    </w:p>
    <w:p w:rsidR="00795EB9" w:rsidRDefault="002D2E42" w:rsidP="00337AF4">
      <w:r w:rsidRPr="002D2E42">
        <w:t>-jmeyers@wcs.k12.va.us</w:t>
      </w:r>
    </w:p>
    <w:p w:rsidR="002D2E42" w:rsidRDefault="002D2E42" w:rsidP="00337AF4">
      <w:r>
        <w:t>-Class webpage: http://</w:t>
      </w:r>
      <w:r w:rsidR="00305854">
        <w:t>www.qui</w:t>
      </w:r>
      <w:r w:rsidR="005144CC">
        <w:t>a</w:t>
      </w:r>
      <w:r w:rsidR="00305854">
        <w:t>.com/pages/jmeyers/ushistory</w:t>
      </w:r>
    </w:p>
    <w:p w:rsidR="00795EB9" w:rsidRDefault="00795EB9" w:rsidP="00337AF4">
      <w:r>
        <w:t>-276-739-3700</w:t>
      </w:r>
    </w:p>
    <w:p w:rsidR="00795EB9" w:rsidRPr="00795EB9" w:rsidRDefault="00795EB9" w:rsidP="00337AF4"/>
    <w:p w:rsidR="009C1DAB" w:rsidRDefault="009C1DAB" w:rsidP="00337AF4">
      <w:pPr>
        <w:rPr>
          <w:b/>
        </w:rPr>
      </w:pPr>
      <w:r>
        <w:rPr>
          <w:b/>
        </w:rPr>
        <w:t>COURSE DESCRIPTION:</w:t>
      </w:r>
    </w:p>
    <w:p w:rsidR="000B536B" w:rsidRDefault="009C1DAB" w:rsidP="000B536B">
      <w:r>
        <w:rPr>
          <w:b/>
        </w:rPr>
        <w:t>-</w:t>
      </w:r>
      <w:r w:rsidR="000B536B" w:rsidRPr="000B536B">
        <w:t xml:space="preserve"> </w:t>
      </w:r>
      <w:r w:rsidR="000B536B">
        <w:t>This is a survey course in the history of the United States and Virginia.  The course will begin with the Age of Exploration and the events that led to it and will cover the major events that have occurred in the United States until present day time.  The course will examine major events including the Revolutionary and Constitution period, the Civil War and Reconstruction period.</w:t>
      </w:r>
    </w:p>
    <w:p w:rsidR="000B536B" w:rsidRDefault="000B536B" w:rsidP="000B536B">
      <w:r>
        <w:t xml:space="preserve">-This is a college level course and college level work is expected and demanded.  Each student is responsible for following the syllabus and keeping up with text readings and web based readings.  Each student is expected to turn any assignments in on time. </w:t>
      </w:r>
    </w:p>
    <w:p w:rsidR="006A09BD" w:rsidRDefault="006A09BD" w:rsidP="000B536B"/>
    <w:p w:rsidR="000B536B" w:rsidRDefault="000B536B" w:rsidP="000B536B">
      <w:pPr>
        <w:rPr>
          <w:b/>
        </w:rPr>
      </w:pPr>
      <w:r w:rsidRPr="000B536B">
        <w:rPr>
          <w:b/>
        </w:rPr>
        <w:t>COURSE OBJECTIVES:</w:t>
      </w:r>
    </w:p>
    <w:p w:rsidR="000B536B" w:rsidRDefault="000B536B" w:rsidP="000B536B">
      <w:r>
        <w:rPr>
          <w:b/>
        </w:rPr>
        <w:t>-</w:t>
      </w:r>
      <w:r>
        <w:t>Students will be able to explain the contributions of various cultures, ethnic groups, and social movements to American development.</w:t>
      </w:r>
    </w:p>
    <w:p w:rsidR="000B536B" w:rsidRDefault="000B536B" w:rsidP="000B536B">
      <w:r>
        <w:t>-Analyze the growth and evolution of the American political tradition.</w:t>
      </w:r>
    </w:p>
    <w:p w:rsidR="000B536B" w:rsidRDefault="000B536B" w:rsidP="000B536B">
      <w:r>
        <w:t>-Understand the role of the United States in the twentieth century world history.</w:t>
      </w:r>
    </w:p>
    <w:p w:rsidR="000B536B" w:rsidRDefault="000B536B" w:rsidP="000B536B">
      <w:r>
        <w:t>-Students will develop their ability to write thoughtful, clearly stated and well supported essays about historical events.</w:t>
      </w:r>
    </w:p>
    <w:p w:rsidR="000B536B" w:rsidRDefault="000B536B" w:rsidP="000B536B">
      <w:r>
        <w:t>-Students will exercise their ability to think critically.</w:t>
      </w:r>
    </w:p>
    <w:p w:rsidR="000B536B" w:rsidRPr="000B536B" w:rsidRDefault="000B536B" w:rsidP="000B536B">
      <w:pPr>
        <w:rPr>
          <w:b/>
        </w:rPr>
      </w:pPr>
      <w:r>
        <w:t>-Students will improve their ability to learn independently through a variety of forms of instructional technology.</w:t>
      </w:r>
    </w:p>
    <w:p w:rsidR="00747799" w:rsidRDefault="00747799" w:rsidP="009C1DAB"/>
    <w:p w:rsidR="00FF4C30" w:rsidRPr="00FF4C30" w:rsidRDefault="00747799" w:rsidP="00FF4C30">
      <w:pPr>
        <w:rPr>
          <w:b/>
        </w:rPr>
      </w:pPr>
      <w:r>
        <w:rPr>
          <w:b/>
        </w:rPr>
        <w:t>REQUIRED READINGS:</w:t>
      </w:r>
    </w:p>
    <w:p w:rsidR="00FF4C30" w:rsidRDefault="00FF4C30" w:rsidP="00FF4C30">
      <w:r>
        <w:t xml:space="preserve">-Divine, Robert A.  </w:t>
      </w:r>
      <w:proofErr w:type="gramStart"/>
      <w:r w:rsidRPr="00AE1470">
        <w:rPr>
          <w:i/>
        </w:rPr>
        <w:t>America, Past &amp; Present</w:t>
      </w:r>
      <w:r>
        <w:t>.</w:t>
      </w:r>
      <w:proofErr w:type="gramEnd"/>
      <w:r>
        <w:t xml:space="preserve"> </w:t>
      </w:r>
      <w:proofErr w:type="gramStart"/>
      <w:r>
        <w:t>New York; Pearson/Longman, 2007.</w:t>
      </w:r>
      <w:proofErr w:type="gramEnd"/>
    </w:p>
    <w:p w:rsidR="0040776D" w:rsidRPr="0040776D" w:rsidRDefault="0040776D" w:rsidP="00FF4C30">
      <w:r>
        <w:t xml:space="preserve">-Kennedy, David M. &amp; Cohen, </w:t>
      </w:r>
      <w:proofErr w:type="spellStart"/>
      <w:r>
        <w:t>Lizabeth</w:t>
      </w:r>
      <w:proofErr w:type="spellEnd"/>
      <w:r>
        <w:t xml:space="preserve">. </w:t>
      </w:r>
      <w:proofErr w:type="gramStart"/>
      <w:r>
        <w:rPr>
          <w:i/>
        </w:rPr>
        <w:t>The American Pageant</w:t>
      </w:r>
      <w:r>
        <w:t>.</w:t>
      </w:r>
      <w:proofErr w:type="gramEnd"/>
      <w:r>
        <w:t xml:space="preserve"> Boston: Wadsworth </w:t>
      </w:r>
      <w:r>
        <w:tab/>
      </w:r>
      <w:proofErr w:type="spellStart"/>
      <w:r>
        <w:t>Cengage</w:t>
      </w:r>
      <w:proofErr w:type="spellEnd"/>
      <w:r>
        <w:t xml:space="preserve"> Learning, 2013.</w:t>
      </w:r>
    </w:p>
    <w:p w:rsidR="0040776D" w:rsidRPr="00AE1470" w:rsidRDefault="00FF4C30" w:rsidP="00FF4C30">
      <w:r>
        <w:t xml:space="preserve">-Kennedy, David M. </w:t>
      </w:r>
      <w:r>
        <w:rPr>
          <w:i/>
        </w:rPr>
        <w:t>The American Spirit, Volume 1: To 1877</w:t>
      </w:r>
      <w:r>
        <w:t xml:space="preserve">. Boston: Houghton Mifflin </w:t>
      </w:r>
      <w:r w:rsidR="0040776D">
        <w:tab/>
      </w:r>
      <w:r>
        <w:t>Company, 2002.</w:t>
      </w:r>
    </w:p>
    <w:p w:rsidR="00FF4C30" w:rsidRDefault="00FF4C30" w:rsidP="00FF4C30">
      <w:r>
        <w:t>-Various primary and secondary documents.</w:t>
      </w:r>
    </w:p>
    <w:p w:rsidR="009C04B4" w:rsidRDefault="009C04B4" w:rsidP="009C04B4"/>
    <w:p w:rsidR="000D2ABE" w:rsidRPr="000D2ABE" w:rsidRDefault="000D2ABE" w:rsidP="000D2ABE">
      <w:pPr>
        <w:rPr>
          <w:b/>
        </w:rPr>
      </w:pPr>
      <w:r>
        <w:rPr>
          <w:b/>
        </w:rPr>
        <w:t>DUE DATES AND MISSED ASSIGNMENTS:</w:t>
      </w:r>
    </w:p>
    <w:p w:rsidR="000D2ABE" w:rsidRDefault="000D2ABE" w:rsidP="000D2ABE">
      <w:pPr>
        <w:rPr>
          <w:i/>
        </w:rPr>
      </w:pPr>
      <w:r>
        <w:rPr>
          <w:i/>
        </w:rPr>
        <w:t>-</w:t>
      </w:r>
      <w:r w:rsidR="009C04B4">
        <w:t xml:space="preserve">You are expected to turn in </w:t>
      </w:r>
      <w:r w:rsidR="009C04B4">
        <w:rPr>
          <w:b/>
          <w:u w:val="single"/>
        </w:rPr>
        <w:t>all</w:t>
      </w:r>
      <w:r w:rsidR="009C04B4">
        <w:t xml:space="preserve"> assignments on time.  Any assignment turned in late without an excused absence will be dropped ten points for each day it is late.</w:t>
      </w:r>
    </w:p>
    <w:p w:rsidR="000D2ABE" w:rsidRDefault="000D2ABE" w:rsidP="000D2ABE">
      <w:r>
        <w:rPr>
          <w:i/>
        </w:rPr>
        <w:t>-</w:t>
      </w:r>
      <w:r w:rsidR="009C04B4">
        <w:t xml:space="preserve">Make-up assignments are </w:t>
      </w:r>
      <w:r w:rsidR="009C04B4">
        <w:rPr>
          <w:b/>
          <w:u w:val="single"/>
        </w:rPr>
        <w:t>the student’s responsibility</w:t>
      </w:r>
      <w:r w:rsidR="00A93A76">
        <w:t xml:space="preserve">.  </w:t>
      </w:r>
      <w:r w:rsidR="009C04B4">
        <w:t xml:space="preserve">You will be given </w:t>
      </w:r>
      <w:r w:rsidR="00426545">
        <w:t>3 school days to turn in make up work.  Anything after that will result in a zero.</w:t>
      </w:r>
      <w:r w:rsidR="00A93A76">
        <w:t xml:space="preserve">  Completing make-up </w:t>
      </w:r>
      <w:r w:rsidR="00A93A76">
        <w:lastRenderedPageBreak/>
        <w:t>assignments in a timely manner should be a priority.  It is not an accurate assessment if an assignment is completed three weeks after it was assigned.</w:t>
      </w:r>
    </w:p>
    <w:p w:rsidR="00A93A76" w:rsidRPr="005856CA" w:rsidRDefault="000D2ABE" w:rsidP="000D2ABE">
      <w:pPr>
        <w:rPr>
          <w:i/>
        </w:rPr>
      </w:pPr>
      <w:r>
        <w:t>-</w:t>
      </w:r>
      <w:r w:rsidR="00A93A76" w:rsidRPr="005856CA">
        <w:rPr>
          <w:b/>
        </w:rPr>
        <w:t>Make-up tests and quizzes</w:t>
      </w:r>
      <w:r w:rsidR="00A93A76" w:rsidRPr="005856CA">
        <w:t xml:space="preserve"> will be given on </w:t>
      </w:r>
      <w:r w:rsidR="005144CC">
        <w:t>Friday</w:t>
      </w:r>
      <w:r w:rsidR="00A93A76" w:rsidRPr="005856CA">
        <w:t xml:space="preserve"> mornings at 7:45 a.m. and </w:t>
      </w:r>
      <w:r w:rsidR="005856CA">
        <w:t>Mondays</w:t>
      </w:r>
      <w:r w:rsidR="00A93A76" w:rsidRPr="005856CA">
        <w:t xml:space="preserve"> after school. A two-day (48 hour notice) must be given to the teacher of a student’s intent to come in and make up a test.</w:t>
      </w:r>
      <w:bookmarkStart w:id="0" w:name="_GoBack"/>
      <w:bookmarkEnd w:id="0"/>
    </w:p>
    <w:p w:rsidR="009C04B4" w:rsidRPr="00A93A76" w:rsidRDefault="009C04B4" w:rsidP="00426545">
      <w:pPr>
        <w:rPr>
          <w:color w:val="FF0000"/>
        </w:rPr>
      </w:pPr>
    </w:p>
    <w:p w:rsidR="00795EB9" w:rsidRDefault="00795EB9" w:rsidP="00795EB9">
      <w:pPr>
        <w:rPr>
          <w:b/>
        </w:rPr>
      </w:pPr>
      <w:r>
        <w:rPr>
          <w:b/>
        </w:rPr>
        <w:t>GRADE DISTRIBUTION:</w:t>
      </w:r>
    </w:p>
    <w:p w:rsidR="001C38D6" w:rsidRDefault="001C38D6" w:rsidP="001C38D6">
      <w:r>
        <w:t>Grades will be distributed based on each student’s performance in the grading categories.  The student’s final average will be based on a total point scale.   Each student will be given a grade sheet in which they can keep track of their progress.  Grades will be based on individual performance in five categories: test, quizzes, discussion responses, book reviews, and participation.</w:t>
      </w:r>
    </w:p>
    <w:p w:rsidR="001C38D6" w:rsidRPr="00AC0033" w:rsidRDefault="00AC0033" w:rsidP="00AC0033">
      <w:pPr>
        <w:rPr>
          <w:sz w:val="22"/>
          <w:szCs w:val="22"/>
        </w:rPr>
      </w:pPr>
      <w:r>
        <w:tab/>
      </w:r>
      <w:r w:rsidR="001C38D6">
        <w:t>-</w:t>
      </w:r>
      <w:r w:rsidR="001C38D6" w:rsidRPr="00AC0033">
        <w:rPr>
          <w:b/>
          <w:sz w:val="22"/>
          <w:szCs w:val="22"/>
          <w:u w:val="single"/>
        </w:rPr>
        <w:t>Test:</w:t>
      </w:r>
      <w:r w:rsidR="001C38D6" w:rsidRPr="00AC0033">
        <w:rPr>
          <w:sz w:val="22"/>
          <w:szCs w:val="22"/>
        </w:rPr>
        <w:t xml:space="preserve"> There will be </w:t>
      </w:r>
      <w:r w:rsidR="00B3619C">
        <w:rPr>
          <w:sz w:val="22"/>
          <w:szCs w:val="22"/>
        </w:rPr>
        <w:t xml:space="preserve">three </w:t>
      </w:r>
      <w:r w:rsidR="001C38D6" w:rsidRPr="00AC0033">
        <w:rPr>
          <w:sz w:val="22"/>
          <w:szCs w:val="22"/>
        </w:rPr>
        <w:t xml:space="preserve">to </w:t>
      </w:r>
      <w:r w:rsidR="00B3619C">
        <w:rPr>
          <w:sz w:val="22"/>
          <w:szCs w:val="22"/>
        </w:rPr>
        <w:t>four</w:t>
      </w:r>
      <w:r w:rsidR="001C38D6" w:rsidRPr="00AC0033">
        <w:rPr>
          <w:sz w:val="22"/>
          <w:szCs w:val="22"/>
        </w:rPr>
        <w:t xml:space="preserve"> tests given during the semester.  The format will be </w:t>
      </w:r>
      <w:r>
        <w:rPr>
          <w:sz w:val="22"/>
          <w:szCs w:val="22"/>
        </w:rPr>
        <w:tab/>
      </w:r>
      <w:r w:rsidR="001C38D6" w:rsidRPr="00AC0033">
        <w:rPr>
          <w:sz w:val="22"/>
          <w:szCs w:val="22"/>
        </w:rPr>
        <w:t>discussed during the review period for the test.</w:t>
      </w:r>
    </w:p>
    <w:p w:rsidR="001C38D6" w:rsidRPr="00AC0033" w:rsidRDefault="00AC0033" w:rsidP="00AC0033">
      <w:pPr>
        <w:rPr>
          <w:sz w:val="22"/>
          <w:szCs w:val="22"/>
        </w:rPr>
      </w:pPr>
      <w:r>
        <w:rPr>
          <w:sz w:val="22"/>
          <w:szCs w:val="22"/>
        </w:rPr>
        <w:tab/>
      </w:r>
      <w:r w:rsidR="001C38D6" w:rsidRPr="00AC0033">
        <w:rPr>
          <w:sz w:val="22"/>
          <w:szCs w:val="22"/>
        </w:rPr>
        <w:t>-</w:t>
      </w:r>
      <w:r w:rsidR="001C38D6" w:rsidRPr="00AC0033">
        <w:rPr>
          <w:b/>
          <w:sz w:val="22"/>
          <w:szCs w:val="22"/>
          <w:u w:val="single"/>
        </w:rPr>
        <w:t>Quizzes:</w:t>
      </w:r>
      <w:r w:rsidR="001C38D6" w:rsidRPr="00AC0033">
        <w:rPr>
          <w:sz w:val="22"/>
          <w:szCs w:val="22"/>
        </w:rPr>
        <w:t xml:space="preserve">  There will be 12 announced or unannounced quizzes during each grading </w:t>
      </w:r>
      <w:r>
        <w:rPr>
          <w:sz w:val="22"/>
          <w:szCs w:val="22"/>
        </w:rPr>
        <w:tab/>
      </w:r>
      <w:r w:rsidR="001C38D6" w:rsidRPr="00AC0033">
        <w:rPr>
          <w:sz w:val="22"/>
          <w:szCs w:val="22"/>
        </w:rPr>
        <w:t xml:space="preserve">period.  The material for each quiz will come from assigned readings or class lectures.  </w:t>
      </w:r>
      <w:r>
        <w:rPr>
          <w:sz w:val="22"/>
          <w:szCs w:val="22"/>
        </w:rPr>
        <w:tab/>
      </w:r>
      <w:r w:rsidR="001C38D6" w:rsidRPr="00AC0033">
        <w:rPr>
          <w:sz w:val="22"/>
          <w:szCs w:val="22"/>
        </w:rPr>
        <w:t xml:space="preserve">Only 10 of the twelve quizzes will count for the student’s average with the two lowest </w:t>
      </w:r>
      <w:r>
        <w:rPr>
          <w:sz w:val="22"/>
          <w:szCs w:val="22"/>
        </w:rPr>
        <w:tab/>
      </w:r>
      <w:r w:rsidR="001C38D6" w:rsidRPr="00AC0033">
        <w:rPr>
          <w:sz w:val="22"/>
          <w:szCs w:val="22"/>
        </w:rPr>
        <w:t>grades being dropped.</w:t>
      </w:r>
    </w:p>
    <w:p w:rsidR="001C38D6" w:rsidRPr="00AC0033" w:rsidRDefault="00AC0033" w:rsidP="00AC0033">
      <w:pPr>
        <w:rPr>
          <w:sz w:val="22"/>
          <w:szCs w:val="22"/>
        </w:rPr>
      </w:pPr>
      <w:r>
        <w:rPr>
          <w:sz w:val="22"/>
          <w:szCs w:val="22"/>
        </w:rPr>
        <w:tab/>
      </w:r>
      <w:r w:rsidR="001C38D6" w:rsidRPr="00AC0033">
        <w:rPr>
          <w:sz w:val="22"/>
          <w:szCs w:val="22"/>
        </w:rPr>
        <w:t>-</w:t>
      </w:r>
      <w:r w:rsidR="001C38D6" w:rsidRPr="00AC0033">
        <w:rPr>
          <w:b/>
          <w:sz w:val="22"/>
          <w:szCs w:val="22"/>
          <w:u w:val="single"/>
        </w:rPr>
        <w:t>Discussion Responses/DBQ’s</w:t>
      </w:r>
      <w:r w:rsidR="001C38D6" w:rsidRPr="00AC0033">
        <w:rPr>
          <w:b/>
          <w:sz w:val="22"/>
          <w:szCs w:val="22"/>
        </w:rPr>
        <w:t>:</w:t>
      </w:r>
      <w:r w:rsidR="001C38D6" w:rsidRPr="00AC0033">
        <w:rPr>
          <w:sz w:val="22"/>
          <w:szCs w:val="22"/>
        </w:rPr>
        <w:t xml:space="preserve">  These will be in or out of class assignments.  They will </w:t>
      </w:r>
      <w:r>
        <w:rPr>
          <w:sz w:val="22"/>
          <w:szCs w:val="22"/>
        </w:rPr>
        <w:tab/>
      </w:r>
      <w:r w:rsidR="001C38D6" w:rsidRPr="00AC0033">
        <w:rPr>
          <w:sz w:val="22"/>
          <w:szCs w:val="22"/>
        </w:rPr>
        <w:t xml:space="preserve">be written in essay form and will be expected to include factual information pertaining to </w:t>
      </w:r>
      <w:r>
        <w:rPr>
          <w:sz w:val="22"/>
          <w:szCs w:val="22"/>
        </w:rPr>
        <w:tab/>
      </w:r>
      <w:r w:rsidR="001C38D6" w:rsidRPr="00AC0033">
        <w:rPr>
          <w:sz w:val="22"/>
          <w:szCs w:val="22"/>
        </w:rPr>
        <w:t>the topic.</w:t>
      </w:r>
    </w:p>
    <w:p w:rsidR="001C38D6" w:rsidRPr="00AC0033" w:rsidRDefault="00AC0033" w:rsidP="00AC0033">
      <w:pPr>
        <w:rPr>
          <w:sz w:val="22"/>
          <w:szCs w:val="22"/>
        </w:rPr>
      </w:pPr>
      <w:r>
        <w:rPr>
          <w:sz w:val="22"/>
          <w:szCs w:val="22"/>
        </w:rPr>
        <w:tab/>
      </w:r>
      <w:r w:rsidR="001C38D6" w:rsidRPr="00AC0033">
        <w:rPr>
          <w:sz w:val="22"/>
          <w:szCs w:val="22"/>
        </w:rPr>
        <w:t>-</w:t>
      </w:r>
      <w:r w:rsidR="001C38D6" w:rsidRPr="00AC0033">
        <w:rPr>
          <w:b/>
          <w:sz w:val="22"/>
          <w:szCs w:val="22"/>
          <w:u w:val="single"/>
        </w:rPr>
        <w:t>Book Reviews:</w:t>
      </w:r>
      <w:r w:rsidR="001C38D6" w:rsidRPr="00AC0033">
        <w:rPr>
          <w:sz w:val="22"/>
          <w:szCs w:val="22"/>
        </w:rPr>
        <w:t xml:space="preserve">  Each student will be responsible for reading at least one book relating </w:t>
      </w:r>
      <w:r>
        <w:rPr>
          <w:sz w:val="22"/>
          <w:szCs w:val="22"/>
        </w:rPr>
        <w:tab/>
      </w:r>
      <w:r w:rsidR="001C38D6" w:rsidRPr="00AC0033">
        <w:rPr>
          <w:sz w:val="22"/>
          <w:szCs w:val="22"/>
        </w:rPr>
        <w:t xml:space="preserve">to a topic in history covered during the semester.  Students also will be expected to </w:t>
      </w:r>
      <w:r>
        <w:rPr>
          <w:sz w:val="22"/>
          <w:szCs w:val="22"/>
        </w:rPr>
        <w:tab/>
      </w:r>
      <w:r w:rsidR="001C38D6" w:rsidRPr="00AC0033">
        <w:rPr>
          <w:sz w:val="22"/>
          <w:szCs w:val="22"/>
        </w:rPr>
        <w:t xml:space="preserve">present on their assigned reading.  They will prepare a paper based on this experience.  A </w:t>
      </w:r>
      <w:r>
        <w:rPr>
          <w:sz w:val="22"/>
          <w:szCs w:val="22"/>
        </w:rPr>
        <w:tab/>
      </w:r>
      <w:r w:rsidR="001C38D6" w:rsidRPr="00AC0033">
        <w:rPr>
          <w:sz w:val="22"/>
          <w:szCs w:val="22"/>
        </w:rPr>
        <w:t xml:space="preserve"> </w:t>
      </w:r>
      <w:r>
        <w:rPr>
          <w:sz w:val="22"/>
          <w:szCs w:val="22"/>
        </w:rPr>
        <w:tab/>
        <w:t xml:space="preserve">format </w:t>
      </w:r>
      <w:r w:rsidR="001C38D6" w:rsidRPr="00AC0033">
        <w:rPr>
          <w:sz w:val="22"/>
          <w:szCs w:val="22"/>
        </w:rPr>
        <w:t>and list of choices will be given a later date.</w:t>
      </w:r>
    </w:p>
    <w:p w:rsidR="001C38D6" w:rsidRPr="00AC0033" w:rsidRDefault="00AC0033" w:rsidP="00AC0033">
      <w:pPr>
        <w:rPr>
          <w:sz w:val="22"/>
          <w:szCs w:val="22"/>
        </w:rPr>
      </w:pPr>
      <w:r>
        <w:rPr>
          <w:sz w:val="22"/>
          <w:szCs w:val="22"/>
        </w:rPr>
        <w:tab/>
      </w:r>
      <w:r w:rsidR="001C38D6" w:rsidRPr="00AC0033">
        <w:rPr>
          <w:sz w:val="22"/>
          <w:szCs w:val="22"/>
        </w:rPr>
        <w:t>-</w:t>
      </w:r>
      <w:r w:rsidR="001C38D6" w:rsidRPr="00AC0033">
        <w:rPr>
          <w:b/>
          <w:sz w:val="22"/>
          <w:szCs w:val="22"/>
          <w:u w:val="single"/>
        </w:rPr>
        <w:t>Participation</w:t>
      </w:r>
      <w:r w:rsidR="001C38D6" w:rsidRPr="00AC0033">
        <w:rPr>
          <w:b/>
          <w:sz w:val="22"/>
          <w:szCs w:val="22"/>
        </w:rPr>
        <w:t>:</w:t>
      </w:r>
      <w:r w:rsidR="001C38D6" w:rsidRPr="00AC0033">
        <w:rPr>
          <w:sz w:val="22"/>
          <w:szCs w:val="22"/>
        </w:rPr>
        <w:t xml:space="preserve"> Each student is expected to contribute to the class and the discussion of </w:t>
      </w:r>
      <w:r>
        <w:rPr>
          <w:sz w:val="22"/>
          <w:szCs w:val="22"/>
        </w:rPr>
        <w:tab/>
      </w:r>
      <w:r w:rsidR="001C38D6" w:rsidRPr="00AC0033">
        <w:rPr>
          <w:sz w:val="22"/>
          <w:szCs w:val="22"/>
        </w:rPr>
        <w:t xml:space="preserve">topics.  Participation includes completion of assignments, performance on quizzes and </w:t>
      </w:r>
      <w:r>
        <w:rPr>
          <w:sz w:val="22"/>
          <w:szCs w:val="22"/>
        </w:rPr>
        <w:tab/>
      </w:r>
      <w:r w:rsidR="001C38D6" w:rsidRPr="00AC0033">
        <w:rPr>
          <w:sz w:val="22"/>
          <w:szCs w:val="22"/>
        </w:rPr>
        <w:t>tests, and willingness to be involved in class discussions.</w:t>
      </w:r>
    </w:p>
    <w:p w:rsidR="00F20FAF" w:rsidRPr="00F20FAF" w:rsidRDefault="00F20FAF" w:rsidP="00F20FAF">
      <w:pPr>
        <w:rPr>
          <w:b/>
        </w:rPr>
      </w:pPr>
      <w:r>
        <w:rPr>
          <w:b/>
        </w:rPr>
        <w:t>GRADING SCALE:</w:t>
      </w:r>
    </w:p>
    <w:p w:rsidR="00F20FAF" w:rsidRDefault="00F20FAF" w:rsidP="00F20FAF">
      <w:pPr>
        <w:rPr>
          <w:i/>
        </w:rPr>
      </w:pPr>
      <w:r>
        <w:rPr>
          <w:i/>
        </w:rPr>
        <w:t>-</w:t>
      </w:r>
      <w:r w:rsidR="009C04B4" w:rsidRPr="00F20FAF">
        <w:t>A: 100-9</w:t>
      </w:r>
      <w:r w:rsidR="001C38D6">
        <w:t>0</w:t>
      </w:r>
      <w:r w:rsidR="00DF5AC6">
        <w:t>; B: 89-80; C: 79-70; D: 69-60; F: 59 &amp; below</w:t>
      </w:r>
    </w:p>
    <w:p w:rsidR="00EE5376" w:rsidRPr="00DF5AC6" w:rsidRDefault="00EE5376" w:rsidP="00EE5376"/>
    <w:p w:rsidR="00A93A76" w:rsidRPr="003A77CA" w:rsidRDefault="003A77CA" w:rsidP="00EE5376">
      <w:r>
        <w:rPr>
          <w:b/>
        </w:rPr>
        <w:t>ACADEMIC INTERGRITY</w:t>
      </w:r>
      <w:r>
        <w:t>: Plagiarism and cheating interfere with the integrity of the class.  You are not allowed to use any outside help on any assignment unless the instructor approves it.  Any violation of this will result in a zero and there will not be a retake. Parental contact and disciplinary action will also be taken.</w:t>
      </w:r>
    </w:p>
    <w:p w:rsidR="00EE5376" w:rsidRDefault="00EE5376" w:rsidP="00EE5376"/>
    <w:p w:rsidR="00EE5376" w:rsidRPr="000D2ABE" w:rsidRDefault="00EE5376" w:rsidP="00EE5376"/>
    <w:p w:rsidR="006A09BD" w:rsidRPr="006A09BD" w:rsidRDefault="006A09BD" w:rsidP="00337AF4"/>
    <w:sectPr w:rsidR="006A09BD" w:rsidRPr="006A09BD" w:rsidSect="00E5546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F1DF2"/>
    <w:multiLevelType w:val="hybridMultilevel"/>
    <w:tmpl w:val="3B4A171A"/>
    <w:lvl w:ilvl="0" w:tplc="0409000D">
      <w:start w:val="1"/>
      <w:numFmt w:val="bullet"/>
      <w:lvlText w:val=""/>
      <w:lvlJc w:val="left"/>
      <w:pPr>
        <w:tabs>
          <w:tab w:val="num" w:pos="720"/>
        </w:tabs>
        <w:ind w:left="720" w:hanging="360"/>
      </w:pPr>
      <w:rPr>
        <w:rFonts w:ascii="Wingdings" w:hAnsi="Wingdings" w:hint="default"/>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2480D6D"/>
    <w:multiLevelType w:val="hybridMultilevel"/>
    <w:tmpl w:val="91587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675743"/>
    <w:multiLevelType w:val="hybridMultilevel"/>
    <w:tmpl w:val="EC2AB89E"/>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71465F1"/>
    <w:multiLevelType w:val="hybridMultilevel"/>
    <w:tmpl w:val="52D62CFC"/>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4A4F73FC"/>
    <w:multiLevelType w:val="hybridMultilevel"/>
    <w:tmpl w:val="DA94DBC6"/>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D113CD9"/>
    <w:multiLevelType w:val="hybridMultilevel"/>
    <w:tmpl w:val="E7369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BD61966"/>
    <w:multiLevelType w:val="hybridMultilevel"/>
    <w:tmpl w:val="94DAF7EC"/>
    <w:lvl w:ilvl="0" w:tplc="0409000D">
      <w:start w:val="1"/>
      <w:numFmt w:val="bullet"/>
      <w:lvlText w:val=""/>
      <w:lvlJc w:val="left"/>
      <w:pPr>
        <w:tabs>
          <w:tab w:val="num" w:pos="720"/>
        </w:tabs>
        <w:ind w:left="720" w:hanging="360"/>
      </w:pPr>
      <w:rPr>
        <w:rFonts w:ascii="Wingdings" w:hAnsi="Wingdings" w:hint="default"/>
      </w:rPr>
    </w:lvl>
    <w:lvl w:ilvl="1" w:tplc="0409000F">
      <w:start w:val="1"/>
      <w:numFmt w:val="decimal"/>
      <w:lvlText w:val="%2."/>
      <w:lvlJc w:val="left"/>
      <w:pPr>
        <w:tabs>
          <w:tab w:val="num" w:pos="1440"/>
        </w:tabs>
        <w:ind w:left="1440" w:hanging="360"/>
      </w:pPr>
      <w:rPr>
        <w:rFonts w:hint="default"/>
      </w:rPr>
    </w:lvl>
    <w:lvl w:ilvl="2" w:tplc="0409000D">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6"/>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2"/>
  </w:compat>
  <w:rsids>
    <w:rsidRoot w:val="00337AF4"/>
    <w:rsid w:val="000B536B"/>
    <w:rsid w:val="000D2ABE"/>
    <w:rsid w:val="000E2A0E"/>
    <w:rsid w:val="001C38D6"/>
    <w:rsid w:val="002D2E42"/>
    <w:rsid w:val="00305854"/>
    <w:rsid w:val="00337AF4"/>
    <w:rsid w:val="00365694"/>
    <w:rsid w:val="003A77CA"/>
    <w:rsid w:val="003F291E"/>
    <w:rsid w:val="0040776D"/>
    <w:rsid w:val="00426545"/>
    <w:rsid w:val="00446A66"/>
    <w:rsid w:val="004C491B"/>
    <w:rsid w:val="00501B3F"/>
    <w:rsid w:val="005144CC"/>
    <w:rsid w:val="005856CA"/>
    <w:rsid w:val="00594C35"/>
    <w:rsid w:val="006A09BD"/>
    <w:rsid w:val="006A20D6"/>
    <w:rsid w:val="00740141"/>
    <w:rsid w:val="00747799"/>
    <w:rsid w:val="00795EB9"/>
    <w:rsid w:val="007961E5"/>
    <w:rsid w:val="007B54CD"/>
    <w:rsid w:val="007F1EED"/>
    <w:rsid w:val="0094581C"/>
    <w:rsid w:val="009C04B4"/>
    <w:rsid w:val="009C073F"/>
    <w:rsid w:val="009C1DAB"/>
    <w:rsid w:val="009F47CD"/>
    <w:rsid w:val="00A93A76"/>
    <w:rsid w:val="00AC0033"/>
    <w:rsid w:val="00B3619C"/>
    <w:rsid w:val="00C0153E"/>
    <w:rsid w:val="00CA180B"/>
    <w:rsid w:val="00DF5AC6"/>
    <w:rsid w:val="00E5546C"/>
    <w:rsid w:val="00E65547"/>
    <w:rsid w:val="00EE5376"/>
    <w:rsid w:val="00F20FAF"/>
    <w:rsid w:val="00FF4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5546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3A76"/>
    <w:pPr>
      <w:ind w:left="720"/>
      <w:contextualSpacing/>
    </w:pPr>
  </w:style>
  <w:style w:type="paragraph" w:styleId="BalloonText">
    <w:name w:val="Balloon Text"/>
    <w:basedOn w:val="Normal"/>
    <w:link w:val="BalloonTextChar"/>
    <w:rsid w:val="009C1DAB"/>
    <w:rPr>
      <w:rFonts w:ascii="Tahoma" w:hAnsi="Tahoma" w:cs="Tahoma"/>
      <w:sz w:val="16"/>
      <w:szCs w:val="16"/>
    </w:rPr>
  </w:style>
  <w:style w:type="character" w:customStyle="1" w:styleId="BalloonTextChar">
    <w:name w:val="Balloon Text Char"/>
    <w:basedOn w:val="DefaultParagraphFont"/>
    <w:link w:val="BalloonText"/>
    <w:rsid w:val="009C1DAB"/>
    <w:rPr>
      <w:rFonts w:ascii="Tahoma" w:hAnsi="Tahoma" w:cs="Tahoma"/>
      <w:sz w:val="16"/>
      <w:szCs w:val="16"/>
    </w:rPr>
  </w:style>
  <w:style w:type="character" w:styleId="Hyperlink">
    <w:name w:val="Hyperlink"/>
    <w:basedOn w:val="DefaultParagraphFont"/>
    <w:rsid w:val="00795EB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670</Words>
  <Characters>3821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WORLD HISTOY I</vt:lpstr>
    </vt:vector>
  </TitlesOfParts>
  <Company>LHS</Company>
  <LinksUpToDate>false</LinksUpToDate>
  <CharactersWithSpaces>4483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WORLD HISTOY I</dc:title>
  <dc:subject/>
  <dc:creator>Jason Meyers</dc:creator>
  <cp:keywords/>
  <dc:description/>
  <cp:lastModifiedBy>Coach Meyers</cp:lastModifiedBy>
  <cp:revision>16</cp:revision>
  <cp:lastPrinted>2007-08-14T15:22:00Z</cp:lastPrinted>
  <dcterms:created xsi:type="dcterms:W3CDTF">2012-07-11T13:31:00Z</dcterms:created>
  <dcterms:modified xsi:type="dcterms:W3CDTF">2013-08-12T19:28:00Z</dcterms:modified>
</cp:coreProperties>
</file>