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78" w:rsidRDefault="008B6D78" w:rsidP="008B6D78">
      <w:pPr>
        <w:pStyle w:val="Heading1"/>
      </w:pPr>
      <w:r>
        <w:t>Fundamentals o</w:t>
      </w:r>
      <w:r w:rsidR="00683895">
        <w:t>f the Catholic Faith:  2013-2014</w:t>
      </w:r>
    </w:p>
    <w:p w:rsidR="008B6D78" w:rsidRPr="00895BD3" w:rsidRDefault="008B6D78" w:rsidP="008B6D78">
      <w:r>
        <w:tab/>
      </w:r>
      <w:r>
        <w:tab/>
      </w:r>
      <w:r>
        <w:tab/>
      </w:r>
    </w:p>
    <w:p w:rsidR="008B6D78" w:rsidRDefault="008B6D78" w:rsidP="008B6D78">
      <w:pPr>
        <w:rPr>
          <w:b/>
          <w:bCs/>
          <w:u w:val="single"/>
        </w:rPr>
      </w:pPr>
      <w:r>
        <w:rPr>
          <w:b/>
          <w:bCs/>
          <w:u w:val="single"/>
        </w:rPr>
        <w:t>Course Expectations</w:t>
      </w:r>
    </w:p>
    <w:p w:rsidR="008B6D78" w:rsidRDefault="008B6D78" w:rsidP="008B6D78">
      <w:pPr>
        <w:rPr>
          <w:b/>
          <w:bCs/>
          <w:u w:val="single"/>
        </w:rPr>
      </w:pPr>
    </w:p>
    <w:p w:rsidR="008B6D78" w:rsidRDefault="008B6D78" w:rsidP="008B6D78">
      <w:pPr>
        <w:numPr>
          <w:ilvl w:val="0"/>
          <w:numId w:val="1"/>
        </w:numPr>
        <w:spacing w:after="0" w:line="240" w:lineRule="auto"/>
        <w:rPr>
          <w:b/>
          <w:bCs/>
        </w:rPr>
      </w:pPr>
      <w:r>
        <w:rPr>
          <w:b/>
          <w:bCs/>
        </w:rPr>
        <w:t>Student Responsibility</w:t>
      </w:r>
    </w:p>
    <w:p w:rsidR="008B6D78" w:rsidRPr="008B6D78" w:rsidRDefault="008B6D78" w:rsidP="008B6D78">
      <w:pPr>
        <w:numPr>
          <w:ilvl w:val="1"/>
          <w:numId w:val="1"/>
        </w:numPr>
        <w:spacing w:after="0" w:line="240" w:lineRule="auto"/>
        <w:rPr>
          <w:bCs/>
        </w:rPr>
      </w:pPr>
      <w:r>
        <w:rPr>
          <w:bCs/>
        </w:rPr>
        <w:t>Be in your seat when the bell rings.</w:t>
      </w:r>
    </w:p>
    <w:p w:rsidR="008B6D78" w:rsidRDefault="008B6D78" w:rsidP="008B6D78">
      <w:pPr>
        <w:numPr>
          <w:ilvl w:val="1"/>
          <w:numId w:val="1"/>
        </w:numPr>
        <w:spacing w:after="0" w:line="240" w:lineRule="auto"/>
        <w:rPr>
          <w:b/>
          <w:bCs/>
        </w:rPr>
      </w:pPr>
      <w:r>
        <w:rPr>
          <w:bCs/>
        </w:rPr>
        <w:t>Have the necessary materials for class, be prepared for every class:</w:t>
      </w:r>
      <w:r>
        <w:rPr>
          <w:b/>
          <w:bCs/>
        </w:rPr>
        <w:tab/>
      </w:r>
      <w:r>
        <w:rPr>
          <w:b/>
          <w:bCs/>
        </w:rPr>
        <w:tab/>
      </w:r>
    </w:p>
    <w:p w:rsidR="008B6D78" w:rsidRDefault="00683895" w:rsidP="008B6D78">
      <w:pPr>
        <w:pStyle w:val="BodyTextIndent"/>
        <w:ind w:left="2880" w:hanging="1440"/>
        <w:rPr>
          <w:rFonts w:asciiTheme="minorHAnsi" w:hAnsiTheme="minorHAnsi" w:cstheme="minorHAnsi"/>
          <w:iCs/>
          <w:sz w:val="22"/>
          <w:szCs w:val="22"/>
          <w:u w:val="single"/>
        </w:rPr>
      </w:pPr>
      <w:r>
        <w:rPr>
          <w:rFonts w:asciiTheme="minorHAnsi" w:hAnsiTheme="minorHAnsi" w:cstheme="minorHAnsi"/>
          <w:iCs/>
          <w:sz w:val="22"/>
          <w:szCs w:val="22"/>
        </w:rPr>
        <w:t xml:space="preserve">iPad </w:t>
      </w:r>
      <w:r w:rsidR="008B6D78" w:rsidRPr="008B6D78">
        <w:rPr>
          <w:rFonts w:asciiTheme="minorHAnsi" w:hAnsiTheme="minorHAnsi" w:cstheme="minorHAnsi"/>
          <w:iCs/>
          <w:sz w:val="22"/>
          <w:szCs w:val="22"/>
        </w:rPr>
        <w:t xml:space="preserve">Textbook: </w:t>
      </w:r>
      <w:r w:rsidR="008B6D78" w:rsidRPr="008B6D78">
        <w:rPr>
          <w:rFonts w:asciiTheme="minorHAnsi" w:hAnsiTheme="minorHAnsi" w:cstheme="minorHAnsi"/>
          <w:iCs/>
          <w:sz w:val="22"/>
          <w:szCs w:val="22"/>
        </w:rPr>
        <w:tab/>
        <w:t xml:space="preserve">Singer –Towns, Brian: </w:t>
      </w:r>
      <w:r w:rsidR="008B6D78" w:rsidRPr="008B6D78">
        <w:rPr>
          <w:rFonts w:asciiTheme="minorHAnsi" w:hAnsiTheme="minorHAnsi" w:cstheme="minorHAnsi"/>
          <w:iCs/>
          <w:sz w:val="22"/>
          <w:szCs w:val="22"/>
          <w:u w:val="single"/>
        </w:rPr>
        <w:t>The Catholic Faith Ha</w:t>
      </w:r>
      <w:r w:rsidR="008B6D78">
        <w:rPr>
          <w:rFonts w:asciiTheme="minorHAnsi" w:hAnsiTheme="minorHAnsi" w:cstheme="minorHAnsi"/>
          <w:iCs/>
          <w:sz w:val="22"/>
          <w:szCs w:val="22"/>
          <w:u w:val="single"/>
        </w:rPr>
        <w:t>ndbook for Youth</w:t>
      </w:r>
    </w:p>
    <w:p w:rsidR="00683895" w:rsidRPr="00683895" w:rsidRDefault="00683895" w:rsidP="008B6D78">
      <w:pPr>
        <w:pStyle w:val="BodyTextIndent"/>
        <w:ind w:left="2880" w:hanging="1440"/>
        <w:rPr>
          <w:rFonts w:asciiTheme="minorHAnsi" w:hAnsiTheme="minorHAnsi" w:cstheme="minorHAnsi"/>
          <w:iCs/>
          <w:sz w:val="22"/>
          <w:szCs w:val="22"/>
        </w:rPr>
      </w:pPr>
      <w:r w:rsidRPr="00683895">
        <w:rPr>
          <w:rFonts w:asciiTheme="minorHAnsi" w:hAnsiTheme="minorHAnsi" w:cstheme="minorHAnsi"/>
          <w:iCs/>
          <w:sz w:val="22"/>
          <w:szCs w:val="22"/>
        </w:rPr>
        <w:t xml:space="preserve">                             Laudate</w:t>
      </w:r>
      <w:r>
        <w:rPr>
          <w:rFonts w:asciiTheme="minorHAnsi" w:hAnsiTheme="minorHAnsi" w:cstheme="minorHAnsi"/>
          <w:iCs/>
          <w:sz w:val="22"/>
          <w:szCs w:val="22"/>
        </w:rPr>
        <w:t xml:space="preserve"> – Catholic Church App with New American Bible</w:t>
      </w:r>
    </w:p>
    <w:p w:rsidR="008B6D78" w:rsidRPr="008B6D78" w:rsidRDefault="008B6D78" w:rsidP="008B6D78">
      <w:pPr>
        <w:pStyle w:val="BodyTextIndent"/>
        <w:ind w:left="720"/>
        <w:rPr>
          <w:rFonts w:asciiTheme="minorHAnsi" w:hAnsiTheme="minorHAnsi" w:cstheme="minorHAnsi"/>
          <w:iCs/>
          <w:sz w:val="22"/>
          <w:szCs w:val="22"/>
        </w:rPr>
      </w:pPr>
      <w:r w:rsidRPr="00476C63">
        <w:rPr>
          <w:iCs/>
        </w:rPr>
        <w:tab/>
      </w:r>
      <w:r w:rsidRPr="00476C63">
        <w:rPr>
          <w:iCs/>
        </w:rPr>
        <w:tab/>
      </w:r>
      <w:r w:rsidRPr="008B6D78">
        <w:rPr>
          <w:rFonts w:asciiTheme="minorHAnsi" w:hAnsiTheme="minorHAnsi" w:cstheme="minorHAnsi"/>
          <w:iCs/>
          <w:sz w:val="22"/>
          <w:szCs w:val="22"/>
        </w:rPr>
        <w:t xml:space="preserve"> </w:t>
      </w:r>
      <w:r w:rsidRPr="008B6D78">
        <w:rPr>
          <w:rFonts w:asciiTheme="minorHAnsi" w:hAnsiTheme="minorHAnsi" w:cstheme="minorHAnsi"/>
          <w:color w:val="000000" w:themeColor="text1"/>
          <w:sz w:val="22"/>
          <w:szCs w:val="22"/>
        </w:rPr>
        <w:t>Binder with additional notebook paper OR a notebook,</w:t>
      </w:r>
    </w:p>
    <w:p w:rsidR="008B6D78" w:rsidRPr="008B6D78" w:rsidRDefault="008B6D78" w:rsidP="008B6D78">
      <w:pPr>
        <w:spacing w:after="0"/>
        <w:ind w:left="1800" w:firstLine="360"/>
        <w:rPr>
          <w:rFonts w:cstheme="minorHAnsi"/>
          <w:color w:val="000000" w:themeColor="text1"/>
        </w:rPr>
      </w:pPr>
      <w:r>
        <w:rPr>
          <w:rFonts w:cstheme="minorHAnsi"/>
          <w:color w:val="000000" w:themeColor="text1"/>
        </w:rPr>
        <w:t xml:space="preserve">               </w:t>
      </w:r>
      <w:r w:rsidRPr="008B6D78">
        <w:rPr>
          <w:rFonts w:cstheme="minorHAnsi"/>
          <w:color w:val="000000" w:themeColor="text1"/>
        </w:rPr>
        <w:t>Black and red ink pen and a #2 pencil with eraser and an</w:t>
      </w:r>
    </w:p>
    <w:p w:rsidR="008B6D78" w:rsidRPr="001046C9" w:rsidRDefault="008B6D78" w:rsidP="001046C9">
      <w:pPr>
        <w:spacing w:after="0"/>
        <w:ind w:left="1440" w:firstLine="720"/>
        <w:rPr>
          <w:rFonts w:cstheme="minorHAnsi"/>
          <w:color w:val="000000" w:themeColor="text1"/>
        </w:rPr>
      </w:pPr>
      <w:r>
        <w:rPr>
          <w:rFonts w:cstheme="minorHAnsi"/>
          <w:color w:val="000000" w:themeColor="text1"/>
        </w:rPr>
        <w:t xml:space="preserve">               </w:t>
      </w:r>
      <w:r w:rsidRPr="008B6D78">
        <w:rPr>
          <w:rFonts w:cstheme="minorHAnsi"/>
          <w:color w:val="000000" w:themeColor="text1"/>
        </w:rPr>
        <w:t>Agenda.</w:t>
      </w:r>
      <w:r w:rsidRPr="008B6D78">
        <w:rPr>
          <w:color w:val="000000" w:themeColor="text1"/>
        </w:rPr>
        <w:t xml:space="preserve">    </w:t>
      </w:r>
    </w:p>
    <w:p w:rsidR="008B6D78" w:rsidRDefault="008B6D78" w:rsidP="008B6D78">
      <w:pPr>
        <w:numPr>
          <w:ilvl w:val="1"/>
          <w:numId w:val="1"/>
        </w:numPr>
        <w:spacing w:after="0" w:line="240" w:lineRule="auto"/>
      </w:pPr>
      <w:r>
        <w:t>Be in dress code.</w:t>
      </w:r>
    </w:p>
    <w:p w:rsidR="008B6D78" w:rsidRDefault="008B6D78" w:rsidP="008B6D78">
      <w:pPr>
        <w:numPr>
          <w:ilvl w:val="1"/>
          <w:numId w:val="1"/>
        </w:numPr>
        <w:spacing w:after="0" w:line="240" w:lineRule="auto"/>
      </w:pPr>
      <w:r>
        <w:t>Participate in the physical maintenance of the classroom and hallways.</w:t>
      </w:r>
    </w:p>
    <w:p w:rsidR="008B6D78" w:rsidRDefault="008B6D78" w:rsidP="008B6D78">
      <w:pPr>
        <w:numPr>
          <w:ilvl w:val="1"/>
          <w:numId w:val="1"/>
        </w:numPr>
        <w:spacing w:after="0" w:line="240" w:lineRule="auto"/>
      </w:pPr>
      <w:r>
        <w:t>Have assignments completed at the beginning of class.</w:t>
      </w:r>
    </w:p>
    <w:p w:rsidR="008B6D78" w:rsidRDefault="008B6D78" w:rsidP="008B6D78">
      <w:pPr>
        <w:numPr>
          <w:ilvl w:val="1"/>
          <w:numId w:val="1"/>
        </w:numPr>
        <w:spacing w:after="0" w:line="240" w:lineRule="auto"/>
      </w:pPr>
      <w:r>
        <w:t>Failure to do any of the above may result in a detention or may</w:t>
      </w:r>
    </w:p>
    <w:p w:rsidR="008B6D78" w:rsidRDefault="008B6D78" w:rsidP="008B6D78">
      <w:pPr>
        <w:ind w:left="1440"/>
      </w:pPr>
      <w:r>
        <w:t>negatively affect a student’s grade.</w:t>
      </w:r>
    </w:p>
    <w:p w:rsidR="008B6D78" w:rsidRDefault="008B6D78" w:rsidP="008B6D78"/>
    <w:p w:rsidR="008B6D78" w:rsidRDefault="008B6D78" w:rsidP="008B6D78">
      <w:pPr>
        <w:numPr>
          <w:ilvl w:val="0"/>
          <w:numId w:val="1"/>
        </w:numPr>
        <w:spacing w:after="0" w:line="240" w:lineRule="auto"/>
      </w:pPr>
      <w:r>
        <w:rPr>
          <w:b/>
          <w:bCs/>
        </w:rPr>
        <w:t>Student Respectfulness</w:t>
      </w:r>
    </w:p>
    <w:p w:rsidR="008B6D78" w:rsidRDefault="008B6D78" w:rsidP="008B6D78">
      <w:pPr>
        <w:numPr>
          <w:ilvl w:val="1"/>
          <w:numId w:val="1"/>
        </w:numPr>
        <w:spacing w:after="0" w:line="240" w:lineRule="auto"/>
      </w:pPr>
      <w:r>
        <w:t>A Christian attitude is expected at all times.</w:t>
      </w:r>
    </w:p>
    <w:p w:rsidR="008B6D78" w:rsidRDefault="008B6D78" w:rsidP="008B6D78">
      <w:pPr>
        <w:numPr>
          <w:ilvl w:val="1"/>
          <w:numId w:val="1"/>
        </w:numPr>
        <w:spacing w:after="0" w:line="240" w:lineRule="auto"/>
      </w:pPr>
      <w:r>
        <w:t xml:space="preserve">Exhibit appropriate </w:t>
      </w:r>
      <w:r w:rsidR="00683895">
        <w:t xml:space="preserve">behavior </w:t>
      </w:r>
      <w:r>
        <w:t>in the Chapel.</w:t>
      </w:r>
    </w:p>
    <w:p w:rsidR="008B6D78" w:rsidRDefault="008B6D78" w:rsidP="008B6D78">
      <w:pPr>
        <w:numPr>
          <w:ilvl w:val="1"/>
          <w:numId w:val="1"/>
        </w:numPr>
        <w:spacing w:after="0" w:line="240" w:lineRule="auto"/>
      </w:pPr>
      <w:r>
        <w:t>Be a good, respectful listener.</w:t>
      </w:r>
    </w:p>
    <w:p w:rsidR="008B6D78" w:rsidRDefault="008B6D78" w:rsidP="008B6D78">
      <w:pPr>
        <w:numPr>
          <w:ilvl w:val="1"/>
          <w:numId w:val="1"/>
        </w:numPr>
        <w:spacing w:after="0" w:line="240" w:lineRule="auto"/>
      </w:pPr>
      <w:r>
        <w:t>No gum chewing or candy is allowed.</w:t>
      </w:r>
    </w:p>
    <w:p w:rsidR="008B6D78" w:rsidRDefault="008B6D78" w:rsidP="008B6D78">
      <w:pPr>
        <w:numPr>
          <w:ilvl w:val="1"/>
          <w:numId w:val="1"/>
        </w:numPr>
        <w:spacing w:after="0" w:line="240" w:lineRule="auto"/>
      </w:pPr>
      <w:r>
        <w:t>Materials used during class, not related to class work, will be confiscated and held by the teacher until the e</w:t>
      </w:r>
      <w:r w:rsidR="00683895">
        <w:t xml:space="preserve">nd of the school day.  </w:t>
      </w:r>
    </w:p>
    <w:p w:rsidR="008B6D78" w:rsidRDefault="008B6D78" w:rsidP="008B6D78">
      <w:pPr>
        <w:numPr>
          <w:ilvl w:val="1"/>
          <w:numId w:val="1"/>
        </w:numPr>
        <w:spacing w:after="0" w:line="240" w:lineRule="auto"/>
      </w:pPr>
      <w:r>
        <w:t>Work done for other classes will be confiscated and returned or not returned at the teacher’s discretion.</w:t>
      </w:r>
    </w:p>
    <w:p w:rsidR="008B6D78" w:rsidRDefault="008B6D78" w:rsidP="008B6D78">
      <w:pPr>
        <w:numPr>
          <w:ilvl w:val="1"/>
          <w:numId w:val="1"/>
        </w:numPr>
        <w:spacing w:after="0" w:line="240" w:lineRule="auto"/>
      </w:pPr>
      <w:r>
        <w:t>Failure to do any of the above may result in a detention or be considered when grades are assigned.</w:t>
      </w:r>
    </w:p>
    <w:p w:rsidR="008B6D78" w:rsidRDefault="008B6D78" w:rsidP="008B6D78"/>
    <w:p w:rsidR="008B6D78" w:rsidRDefault="008B6D78" w:rsidP="008B6D78">
      <w:pPr>
        <w:numPr>
          <w:ilvl w:val="0"/>
          <w:numId w:val="1"/>
        </w:numPr>
        <w:spacing w:after="0" w:line="240" w:lineRule="auto"/>
        <w:rPr>
          <w:b/>
          <w:bCs/>
        </w:rPr>
      </w:pPr>
      <w:r>
        <w:rPr>
          <w:b/>
          <w:bCs/>
        </w:rPr>
        <w:t>Evaluation and Grades</w:t>
      </w:r>
    </w:p>
    <w:p w:rsidR="008B6D78" w:rsidRPr="00683895" w:rsidRDefault="008B6D78" w:rsidP="00683895">
      <w:pPr>
        <w:spacing w:after="0" w:line="240" w:lineRule="auto"/>
        <w:ind w:left="720"/>
      </w:pPr>
      <w:r w:rsidRPr="001046C9">
        <w:t>Grading: Tests,</w:t>
      </w:r>
      <w:r w:rsidR="001046C9">
        <w:t xml:space="preserve"> h</w:t>
      </w:r>
      <w:r w:rsidRPr="001046C9">
        <w:t>omework and other assignments: 9</w:t>
      </w:r>
      <w:r w:rsidR="001046C9">
        <w:t>0%, participation and p</w:t>
      </w:r>
      <w:r w:rsidRPr="001046C9">
        <w:t>reparation for class: 10%</w:t>
      </w:r>
      <w:r w:rsidR="001046C9">
        <w:t>.</w:t>
      </w:r>
    </w:p>
    <w:p w:rsidR="008B6D78" w:rsidRPr="00C604F6" w:rsidRDefault="008B6D78" w:rsidP="001046C9">
      <w:pPr>
        <w:spacing w:after="0" w:line="240" w:lineRule="auto"/>
        <w:ind w:left="1440"/>
        <w:rPr>
          <w:color w:val="FF0000"/>
        </w:rPr>
      </w:pPr>
    </w:p>
    <w:p w:rsidR="008B6D78" w:rsidRDefault="008B6D78" w:rsidP="00683895">
      <w:pPr>
        <w:pStyle w:val="ListParagraph"/>
        <w:numPr>
          <w:ilvl w:val="2"/>
          <w:numId w:val="1"/>
        </w:numPr>
        <w:spacing w:after="0" w:line="240" w:lineRule="auto"/>
      </w:pPr>
      <w:r>
        <w:t>Test dates will be announced along with the material included.</w:t>
      </w:r>
    </w:p>
    <w:p w:rsidR="008B6D78" w:rsidRDefault="008B6D78" w:rsidP="008B6D78">
      <w:pPr>
        <w:numPr>
          <w:ilvl w:val="2"/>
          <w:numId w:val="1"/>
        </w:numPr>
        <w:spacing w:after="0" w:line="240" w:lineRule="auto"/>
      </w:pPr>
      <w:r>
        <w:t xml:space="preserve">Make up tests and quizzes must be arranged with the teacher as soon as the student returns to school.  Tests and quizzes can be made up on the third floor during free periods, before or after school. Failure to make up quizzes and tests in a timely fashion will result in a lower grade. </w:t>
      </w:r>
    </w:p>
    <w:p w:rsidR="008B6D78" w:rsidRDefault="00683895" w:rsidP="00683895">
      <w:pPr>
        <w:numPr>
          <w:ilvl w:val="2"/>
          <w:numId w:val="1"/>
        </w:numPr>
        <w:spacing w:after="0" w:line="240" w:lineRule="auto"/>
      </w:pPr>
      <w:r>
        <w:t xml:space="preserve">Late homework is accepted with a 10% deduction the first day and 50% thereafter until the unit test. No late work will be accepted after the unit test date. </w:t>
      </w:r>
    </w:p>
    <w:p w:rsidR="008B6D78" w:rsidRDefault="00683895" w:rsidP="008B6D78">
      <w:pPr>
        <w:numPr>
          <w:ilvl w:val="2"/>
          <w:numId w:val="1"/>
        </w:numPr>
        <w:spacing w:after="0" w:line="240" w:lineRule="auto"/>
      </w:pPr>
      <w:r>
        <w:lastRenderedPageBreak/>
        <w:t xml:space="preserve"> A</w:t>
      </w:r>
      <w:r w:rsidR="008B6D78">
        <w:t>nnounced and unannounced quizzes will be given on reading assignments.</w:t>
      </w:r>
    </w:p>
    <w:p w:rsidR="00683895" w:rsidRDefault="00683895" w:rsidP="00683895">
      <w:pPr>
        <w:numPr>
          <w:ilvl w:val="2"/>
          <w:numId w:val="1"/>
        </w:numPr>
        <w:spacing w:after="0" w:line="240" w:lineRule="auto"/>
      </w:pPr>
      <w:r>
        <w:t xml:space="preserve">The Religion Department does not offer extra credit.  Bible teachers </w:t>
      </w:r>
      <w:r>
        <w:rPr>
          <w:b/>
          <w:bCs/>
        </w:rPr>
        <w:t>may</w:t>
      </w:r>
      <w:r>
        <w:t xml:space="preserve"> give bonus assignments. Bonus points are not to exceed 10 points per semester.</w:t>
      </w:r>
    </w:p>
    <w:p w:rsidR="008B6D78" w:rsidRDefault="00683895" w:rsidP="00683895">
      <w:pPr>
        <w:numPr>
          <w:ilvl w:val="2"/>
          <w:numId w:val="1"/>
        </w:numPr>
        <w:spacing w:after="0" w:line="240" w:lineRule="auto"/>
      </w:pPr>
      <w:r>
        <w:t xml:space="preserve">All work unless specified is to be completed individually – </w:t>
      </w:r>
      <w:r w:rsidRPr="00C6103D">
        <w:rPr>
          <w:b/>
        </w:rPr>
        <w:t>collaboration is not allowed</w:t>
      </w:r>
      <w:r>
        <w:t>. Cheating will be processed according the Academic Integrity Policy in the Student Handbook.</w:t>
      </w:r>
    </w:p>
    <w:p w:rsidR="008B6D78" w:rsidRDefault="008B6D78" w:rsidP="008B6D78">
      <w:pPr>
        <w:numPr>
          <w:ilvl w:val="2"/>
          <w:numId w:val="1"/>
        </w:numPr>
        <w:spacing w:after="0" w:line="240" w:lineRule="auto"/>
      </w:pPr>
      <w:r>
        <w:t>Assignments will be posted to the Quia web pages by Monday, 3:00 p.m. each week.  Other information will also be posted periodically.  Please refer to these pages in the event of absences.</w:t>
      </w:r>
    </w:p>
    <w:p w:rsidR="008B6D78" w:rsidRDefault="008B6D78" w:rsidP="008B6D78"/>
    <w:p w:rsidR="008B6D78" w:rsidRDefault="008B6D78" w:rsidP="008B6D78">
      <w:pPr>
        <w:numPr>
          <w:ilvl w:val="0"/>
          <w:numId w:val="1"/>
        </w:numPr>
        <w:spacing w:after="0" w:line="240" w:lineRule="auto"/>
        <w:rPr>
          <w:b/>
          <w:bCs/>
        </w:rPr>
      </w:pPr>
      <w:r>
        <w:rPr>
          <w:b/>
          <w:bCs/>
        </w:rPr>
        <w:t xml:space="preserve">Teacher availability:  </w:t>
      </w:r>
    </w:p>
    <w:p w:rsidR="008B6D78" w:rsidRDefault="008B6D78" w:rsidP="008B6D78">
      <w:pPr>
        <w:numPr>
          <w:ilvl w:val="1"/>
          <w:numId w:val="1"/>
        </w:numPr>
        <w:spacing w:after="0" w:line="240" w:lineRule="auto"/>
      </w:pPr>
      <w:r>
        <w:t>Phone:  847-392-4050 voice mail</w:t>
      </w:r>
      <w:r>
        <w:rPr>
          <w:noProof/>
        </w:rPr>
        <w:t xml:space="preserve"> #318</w:t>
      </w:r>
    </w:p>
    <w:p w:rsidR="008B6D78" w:rsidRDefault="00683895" w:rsidP="008B6D78">
      <w:pPr>
        <w:numPr>
          <w:ilvl w:val="1"/>
          <w:numId w:val="1"/>
        </w:numPr>
        <w:spacing w:after="0" w:line="240" w:lineRule="auto"/>
      </w:pPr>
      <w:r>
        <w:t>Planning Period: First Semester-6 period, Second Semester- 1</w:t>
      </w:r>
      <w:r w:rsidR="008B6D78">
        <w:t xml:space="preserve"> period.</w:t>
      </w:r>
    </w:p>
    <w:p w:rsidR="008B6D78" w:rsidRDefault="00683895" w:rsidP="008B6D78">
      <w:pPr>
        <w:numPr>
          <w:ilvl w:val="1"/>
          <w:numId w:val="1"/>
        </w:numPr>
        <w:spacing w:after="0" w:line="240" w:lineRule="auto"/>
      </w:pPr>
      <w:r>
        <w:t>Supervision Period: First Semester- 1 period in Cafeteria, Second</w:t>
      </w:r>
      <w:r w:rsidR="008B6D78">
        <w:t xml:space="preserve"> Semester- 6 period in the Cafeteria.</w:t>
      </w:r>
      <w:r w:rsidR="0072299F">
        <w:t xml:space="preserve">  My Lunch is 4 period.</w:t>
      </w:r>
    </w:p>
    <w:p w:rsidR="008B6D78" w:rsidRDefault="008B6D78" w:rsidP="008B6D78">
      <w:pPr>
        <w:numPr>
          <w:ilvl w:val="1"/>
          <w:numId w:val="1"/>
        </w:numPr>
        <w:spacing w:after="0" w:line="240" w:lineRule="auto"/>
      </w:pPr>
      <w:r>
        <w:t>E-mail: jpaulik@saintviator.com</w:t>
      </w:r>
    </w:p>
    <w:p w:rsidR="008B6D78" w:rsidRDefault="008B6D78" w:rsidP="008B6D78">
      <w:pPr>
        <w:numPr>
          <w:ilvl w:val="1"/>
          <w:numId w:val="1"/>
        </w:numPr>
        <w:spacing w:after="0" w:line="240" w:lineRule="auto"/>
      </w:pPr>
      <w:r>
        <w:t>Before and after school with prior arrangement</w:t>
      </w:r>
    </w:p>
    <w:p w:rsidR="008B6D78" w:rsidRDefault="008B6D78" w:rsidP="008B6D78">
      <w:pPr>
        <w:numPr>
          <w:ilvl w:val="1"/>
          <w:numId w:val="1"/>
        </w:numPr>
        <w:spacing w:after="0" w:line="240" w:lineRule="auto"/>
      </w:pPr>
      <w:r>
        <w:t>Class information can be found on the Quia website.</w:t>
      </w:r>
    </w:p>
    <w:p w:rsidR="009C0317" w:rsidRDefault="009C0317" w:rsidP="009C0317">
      <w:pPr>
        <w:spacing w:after="0" w:line="240" w:lineRule="auto"/>
      </w:pPr>
    </w:p>
    <w:p w:rsidR="009C0317" w:rsidRDefault="009C0317" w:rsidP="009C0317">
      <w:pPr>
        <w:spacing w:after="0" w:line="240" w:lineRule="auto"/>
      </w:pPr>
      <w:r>
        <w:tab/>
        <w:t>*All student inquiries via e-mail must be through the Viator g-mail with a cc to their parents.</w:t>
      </w:r>
    </w:p>
    <w:p w:rsidR="009C0317" w:rsidRDefault="009C0317" w:rsidP="009C0317">
      <w:pPr>
        <w:spacing w:after="0" w:line="240" w:lineRule="auto"/>
      </w:pPr>
      <w:r>
        <w:tab/>
        <w:t>Thank you.</w:t>
      </w:r>
    </w:p>
    <w:p w:rsidR="008B6D78" w:rsidRDefault="008B6D78" w:rsidP="008B6D78">
      <w:pPr>
        <w:rPr>
          <w:b/>
          <w:bCs/>
        </w:rPr>
      </w:pPr>
      <w:r>
        <w:rPr>
          <w:b/>
          <w:bCs/>
        </w:rPr>
        <w:t xml:space="preserve"> </w:t>
      </w:r>
    </w:p>
    <w:p w:rsidR="008B6D78" w:rsidRPr="00C763BC" w:rsidRDefault="008B6D78" w:rsidP="008B6D78">
      <w:pPr>
        <w:ind w:left="720"/>
        <w:rPr>
          <w:bCs/>
        </w:rPr>
      </w:pPr>
      <w:r w:rsidRPr="00C763BC">
        <w:rPr>
          <w:bCs/>
        </w:rPr>
        <w:t xml:space="preserve">My goal is to help you be </w:t>
      </w:r>
      <w:r w:rsidRPr="00C763BC">
        <w:rPr>
          <w:bCs/>
          <w:u w:val="single"/>
        </w:rPr>
        <w:t>successful</w:t>
      </w:r>
      <w:r w:rsidRPr="00C763BC">
        <w:rPr>
          <w:bCs/>
        </w:rPr>
        <w:t xml:space="preserve">, </w:t>
      </w:r>
      <w:r>
        <w:rPr>
          <w:bCs/>
        </w:rPr>
        <w:t xml:space="preserve">so </w:t>
      </w:r>
      <w:r w:rsidRPr="00C763BC">
        <w:rPr>
          <w:bCs/>
        </w:rPr>
        <w:t xml:space="preserve">please contact me as soon as you are experiencing difficulty or have unresolved questions. </w:t>
      </w:r>
      <w:r>
        <w:rPr>
          <w:bCs/>
        </w:rPr>
        <w:t>I pledge to be supportive and helpful and look forward to a year of shared</w:t>
      </w:r>
      <w:r w:rsidR="0072299F">
        <w:rPr>
          <w:bCs/>
        </w:rPr>
        <w:t xml:space="preserve"> faith and </w:t>
      </w:r>
      <w:bookmarkStart w:id="0" w:name="_GoBack"/>
      <w:bookmarkEnd w:id="0"/>
      <w:r>
        <w:rPr>
          <w:bCs/>
        </w:rPr>
        <w:t>learning.</w:t>
      </w:r>
    </w:p>
    <w:p w:rsidR="00FB4461" w:rsidRDefault="00FB4461"/>
    <w:sectPr w:rsidR="00FB4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929C0"/>
    <w:multiLevelType w:val="hybridMultilevel"/>
    <w:tmpl w:val="BDF012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F6D45AC"/>
    <w:multiLevelType w:val="hybridMultilevel"/>
    <w:tmpl w:val="89EE155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99C5294">
      <w:start w:val="1"/>
      <w:numFmt w:val="lowerLetter"/>
      <w:lvlText w:val="%3."/>
      <w:lvlJc w:val="right"/>
      <w:pPr>
        <w:tabs>
          <w:tab w:val="num" w:pos="2160"/>
        </w:tabs>
        <w:ind w:left="2160" w:hanging="180"/>
      </w:pPr>
      <w:rPr>
        <w:rFonts w:asciiTheme="minorHAnsi" w:eastAsiaTheme="minorHAnsi" w:hAnsiTheme="minorHAnsi" w:cstheme="minorBid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78"/>
    <w:rsid w:val="001046C9"/>
    <w:rsid w:val="00146B14"/>
    <w:rsid w:val="00683895"/>
    <w:rsid w:val="0072299F"/>
    <w:rsid w:val="008B6D78"/>
    <w:rsid w:val="009C0317"/>
    <w:rsid w:val="00FB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6D78"/>
    <w:pPr>
      <w:keepNext/>
      <w:spacing w:after="0" w:line="240" w:lineRule="auto"/>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D78"/>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rsid w:val="008B6D78"/>
    <w:pPr>
      <w:widowControl w:val="0"/>
      <w:spacing w:after="0" w:line="240" w:lineRule="auto"/>
      <w:ind w:firstLine="72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B6D78"/>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6838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6D78"/>
    <w:pPr>
      <w:keepNext/>
      <w:spacing w:after="0" w:line="240" w:lineRule="auto"/>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D78"/>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rsid w:val="008B6D78"/>
    <w:pPr>
      <w:widowControl w:val="0"/>
      <w:spacing w:after="0" w:line="240" w:lineRule="auto"/>
      <w:ind w:firstLine="72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B6D78"/>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683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4</cp:revision>
  <dcterms:created xsi:type="dcterms:W3CDTF">2012-08-20T19:44:00Z</dcterms:created>
  <dcterms:modified xsi:type="dcterms:W3CDTF">2013-08-20T14:36:00Z</dcterms:modified>
</cp:coreProperties>
</file>