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A8" w:rsidRDefault="00360CA8" w:rsidP="00F9698D">
      <w:pPr>
        <w:rPr>
          <w:iCs/>
        </w:rPr>
      </w:pPr>
      <w:r>
        <w:rPr>
          <w:b/>
          <w:iCs/>
        </w:rPr>
        <w:t>COURSE TITLE:</w:t>
      </w:r>
      <w:r>
        <w:rPr>
          <w:iCs/>
        </w:rPr>
        <w:t xml:space="preserve"> </w:t>
      </w:r>
      <w:r>
        <w:rPr>
          <w:b/>
          <w:bCs/>
          <w:iCs/>
        </w:rPr>
        <w:t xml:space="preserve">FUNDAMENTALS OF THE CATHOLIC FAITH </w:t>
      </w:r>
      <w:r w:rsidR="00EA2541">
        <w:rPr>
          <w:b/>
          <w:iCs/>
        </w:rPr>
        <w:t>2013-2014</w:t>
      </w:r>
      <w:r>
        <w:rPr>
          <w:b/>
          <w:iCs/>
        </w:rPr>
        <w:t xml:space="preserve">:   </w:t>
      </w:r>
    </w:p>
    <w:p w:rsidR="00360CA8" w:rsidRDefault="00360CA8" w:rsidP="00360CA8">
      <w:pPr>
        <w:rPr>
          <w:b/>
          <w:iCs/>
        </w:rPr>
      </w:pPr>
      <w:r>
        <w:rPr>
          <w:b/>
          <w:iCs/>
        </w:rPr>
        <w:t>COURSE DESCRIPTION:</w:t>
      </w:r>
    </w:p>
    <w:p w:rsidR="00360CA8" w:rsidRDefault="00360CA8" w:rsidP="00360CA8">
      <w:pPr>
        <w:rPr>
          <w:iCs/>
        </w:rPr>
      </w:pPr>
      <w:r>
        <w:rPr>
          <w:iCs/>
        </w:rPr>
        <w:t>This course explores the fundamentals of the Catholic Faith and promotes faith development through academic study, practical application and experiential opportunities.  To</w:t>
      </w:r>
      <w:r w:rsidR="00F9698D">
        <w:rPr>
          <w:iCs/>
        </w:rPr>
        <w:t>pics include Faith, Creed, Sacraments and Christian M</w:t>
      </w:r>
      <w:r>
        <w:rPr>
          <w:iCs/>
        </w:rPr>
        <w:t>orality.</w:t>
      </w:r>
    </w:p>
    <w:p w:rsidR="00360CA8" w:rsidRPr="00673DE1" w:rsidRDefault="00360CA8" w:rsidP="00360CA8">
      <w:pPr>
        <w:rPr>
          <w:iCs/>
        </w:rPr>
      </w:pPr>
    </w:p>
    <w:p w:rsidR="00360CA8" w:rsidRDefault="00360CA8" w:rsidP="00360CA8">
      <w:pPr>
        <w:rPr>
          <w:b/>
          <w:iCs/>
        </w:rPr>
      </w:pPr>
      <w:r>
        <w:rPr>
          <w:b/>
          <w:iCs/>
        </w:rPr>
        <w:t>COURSE MATERIALS:</w:t>
      </w:r>
    </w:p>
    <w:p w:rsidR="00360CA8" w:rsidRDefault="00EA2541" w:rsidP="00360CA8">
      <w:pPr>
        <w:pStyle w:val="BodyTextIndent"/>
        <w:ind w:left="2880" w:hanging="1440"/>
        <w:rPr>
          <w:iCs/>
          <w:u w:val="single"/>
        </w:rPr>
      </w:pPr>
      <w:r>
        <w:rPr>
          <w:iCs/>
        </w:rPr>
        <w:t xml:space="preserve">iPad </w:t>
      </w:r>
      <w:r w:rsidR="00360CA8">
        <w:rPr>
          <w:iCs/>
        </w:rPr>
        <w:t>Textbook</w:t>
      </w:r>
      <w:r>
        <w:rPr>
          <w:iCs/>
        </w:rPr>
        <w:t xml:space="preserve">s: </w:t>
      </w:r>
      <w:r w:rsidR="00360CA8">
        <w:rPr>
          <w:iCs/>
        </w:rPr>
        <w:t xml:space="preserve">Singer –Towns, Brian: </w:t>
      </w:r>
      <w:r w:rsidR="00360CA8" w:rsidRPr="00476C63">
        <w:rPr>
          <w:iCs/>
          <w:u w:val="single"/>
        </w:rPr>
        <w:t>The Catholic Faith Ha</w:t>
      </w:r>
      <w:r w:rsidR="00DF5299">
        <w:rPr>
          <w:iCs/>
          <w:u w:val="single"/>
        </w:rPr>
        <w:t>ndbook for Youth</w:t>
      </w:r>
    </w:p>
    <w:p w:rsidR="00EA2541" w:rsidRPr="00EA2541" w:rsidRDefault="00EA2541" w:rsidP="00360CA8">
      <w:pPr>
        <w:pStyle w:val="BodyTextIndent"/>
        <w:ind w:left="2880" w:hanging="1440"/>
        <w:rPr>
          <w:iCs/>
        </w:rPr>
      </w:pPr>
      <w:r>
        <w:rPr>
          <w:iCs/>
        </w:rPr>
        <w:t xml:space="preserve">                           Laudate – Catholic Church App with New American Bible</w:t>
      </w:r>
    </w:p>
    <w:p w:rsidR="00360CA8" w:rsidRPr="00607E50" w:rsidRDefault="00360CA8" w:rsidP="00360CA8">
      <w:pPr>
        <w:pStyle w:val="BodyTextIndent"/>
        <w:ind w:left="720"/>
        <w:rPr>
          <w:iCs/>
        </w:rPr>
      </w:pPr>
      <w:r w:rsidRPr="00476C63">
        <w:rPr>
          <w:iCs/>
        </w:rPr>
        <w:tab/>
      </w:r>
      <w:r w:rsidRPr="00476C63">
        <w:rPr>
          <w:iCs/>
        </w:rPr>
        <w:tab/>
      </w:r>
      <w:r>
        <w:rPr>
          <w:iCs/>
        </w:rPr>
        <w:t xml:space="preserve"> </w:t>
      </w:r>
    </w:p>
    <w:p w:rsidR="00360CA8" w:rsidRDefault="00360CA8" w:rsidP="00360CA8">
      <w:pPr>
        <w:pStyle w:val="BodyTextIndent"/>
        <w:ind w:left="720"/>
        <w:rPr>
          <w:iCs/>
        </w:rPr>
      </w:pPr>
      <w:r>
        <w:rPr>
          <w:iCs/>
        </w:rPr>
        <w:t xml:space="preserve">                    </w:t>
      </w:r>
      <w:r>
        <w:rPr>
          <w:iCs/>
        </w:rPr>
        <w:tab/>
      </w:r>
      <w:r w:rsidR="00EA2541">
        <w:rPr>
          <w:iCs/>
        </w:rPr>
        <w:t xml:space="preserve">   </w:t>
      </w:r>
      <w:r>
        <w:rPr>
          <w:iCs/>
        </w:rPr>
        <w:t>Binder and selected materials distributed during class</w:t>
      </w:r>
    </w:p>
    <w:p w:rsidR="00360CA8" w:rsidRDefault="00360CA8" w:rsidP="00360CA8">
      <w:pPr>
        <w:pStyle w:val="BodyTextIndent"/>
        <w:ind w:firstLine="0"/>
        <w:rPr>
          <w:iCs/>
        </w:rPr>
      </w:pPr>
    </w:p>
    <w:p w:rsidR="00360CA8" w:rsidRDefault="00360CA8" w:rsidP="00360CA8">
      <w:pPr>
        <w:rPr>
          <w:b/>
          <w:iCs/>
        </w:rPr>
      </w:pPr>
    </w:p>
    <w:p w:rsidR="00360CA8" w:rsidRDefault="00360CA8" w:rsidP="00360CA8">
      <w:pPr>
        <w:rPr>
          <w:b/>
          <w:iCs/>
        </w:rPr>
      </w:pPr>
      <w:r>
        <w:rPr>
          <w:b/>
          <w:iCs/>
        </w:rPr>
        <w:t>COURSE OBJECTIVES:</w:t>
      </w:r>
    </w:p>
    <w:p w:rsidR="00360CA8" w:rsidRDefault="00360CA8" w:rsidP="00360CA8">
      <w:pPr>
        <w:pStyle w:val="BodyTextIndent"/>
        <w:ind w:firstLine="0"/>
        <w:rPr>
          <w:iCs/>
        </w:rPr>
      </w:pPr>
      <w:r w:rsidRPr="00245DA3">
        <w:rPr>
          <w:iCs/>
        </w:rPr>
        <w:t>Saint Viator High School</w:t>
      </w:r>
      <w:r>
        <w:rPr>
          <w:iCs/>
        </w:rPr>
        <w:t xml:space="preserve"> students in Fundamentals of the Catholic Faith will:</w:t>
      </w:r>
    </w:p>
    <w:p w:rsidR="00360CA8" w:rsidRDefault="00360CA8" w:rsidP="00360CA8">
      <w:pPr>
        <w:numPr>
          <w:ilvl w:val="0"/>
          <w:numId w:val="1"/>
        </w:numPr>
        <w:tabs>
          <w:tab w:val="clear" w:pos="1800"/>
        </w:tabs>
        <w:spacing w:after="0" w:line="240" w:lineRule="auto"/>
        <w:ind w:left="720"/>
        <w:rPr>
          <w:iCs/>
        </w:rPr>
      </w:pPr>
      <w:r>
        <w:rPr>
          <w:iCs/>
        </w:rPr>
        <w:t>learn a theological fou</w:t>
      </w:r>
      <w:r w:rsidR="00DF5299">
        <w:rPr>
          <w:iCs/>
        </w:rPr>
        <w:t xml:space="preserve">ndation which will support </w:t>
      </w:r>
      <w:r>
        <w:rPr>
          <w:iCs/>
        </w:rPr>
        <w:t xml:space="preserve"> continuing religious education,</w:t>
      </w:r>
    </w:p>
    <w:p w:rsidR="00360CA8" w:rsidRDefault="00360CA8" w:rsidP="00360CA8">
      <w:pPr>
        <w:numPr>
          <w:ilvl w:val="0"/>
          <w:numId w:val="1"/>
        </w:numPr>
        <w:tabs>
          <w:tab w:val="clear" w:pos="1800"/>
        </w:tabs>
        <w:spacing w:after="0" w:line="240" w:lineRule="auto"/>
        <w:ind w:left="720"/>
        <w:rPr>
          <w:iCs/>
        </w:rPr>
      </w:pPr>
      <w:r>
        <w:rPr>
          <w:iCs/>
        </w:rPr>
        <w:t>explore the Sacraments through theological, historical and experiential perspectives,</w:t>
      </w:r>
    </w:p>
    <w:p w:rsidR="00360CA8" w:rsidRDefault="00360CA8" w:rsidP="00360CA8">
      <w:pPr>
        <w:numPr>
          <w:ilvl w:val="0"/>
          <w:numId w:val="1"/>
        </w:numPr>
        <w:tabs>
          <w:tab w:val="clear" w:pos="1800"/>
        </w:tabs>
        <w:spacing w:after="0" w:line="240" w:lineRule="auto"/>
        <w:ind w:left="720"/>
        <w:rPr>
          <w:iCs/>
        </w:rPr>
      </w:pPr>
      <w:r>
        <w:rPr>
          <w:iCs/>
        </w:rPr>
        <w:t>r</w:t>
      </w:r>
      <w:r w:rsidR="00DF5299">
        <w:rPr>
          <w:iCs/>
        </w:rPr>
        <w:t xml:space="preserve">eflect  on </w:t>
      </w:r>
      <w:r>
        <w:rPr>
          <w:iCs/>
        </w:rPr>
        <w:t>personal experience of the Catholic Faith,</w:t>
      </w:r>
      <w:r>
        <w:t xml:space="preserve"> </w:t>
      </w:r>
    </w:p>
    <w:p w:rsidR="00360CA8" w:rsidRDefault="00360CA8" w:rsidP="00360CA8">
      <w:pPr>
        <w:numPr>
          <w:ilvl w:val="0"/>
          <w:numId w:val="1"/>
        </w:numPr>
        <w:tabs>
          <w:tab w:val="clear" w:pos="1800"/>
        </w:tabs>
        <w:spacing w:after="0" w:line="240" w:lineRule="auto"/>
        <w:ind w:left="720"/>
        <w:rPr>
          <w:iCs/>
        </w:rPr>
      </w:pPr>
      <w:r>
        <w:rPr>
          <w:iCs/>
        </w:rPr>
        <w:t>be challenged to apply faith principles which promote moral integrity.</w:t>
      </w:r>
    </w:p>
    <w:p w:rsidR="00360CA8" w:rsidRDefault="00360CA8" w:rsidP="00360CA8">
      <w:pPr>
        <w:pStyle w:val="Header"/>
        <w:widowControl/>
        <w:tabs>
          <w:tab w:val="clear" w:pos="4320"/>
          <w:tab w:val="clear" w:pos="8640"/>
        </w:tabs>
        <w:rPr>
          <w:iCs/>
          <w:snapToGrid/>
          <w:szCs w:val="24"/>
        </w:rPr>
      </w:pPr>
    </w:p>
    <w:p w:rsidR="00360CA8" w:rsidRDefault="00360CA8" w:rsidP="00360CA8">
      <w:pPr>
        <w:rPr>
          <w:b/>
          <w:iCs/>
        </w:rPr>
      </w:pPr>
    </w:p>
    <w:p w:rsidR="00360CA8" w:rsidRDefault="00360CA8" w:rsidP="00360CA8">
      <w:pPr>
        <w:rPr>
          <w:b/>
          <w:iCs/>
        </w:rPr>
      </w:pPr>
      <w:r>
        <w:rPr>
          <w:b/>
          <w:iCs/>
        </w:rPr>
        <w:t>COURSE OUTLINE:</w:t>
      </w:r>
    </w:p>
    <w:p w:rsidR="00360CA8" w:rsidRDefault="00360CA8" w:rsidP="00360CA8">
      <w:pPr>
        <w:rPr>
          <w:b/>
          <w:iCs/>
        </w:rPr>
      </w:pPr>
      <w:r>
        <w:rPr>
          <w:b/>
          <w:iCs/>
        </w:rPr>
        <w:t>Semester One</w:t>
      </w:r>
    </w:p>
    <w:p w:rsidR="00360CA8" w:rsidRDefault="00360CA8" w:rsidP="00360CA8">
      <w:pPr>
        <w:rPr>
          <w:iCs/>
        </w:rPr>
      </w:pPr>
      <w:r>
        <w:rPr>
          <w:iCs/>
        </w:rPr>
        <w:t>I:  Introduction</w:t>
      </w:r>
    </w:p>
    <w:p w:rsidR="00360CA8" w:rsidRDefault="00360CA8" w:rsidP="00360CA8">
      <w:pPr>
        <w:ind w:left="360"/>
        <w:rPr>
          <w:iCs/>
        </w:rPr>
      </w:pPr>
      <w:r>
        <w:rPr>
          <w:iCs/>
        </w:rPr>
        <w:tab/>
        <w:t>A. Introduction to the Course</w:t>
      </w:r>
    </w:p>
    <w:p w:rsidR="00360CA8" w:rsidRDefault="00360CA8" w:rsidP="00360CA8">
      <w:pPr>
        <w:ind w:left="360"/>
        <w:rPr>
          <w:iCs/>
        </w:rPr>
      </w:pPr>
      <w:r>
        <w:rPr>
          <w:iCs/>
        </w:rPr>
        <w:tab/>
        <w:t>B. Viatorian History</w:t>
      </w:r>
    </w:p>
    <w:p w:rsidR="00360CA8" w:rsidRDefault="00360CA8" w:rsidP="00360CA8">
      <w:pPr>
        <w:ind w:left="360"/>
      </w:pPr>
      <w:r>
        <w:tab/>
        <w:t>C.  Respect</w:t>
      </w:r>
    </w:p>
    <w:p w:rsidR="00360CA8" w:rsidRDefault="00360CA8" w:rsidP="00360CA8">
      <w:r>
        <w:t xml:space="preserve"> II: Faith</w:t>
      </w:r>
    </w:p>
    <w:p w:rsidR="00360CA8" w:rsidRDefault="00360CA8" w:rsidP="00360CA8">
      <w:pPr>
        <w:spacing w:after="0" w:line="240" w:lineRule="auto"/>
        <w:ind w:left="705"/>
      </w:pPr>
      <w:r>
        <w:tab/>
        <w:t>A. Introduction</w:t>
      </w:r>
      <w:r w:rsidR="00DF5299">
        <w:t xml:space="preserve"> and understanding of the concept of faith</w:t>
      </w:r>
    </w:p>
    <w:p w:rsidR="00360CA8" w:rsidRDefault="00360CA8" w:rsidP="00360CA8">
      <w:pPr>
        <w:spacing w:after="0" w:line="240" w:lineRule="auto"/>
      </w:pPr>
      <w:r>
        <w:tab/>
      </w:r>
    </w:p>
    <w:p w:rsidR="00360CA8" w:rsidRDefault="00360CA8" w:rsidP="00360CA8">
      <w:pPr>
        <w:spacing w:after="0" w:line="240" w:lineRule="auto"/>
      </w:pPr>
      <w:r>
        <w:tab/>
        <w:t>B. Exploration of personal faith journey</w:t>
      </w:r>
    </w:p>
    <w:p w:rsidR="00EA2541" w:rsidRDefault="00EA2541" w:rsidP="00360CA8">
      <w:pPr>
        <w:spacing w:after="0" w:line="240" w:lineRule="auto"/>
      </w:pPr>
      <w:r>
        <w:tab/>
      </w:r>
    </w:p>
    <w:p w:rsidR="00EA2541" w:rsidRDefault="00EA2541" w:rsidP="00360CA8">
      <w:pPr>
        <w:spacing w:after="0" w:line="240" w:lineRule="auto"/>
      </w:pPr>
      <w:r>
        <w:tab/>
        <w:t>C. Creed, Communion of Saints and Marian Dogmas</w:t>
      </w:r>
    </w:p>
    <w:p w:rsidR="00360CA8" w:rsidRDefault="00360CA8" w:rsidP="00360CA8">
      <w:r>
        <w:tab/>
      </w:r>
    </w:p>
    <w:p w:rsidR="00EA2541" w:rsidRDefault="00EA2541" w:rsidP="00360CA8"/>
    <w:p w:rsidR="00EA2541" w:rsidRDefault="00EA2541" w:rsidP="00360CA8"/>
    <w:p w:rsidR="00EA2541" w:rsidRDefault="00360CA8" w:rsidP="00360CA8">
      <w:r>
        <w:lastRenderedPageBreak/>
        <w:t xml:space="preserve">  </w:t>
      </w:r>
      <w:r w:rsidR="00EA2541">
        <w:t>III. Prayer</w:t>
      </w:r>
    </w:p>
    <w:p w:rsidR="00EA2541" w:rsidRDefault="00EA2541" w:rsidP="00EA2541">
      <w:pPr>
        <w:pStyle w:val="ListParagraph"/>
        <w:numPr>
          <w:ilvl w:val="0"/>
          <w:numId w:val="6"/>
        </w:numPr>
      </w:pPr>
      <w:r>
        <w:t>Definition, Types and Forms</w:t>
      </w:r>
    </w:p>
    <w:p w:rsidR="00EA2541" w:rsidRDefault="00EA2541" w:rsidP="00EA2541">
      <w:pPr>
        <w:pStyle w:val="ListParagraph"/>
        <w:ind w:left="1080"/>
      </w:pPr>
    </w:p>
    <w:p w:rsidR="00EA2541" w:rsidRDefault="00EA2541" w:rsidP="00EA2541">
      <w:pPr>
        <w:pStyle w:val="ListParagraph"/>
        <w:numPr>
          <w:ilvl w:val="0"/>
          <w:numId w:val="6"/>
        </w:numPr>
      </w:pPr>
      <w:r>
        <w:t>Skills for Prayer</w:t>
      </w:r>
    </w:p>
    <w:p w:rsidR="00EA2541" w:rsidRDefault="00EA2541" w:rsidP="00EA2541">
      <w:pPr>
        <w:pStyle w:val="ListParagraph"/>
      </w:pPr>
    </w:p>
    <w:p w:rsidR="00EA2541" w:rsidRDefault="00EA2541" w:rsidP="00EA2541">
      <w:pPr>
        <w:pStyle w:val="ListParagraph"/>
        <w:numPr>
          <w:ilvl w:val="0"/>
          <w:numId w:val="6"/>
        </w:numPr>
      </w:pPr>
      <w:r>
        <w:t>Catholic Models of Prayer</w:t>
      </w:r>
    </w:p>
    <w:p w:rsidR="00EA2541" w:rsidRDefault="00EA2541" w:rsidP="00EA2541"/>
    <w:p w:rsidR="00EA2541" w:rsidRDefault="00EA2541" w:rsidP="00360CA8"/>
    <w:p w:rsidR="00360CA8" w:rsidRDefault="001A0B06" w:rsidP="00360CA8">
      <w:r>
        <w:t xml:space="preserve"> IV</w:t>
      </w:r>
      <w:r w:rsidR="00360CA8">
        <w:t>:  Sacraments and Liturgy</w:t>
      </w:r>
    </w:p>
    <w:p w:rsidR="00360CA8" w:rsidRDefault="00360CA8" w:rsidP="00360CA8">
      <w:r>
        <w:tab/>
        <w:t>A. Introduction to Sacramental Theology</w:t>
      </w:r>
    </w:p>
    <w:p w:rsidR="00F9698D" w:rsidRDefault="00360CA8" w:rsidP="00360CA8">
      <w:r>
        <w:tab/>
        <w:t>B. Liturgy Ritual and Cycle</w:t>
      </w:r>
    </w:p>
    <w:p w:rsidR="00DF5299" w:rsidRDefault="00DF5299" w:rsidP="00360CA8"/>
    <w:p w:rsidR="00360CA8" w:rsidRDefault="001A0B06" w:rsidP="00360CA8">
      <w:r>
        <w:t xml:space="preserve">  V</w:t>
      </w:r>
      <w:r w:rsidR="00360CA8">
        <w:t>: Sacraments of Initiation:</w:t>
      </w:r>
    </w:p>
    <w:p w:rsidR="00360CA8" w:rsidRDefault="00360CA8" w:rsidP="00360CA8">
      <w:r>
        <w:tab/>
        <w:t>A. Baptism</w:t>
      </w:r>
    </w:p>
    <w:p w:rsidR="00360CA8" w:rsidRDefault="00360CA8" w:rsidP="00360CA8">
      <w:r>
        <w:tab/>
        <w:t>B. Confirmation</w:t>
      </w:r>
    </w:p>
    <w:p w:rsidR="00360CA8" w:rsidRDefault="00360CA8" w:rsidP="00360CA8">
      <w:r>
        <w:tab/>
        <w:t xml:space="preserve">C. </w:t>
      </w:r>
      <w:r w:rsidR="00F9698D">
        <w:t>Eucharist</w:t>
      </w:r>
      <w:r>
        <w:tab/>
      </w:r>
      <w:r>
        <w:tab/>
      </w:r>
    </w:p>
    <w:p w:rsidR="00360CA8" w:rsidRDefault="00360CA8" w:rsidP="00360CA8">
      <w:r>
        <w:t xml:space="preserve">      V</w:t>
      </w:r>
      <w:r w:rsidR="001A0B06">
        <w:t>I</w:t>
      </w:r>
      <w:r>
        <w:t>: Sacraments of Healing</w:t>
      </w:r>
    </w:p>
    <w:p w:rsidR="00360CA8" w:rsidRDefault="00360CA8" w:rsidP="00360CA8">
      <w:r>
        <w:tab/>
        <w:t>A. Reconciliation</w:t>
      </w:r>
    </w:p>
    <w:p w:rsidR="00360CA8" w:rsidRDefault="00F9698D" w:rsidP="00360CA8">
      <w:r>
        <w:tab/>
        <w:t>B. Anointing of the Sick</w:t>
      </w:r>
    </w:p>
    <w:p w:rsidR="00360CA8" w:rsidRDefault="00360CA8" w:rsidP="00360CA8">
      <w:r>
        <w:t xml:space="preserve">      VI</w:t>
      </w:r>
      <w:r w:rsidR="001A0B06">
        <w:t>I</w:t>
      </w:r>
      <w:r>
        <w:t>: Sacraments of Ministry</w:t>
      </w:r>
    </w:p>
    <w:p w:rsidR="00360CA8" w:rsidRDefault="00360CA8" w:rsidP="00360CA8">
      <w:r>
        <w:tab/>
        <w:t>A. Sacrament of Holy Orders</w:t>
      </w:r>
    </w:p>
    <w:p w:rsidR="00360CA8" w:rsidRDefault="00F9698D" w:rsidP="00360CA8">
      <w:r>
        <w:tab/>
        <w:t>B. Matrimony</w:t>
      </w:r>
    </w:p>
    <w:p w:rsidR="00360CA8" w:rsidRPr="00B142C0" w:rsidRDefault="00360CA8" w:rsidP="00360CA8">
      <w:pPr>
        <w:rPr>
          <w:b/>
        </w:rPr>
      </w:pPr>
      <w:r w:rsidRPr="00B142C0">
        <w:rPr>
          <w:b/>
        </w:rPr>
        <w:t xml:space="preserve">Semester Two     </w:t>
      </w:r>
    </w:p>
    <w:p w:rsidR="00360CA8" w:rsidRDefault="00360CA8" w:rsidP="00360CA8">
      <w:r>
        <w:t xml:space="preserve">      VII</w:t>
      </w:r>
      <w:r w:rsidR="001A0B06">
        <w:t>I</w:t>
      </w:r>
      <w:r>
        <w:t>: Morality</w:t>
      </w:r>
    </w:p>
    <w:p w:rsidR="00360CA8" w:rsidRDefault="00360CA8" w:rsidP="00360CA8">
      <w:r>
        <w:tab/>
        <w:t>A. Introduction to Morality</w:t>
      </w:r>
    </w:p>
    <w:p w:rsidR="00360CA8" w:rsidRDefault="00360CA8" w:rsidP="00360CA8">
      <w:r>
        <w:tab/>
        <w:t>B. Personal Morality</w:t>
      </w:r>
      <w:r w:rsidR="00EA2541">
        <w:t>, Character and the Christian Virtues</w:t>
      </w:r>
    </w:p>
    <w:p w:rsidR="001A0B06" w:rsidRDefault="001A0B06" w:rsidP="001A0B06">
      <w:r>
        <w:t xml:space="preserve">      </w:t>
      </w:r>
    </w:p>
    <w:p w:rsidR="00F9698D" w:rsidRDefault="001A0B06" w:rsidP="001A0B06">
      <w:r>
        <w:t xml:space="preserve">    IX</w:t>
      </w:r>
      <w:r w:rsidR="008930CF">
        <w:t>. Social</w:t>
      </w:r>
      <w:r w:rsidR="00360CA8">
        <w:t xml:space="preserve"> </w:t>
      </w:r>
      <w:r w:rsidR="00F9698D">
        <w:t>Teaching of the Catholic Church</w:t>
      </w:r>
      <w:r w:rsidR="00DF5299">
        <w:t xml:space="preserve"> – Christian Social Action</w:t>
      </w:r>
    </w:p>
    <w:p w:rsidR="001A0B06" w:rsidRDefault="00B961DC" w:rsidP="00B961DC">
      <w:pPr>
        <w:pStyle w:val="ListParagraph"/>
        <w:numPr>
          <w:ilvl w:val="0"/>
          <w:numId w:val="8"/>
        </w:numPr>
      </w:pPr>
      <w:r>
        <w:t>Mercy, Justice and Compassion</w:t>
      </w:r>
    </w:p>
    <w:p w:rsidR="00EB0DEF" w:rsidRDefault="00EB0DEF" w:rsidP="00EB0DEF"/>
    <w:p w:rsidR="00B961DC" w:rsidRDefault="00EB0DEF" w:rsidP="00EB0DEF">
      <w:pPr>
        <w:pStyle w:val="ListParagraph"/>
        <w:numPr>
          <w:ilvl w:val="0"/>
          <w:numId w:val="8"/>
        </w:numPr>
      </w:pPr>
      <w:r>
        <w:t>Catholic Social Teachings</w:t>
      </w:r>
    </w:p>
    <w:p w:rsidR="00EB0DEF" w:rsidRDefault="00EB0DEF" w:rsidP="00EB0DEF">
      <w:pPr>
        <w:pStyle w:val="ListParagraph"/>
      </w:pPr>
    </w:p>
    <w:p w:rsidR="00EB0DEF" w:rsidRDefault="00EB0DEF" w:rsidP="00EB0DEF">
      <w:pPr>
        <w:pStyle w:val="ListParagraph"/>
        <w:numPr>
          <w:ilvl w:val="0"/>
          <w:numId w:val="8"/>
        </w:numPr>
      </w:pPr>
      <w:r>
        <w:t>Poverty and Hunger</w:t>
      </w:r>
    </w:p>
    <w:p w:rsidR="001A0B06" w:rsidRDefault="001A0B06" w:rsidP="00360CA8"/>
    <w:p w:rsidR="00360CA8" w:rsidRDefault="00F9698D" w:rsidP="00360CA8">
      <w:r>
        <w:t xml:space="preserve">  </w:t>
      </w:r>
      <w:r w:rsidR="008930CF">
        <w:t xml:space="preserve"> </w:t>
      </w:r>
      <w:r w:rsidR="001A0B06">
        <w:t>X</w:t>
      </w:r>
      <w:r w:rsidR="00360CA8">
        <w:t>: The Ten Commandments and Morality</w:t>
      </w:r>
      <w:r w:rsidR="00360CA8">
        <w:tab/>
      </w:r>
    </w:p>
    <w:p w:rsidR="00360CA8" w:rsidRDefault="00360CA8" w:rsidP="00360CA8">
      <w:r>
        <w:tab/>
        <w:t>A. Ten Commandments</w:t>
      </w:r>
    </w:p>
    <w:p w:rsidR="00360CA8" w:rsidRDefault="00360CA8" w:rsidP="00360CA8">
      <w:r>
        <w:tab/>
        <w:t>B. Ten Commandments as basis of personal morality</w:t>
      </w:r>
    </w:p>
    <w:p w:rsidR="00360CA8" w:rsidRDefault="00360CA8" w:rsidP="00360CA8">
      <w:r>
        <w:tab/>
        <w:t>C. Ten Commandments as bas</w:t>
      </w:r>
      <w:r w:rsidR="00F9698D">
        <w:t>is of Catholic Social Teaching.</w:t>
      </w:r>
    </w:p>
    <w:p w:rsidR="001A0B06" w:rsidRDefault="00EA2541" w:rsidP="00EA2541">
      <w:r>
        <w:t xml:space="preserve">     </w:t>
      </w:r>
    </w:p>
    <w:p w:rsidR="00360CA8" w:rsidRDefault="00EA2541" w:rsidP="00EA2541">
      <w:r>
        <w:t xml:space="preserve"> </w:t>
      </w:r>
      <w:r w:rsidR="001A0B06">
        <w:t>X</w:t>
      </w:r>
      <w:r w:rsidR="008930CF">
        <w:t>I</w:t>
      </w:r>
      <w:bookmarkStart w:id="0" w:name="_GoBack"/>
      <w:bookmarkEnd w:id="0"/>
      <w:r>
        <w:t>: The Beatitude Life</w:t>
      </w:r>
      <w:r w:rsidR="001A0B06">
        <w:t xml:space="preserve"> – Christian Discipleship</w:t>
      </w:r>
    </w:p>
    <w:p w:rsidR="00EA2541" w:rsidRDefault="00EA2541" w:rsidP="00360CA8">
      <w:pPr>
        <w:rPr>
          <w:b/>
        </w:rPr>
      </w:pPr>
    </w:p>
    <w:p w:rsidR="00EA2541" w:rsidRDefault="00EA2541" w:rsidP="00360CA8">
      <w:pPr>
        <w:rPr>
          <w:b/>
        </w:rPr>
      </w:pPr>
    </w:p>
    <w:p w:rsidR="00EA2541" w:rsidRDefault="00EA2541" w:rsidP="00360CA8">
      <w:pPr>
        <w:rPr>
          <w:b/>
        </w:rPr>
      </w:pPr>
    </w:p>
    <w:p w:rsidR="00EA2541" w:rsidRDefault="00EA2541" w:rsidP="00360CA8">
      <w:pPr>
        <w:rPr>
          <w:b/>
        </w:rPr>
      </w:pPr>
    </w:p>
    <w:p w:rsidR="00360CA8" w:rsidRDefault="00360CA8" w:rsidP="00360CA8">
      <w:r w:rsidRPr="00EC5D40">
        <w:rPr>
          <w:b/>
        </w:rPr>
        <w:t xml:space="preserve">Grading for </w:t>
      </w:r>
      <w:r>
        <w:rPr>
          <w:b/>
        </w:rPr>
        <w:t>C</w:t>
      </w:r>
      <w:r w:rsidRPr="00EC5D40">
        <w:rPr>
          <w:b/>
        </w:rPr>
        <w:t>ourse</w:t>
      </w:r>
      <w:r>
        <w:t>:</w:t>
      </w:r>
    </w:p>
    <w:p w:rsidR="00360CA8" w:rsidRDefault="00360CA8" w:rsidP="00360CA8">
      <w:r>
        <w:tab/>
        <w:t>Tests, assignments, in-clas</w:t>
      </w:r>
      <w:r w:rsidR="00F9698D">
        <w:t xml:space="preserve">s work and homework:  </w:t>
      </w:r>
      <w:r>
        <w:t xml:space="preserve"> 90%</w:t>
      </w:r>
    </w:p>
    <w:p w:rsidR="00360CA8" w:rsidRDefault="00360CA8" w:rsidP="00360CA8">
      <w:r>
        <w:tab/>
        <w:t>Class participation and pre</w:t>
      </w:r>
      <w:r w:rsidR="00EA2541">
        <w:t>paredness</w:t>
      </w:r>
      <w:r w:rsidR="00F9698D">
        <w:t xml:space="preserve">: </w:t>
      </w:r>
      <w:r>
        <w:t xml:space="preserve"> 10%</w:t>
      </w:r>
    </w:p>
    <w:p w:rsidR="00360CA8" w:rsidRDefault="00360CA8" w:rsidP="00360CA8"/>
    <w:p w:rsidR="00360CA8" w:rsidRDefault="00360CA8" w:rsidP="00360CA8">
      <w:pPr>
        <w:rPr>
          <w:b/>
        </w:rPr>
      </w:pPr>
      <w:r w:rsidRPr="00EC5D40">
        <w:rPr>
          <w:b/>
        </w:rPr>
        <w:t>Contact information</w:t>
      </w:r>
      <w:r>
        <w:rPr>
          <w:b/>
        </w:rPr>
        <w:t>:</w:t>
      </w:r>
    </w:p>
    <w:p w:rsidR="00360CA8" w:rsidRDefault="00360CA8" w:rsidP="00360CA8">
      <w:r>
        <w:rPr>
          <w:b/>
        </w:rPr>
        <w:tab/>
      </w:r>
      <w:r w:rsidR="00F9698D">
        <w:t>Mr. John Paulik: Phone (847)392-4050, ext.: 318</w:t>
      </w:r>
    </w:p>
    <w:p w:rsidR="00360CA8" w:rsidRDefault="00360CA8" w:rsidP="00360CA8">
      <w:r>
        <w:tab/>
      </w:r>
      <w:r w:rsidR="00F9698D">
        <w:t>E-mail</w:t>
      </w:r>
      <w:r>
        <w:t xml:space="preserve">: </w:t>
      </w:r>
      <w:hyperlink r:id="rId6" w:history="1">
        <w:r w:rsidR="00F9698D" w:rsidRPr="00BC6D94">
          <w:rPr>
            <w:rStyle w:val="Hyperlink"/>
          </w:rPr>
          <w:t>jpaulik@saintviator.com</w:t>
        </w:r>
      </w:hyperlink>
      <w:r w:rsidR="00F9698D">
        <w:t xml:space="preserve">               </w:t>
      </w:r>
    </w:p>
    <w:p w:rsidR="00360CA8" w:rsidRPr="00EC5D40" w:rsidRDefault="00F9698D" w:rsidP="00360CA8">
      <w:r>
        <w:tab/>
        <w:t xml:space="preserve"> </w:t>
      </w:r>
    </w:p>
    <w:p w:rsidR="00360CA8" w:rsidRDefault="00360CA8" w:rsidP="00360CA8"/>
    <w:p w:rsidR="00360CA8" w:rsidRDefault="00360CA8" w:rsidP="00360CA8">
      <w:r>
        <w:tab/>
      </w:r>
    </w:p>
    <w:p w:rsidR="00360CA8" w:rsidRDefault="00360CA8" w:rsidP="00360CA8"/>
    <w:p w:rsidR="00360CA8" w:rsidRDefault="00360CA8" w:rsidP="00360CA8"/>
    <w:p w:rsidR="00360CA8" w:rsidRDefault="00360CA8" w:rsidP="00360CA8">
      <w:r>
        <w:tab/>
      </w:r>
    </w:p>
    <w:p w:rsidR="00360CA8" w:rsidRDefault="00360CA8" w:rsidP="00360CA8">
      <w:r>
        <w:lastRenderedPageBreak/>
        <w:t xml:space="preserve">  </w:t>
      </w:r>
    </w:p>
    <w:p w:rsidR="00360CA8" w:rsidRDefault="00360CA8" w:rsidP="00360CA8"/>
    <w:p w:rsidR="00360CA8" w:rsidRDefault="00360CA8" w:rsidP="00360CA8">
      <w:pPr>
        <w:rPr>
          <w:b/>
          <w:iCs/>
        </w:rPr>
      </w:pPr>
    </w:p>
    <w:p w:rsidR="00360CA8" w:rsidRDefault="00360CA8" w:rsidP="00360CA8">
      <w:pPr>
        <w:rPr>
          <w:b/>
          <w:iCs/>
        </w:rPr>
      </w:pPr>
    </w:p>
    <w:p w:rsidR="00360CA8" w:rsidRDefault="00360CA8" w:rsidP="00360CA8">
      <w:pPr>
        <w:rPr>
          <w:b/>
          <w:iCs/>
        </w:rPr>
      </w:pPr>
    </w:p>
    <w:p w:rsidR="00360CA8" w:rsidRDefault="00360CA8" w:rsidP="00360CA8">
      <w:pPr>
        <w:rPr>
          <w:b/>
          <w:iCs/>
        </w:rPr>
      </w:pPr>
    </w:p>
    <w:sectPr w:rsidR="00360CA8" w:rsidSect="00360CA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C2A"/>
    <w:multiLevelType w:val="hybridMultilevel"/>
    <w:tmpl w:val="DF44E9F8"/>
    <w:lvl w:ilvl="0" w:tplc="6778D0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02274"/>
    <w:multiLevelType w:val="hybridMultilevel"/>
    <w:tmpl w:val="3BA0DF84"/>
    <w:lvl w:ilvl="0" w:tplc="5AA4A29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A4F70"/>
    <w:multiLevelType w:val="hybridMultilevel"/>
    <w:tmpl w:val="5DB45DE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7232E22"/>
    <w:multiLevelType w:val="hybridMultilevel"/>
    <w:tmpl w:val="0E90E4CE"/>
    <w:lvl w:ilvl="0" w:tplc="CF36D0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7A39EC"/>
    <w:multiLevelType w:val="hybridMultilevel"/>
    <w:tmpl w:val="D7149E9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33E9D"/>
    <w:multiLevelType w:val="hybridMultilevel"/>
    <w:tmpl w:val="47563CB4"/>
    <w:lvl w:ilvl="0" w:tplc="B40A61DA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543D7661"/>
    <w:multiLevelType w:val="hybridMultilevel"/>
    <w:tmpl w:val="2C3C51F4"/>
    <w:lvl w:ilvl="0" w:tplc="ACD60C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400C75"/>
    <w:multiLevelType w:val="hybridMultilevel"/>
    <w:tmpl w:val="DC8C92A2"/>
    <w:lvl w:ilvl="0" w:tplc="8592C3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A8"/>
    <w:rsid w:val="001A0B06"/>
    <w:rsid w:val="00360CA8"/>
    <w:rsid w:val="008930CF"/>
    <w:rsid w:val="00B961DC"/>
    <w:rsid w:val="00DF5299"/>
    <w:rsid w:val="00EA2541"/>
    <w:rsid w:val="00EB0DEF"/>
    <w:rsid w:val="00F9698D"/>
    <w:rsid w:val="00F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0CA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60CA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360CA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60CA8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rsid w:val="00360C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0CA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60CA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360CA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60CA8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rsid w:val="00360C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aulik@saintviato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dcterms:created xsi:type="dcterms:W3CDTF">2012-08-20T18:15:00Z</dcterms:created>
  <dcterms:modified xsi:type="dcterms:W3CDTF">2013-08-20T14:37:00Z</dcterms:modified>
</cp:coreProperties>
</file>