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4C8AD" w14:textId="4CDCC634" w:rsidR="00B11E2D" w:rsidRPr="0084781F" w:rsidRDefault="00E304EB" w:rsidP="00FD1911">
      <w:pPr>
        <w:rPr>
          <w:sz w:val="28"/>
        </w:rPr>
      </w:pPr>
      <w:r>
        <w:rPr>
          <w:noProof/>
          <w:color w:val="000000"/>
        </w:rPr>
        <w:drawing>
          <wp:anchor distT="0" distB="0" distL="114300" distR="114300" simplePos="0" relativeHeight="251658240" behindDoc="1" locked="0" layoutInCell="1" allowOverlap="1" wp14:anchorId="1316E3EB" wp14:editId="13ED5CF4">
            <wp:simplePos x="0" y="0"/>
            <wp:positionH relativeFrom="column">
              <wp:posOffset>2566035</wp:posOffset>
            </wp:positionH>
            <wp:positionV relativeFrom="paragraph">
              <wp:posOffset>-500380</wp:posOffset>
            </wp:positionV>
            <wp:extent cx="1939925" cy="1963420"/>
            <wp:effectExtent l="0" t="0" r="0" b="0"/>
            <wp:wrapNone/>
            <wp:docPr id="1" name="Picture 1" descr="Macintosh HD:Users:kfranks:Desktop:Screen Shot 2015-07-28 at 9.49.4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franks:Desktop:Screen Shot 2015-07-28 at 9.49.42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9925" cy="19634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59264" behindDoc="1" locked="0" layoutInCell="1" allowOverlap="1" wp14:anchorId="5462F517" wp14:editId="4CAC956D">
            <wp:simplePos x="0" y="0"/>
            <wp:positionH relativeFrom="column">
              <wp:posOffset>4413885</wp:posOffset>
            </wp:positionH>
            <wp:positionV relativeFrom="paragraph">
              <wp:posOffset>202565</wp:posOffset>
            </wp:positionV>
            <wp:extent cx="2310130" cy="634365"/>
            <wp:effectExtent l="0" t="711200" r="0" b="7118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585489">
                      <a:off x="0" y="0"/>
                      <a:ext cx="2310130" cy="6343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11E2D" w:rsidRPr="0084781F">
        <w:rPr>
          <w:sz w:val="28"/>
        </w:rPr>
        <w:t>PLANO HIGH SCHOOL</w:t>
      </w:r>
    </w:p>
    <w:p w14:paraId="69A3737B" w14:textId="55E2FFD8" w:rsidR="00B11E2D" w:rsidRPr="0084781F" w:rsidRDefault="00B11E2D" w:rsidP="00D84983">
      <w:pPr>
        <w:tabs>
          <w:tab w:val="left" w:pos="8169"/>
        </w:tabs>
        <w:rPr>
          <w:color w:val="000000"/>
        </w:rPr>
      </w:pPr>
      <w:r w:rsidRPr="0084781F">
        <w:rPr>
          <w:b/>
          <w:color w:val="000000"/>
          <w:u w:val="single"/>
        </w:rPr>
        <w:t>COURSE:</w:t>
      </w:r>
      <w:r w:rsidRPr="0084781F">
        <w:rPr>
          <w:color w:val="000000"/>
        </w:rPr>
        <w:t xml:space="preserve"> Biology</w:t>
      </w:r>
      <w:r w:rsidR="00D84983">
        <w:rPr>
          <w:color w:val="000000"/>
        </w:rPr>
        <w:tab/>
      </w:r>
    </w:p>
    <w:p w14:paraId="3E921F55" w14:textId="63B34A01" w:rsidR="00B11E2D" w:rsidRDefault="00B11E2D" w:rsidP="00FD1911">
      <w:pPr>
        <w:rPr>
          <w:i/>
          <w:color w:val="000000"/>
        </w:rPr>
      </w:pPr>
      <w:r w:rsidRPr="0084781F">
        <w:rPr>
          <w:b/>
          <w:color w:val="000000"/>
          <w:u w:val="single"/>
        </w:rPr>
        <w:t>TEXT:</w:t>
      </w:r>
      <w:r w:rsidRPr="0084781F">
        <w:rPr>
          <w:color w:val="000000"/>
        </w:rPr>
        <w:t xml:space="preserve">  </w:t>
      </w:r>
      <w:r w:rsidRPr="0084781F">
        <w:rPr>
          <w:i/>
          <w:color w:val="000000"/>
        </w:rPr>
        <w:t>Prentice Hall Biology</w:t>
      </w:r>
    </w:p>
    <w:p w14:paraId="06C8DE11" w14:textId="18B7791B" w:rsidR="00B11E2D" w:rsidRPr="0084781F" w:rsidRDefault="00B11E2D" w:rsidP="00FD1911">
      <w:pPr>
        <w:rPr>
          <w:color w:val="000000"/>
        </w:rPr>
      </w:pPr>
      <w:r w:rsidRPr="0084781F">
        <w:rPr>
          <w:b/>
          <w:color w:val="000000"/>
          <w:u w:val="single"/>
        </w:rPr>
        <w:t>INSTRUCTOR:</w:t>
      </w:r>
      <w:r w:rsidR="004233E9">
        <w:rPr>
          <w:color w:val="000000"/>
        </w:rPr>
        <w:t xml:space="preserve"> </w:t>
      </w:r>
      <w:r w:rsidR="002A4E40">
        <w:rPr>
          <w:color w:val="000000"/>
        </w:rPr>
        <w:t xml:space="preserve"> </w:t>
      </w:r>
      <w:r w:rsidR="00452496">
        <w:rPr>
          <w:color w:val="000000"/>
        </w:rPr>
        <w:t>Karen Franks</w:t>
      </w:r>
    </w:p>
    <w:p w14:paraId="6EA5445C" w14:textId="6CE59489" w:rsidR="004233E9" w:rsidRPr="004233E9" w:rsidRDefault="00B11E2D" w:rsidP="004233E9">
      <w:pPr>
        <w:ind w:firstLine="720"/>
      </w:pPr>
      <w:r w:rsidRPr="0084781F">
        <w:rPr>
          <w:b/>
          <w:color w:val="000000"/>
          <w:u w:val="single"/>
        </w:rPr>
        <w:t>Email:</w:t>
      </w:r>
      <w:r w:rsidRPr="0084781F">
        <w:rPr>
          <w:color w:val="000000"/>
        </w:rPr>
        <w:t xml:space="preserve"> </w:t>
      </w:r>
      <w:r w:rsidR="00452496" w:rsidRPr="00452496">
        <w:rPr>
          <w:color w:val="000000"/>
        </w:rPr>
        <w:t>kfranks@plano88.org</w:t>
      </w:r>
      <w:r w:rsidR="00452496">
        <w:rPr>
          <w:color w:val="000000"/>
        </w:rPr>
        <w:tab/>
      </w:r>
      <w:r w:rsidR="00452496">
        <w:rPr>
          <w:color w:val="000000"/>
        </w:rPr>
        <w:tab/>
      </w:r>
    </w:p>
    <w:p w14:paraId="768053FF" w14:textId="77777777" w:rsidR="00B11E2D" w:rsidRPr="0084781F" w:rsidRDefault="00B11E2D" w:rsidP="00FD1911">
      <w:pPr>
        <w:ind w:firstLine="720"/>
        <w:rPr>
          <w:b/>
          <w:color w:val="000000"/>
        </w:rPr>
      </w:pPr>
      <w:r w:rsidRPr="0084781F">
        <w:rPr>
          <w:b/>
          <w:color w:val="000000"/>
          <w:u w:val="single"/>
        </w:rPr>
        <w:t>Phone:</w:t>
      </w:r>
      <w:r w:rsidRPr="0084781F">
        <w:rPr>
          <w:color w:val="000000"/>
        </w:rPr>
        <w:t xml:space="preserve"> (630) 552-3178</w:t>
      </w:r>
    </w:p>
    <w:p w14:paraId="342367F5" w14:textId="402A4123" w:rsidR="00B11E2D" w:rsidRPr="0084781F" w:rsidRDefault="00B11E2D" w:rsidP="00FD1911">
      <w:pPr>
        <w:ind w:firstLine="720"/>
        <w:rPr>
          <w:color w:val="000000"/>
        </w:rPr>
      </w:pPr>
      <w:r w:rsidRPr="0084781F">
        <w:rPr>
          <w:b/>
          <w:color w:val="000000"/>
          <w:u w:val="single"/>
        </w:rPr>
        <w:t>Room:</w:t>
      </w:r>
      <w:r w:rsidR="004233E9">
        <w:rPr>
          <w:color w:val="000000"/>
        </w:rPr>
        <w:t xml:space="preserve"> </w:t>
      </w:r>
      <w:r w:rsidR="00452496">
        <w:rPr>
          <w:color w:val="000000"/>
        </w:rPr>
        <w:t>F211</w:t>
      </w:r>
    </w:p>
    <w:p w14:paraId="4D57E178" w14:textId="31D74A91" w:rsidR="00B11E2D" w:rsidRDefault="00B11E2D" w:rsidP="00B72C02">
      <w:pPr>
        <w:jc w:val="center"/>
      </w:pPr>
      <w:bookmarkStart w:id="0" w:name="_GoBack"/>
      <w:bookmarkEnd w:id="0"/>
    </w:p>
    <w:p w14:paraId="022E27F5" w14:textId="77777777" w:rsidR="00B11E2D" w:rsidRDefault="00B11E2D" w:rsidP="00B72C02"/>
    <w:p w14:paraId="3FBF9F72" w14:textId="007DE607" w:rsidR="00B11E2D" w:rsidRDefault="00B11E2D" w:rsidP="00B72C02">
      <w:pPr>
        <w:rPr>
          <w:color w:val="000000"/>
        </w:rPr>
      </w:pPr>
      <w:r>
        <w:t xml:space="preserve">COURSE DESCRIPTION: </w:t>
      </w:r>
      <w:r>
        <w:rPr>
          <w:color w:val="000000"/>
        </w:rPr>
        <w:t>Biology is the study of living things.  This is a problem-based, laboratory oriented, minds on course.</w:t>
      </w:r>
      <w:r w:rsidR="00FB46E9">
        <w:rPr>
          <w:color w:val="000000"/>
        </w:rPr>
        <w:t xml:space="preserve">  </w:t>
      </w:r>
    </w:p>
    <w:p w14:paraId="11ABA1D0" w14:textId="77777777" w:rsidR="00D84983" w:rsidRDefault="00D84983" w:rsidP="00B72C02"/>
    <w:p w14:paraId="54FD3A1F" w14:textId="2D4C58DF" w:rsidR="00D84983" w:rsidRDefault="00D84983" w:rsidP="00D84983">
      <w:r w:rsidRPr="00937402">
        <w:t>COURSE OBJECTIVES AND REPRESENTATIVE PERFORMANCE SKILLS: The</w:t>
      </w:r>
      <w:r>
        <w:t xml:space="preserve"> student coming into this class should have a basic understanding of the scientific method, be able to graph and read rulers, and know basic lab tools with a brief review.</w:t>
      </w:r>
    </w:p>
    <w:p w14:paraId="3554B029" w14:textId="43536A95" w:rsidR="00B11E2D" w:rsidRDefault="00B11E2D" w:rsidP="00D84983">
      <w:pPr>
        <w:ind w:left="1440"/>
      </w:pPr>
    </w:p>
    <w:p w14:paraId="0CF6D3EA" w14:textId="77777777" w:rsidR="00B11E2D" w:rsidRDefault="00B11E2D" w:rsidP="0084781F">
      <w:r>
        <w:t xml:space="preserve">COURSE OUTLINE: </w:t>
      </w:r>
    </w:p>
    <w:tbl>
      <w:tblPr>
        <w:tblStyle w:val="TableGrid"/>
        <w:tblW w:w="11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8"/>
        <w:gridCol w:w="5668"/>
      </w:tblGrid>
      <w:tr w:rsidR="00D30960" w14:paraId="79113B41" w14:textId="77777777" w:rsidTr="005F202C">
        <w:trPr>
          <w:trHeight w:val="292"/>
        </w:trPr>
        <w:tc>
          <w:tcPr>
            <w:tcW w:w="5668" w:type="dxa"/>
          </w:tcPr>
          <w:p w14:paraId="3592AD20" w14:textId="76055C2A" w:rsidR="00D30960" w:rsidRDefault="00D30960" w:rsidP="0084781F">
            <w:pPr>
              <w:rPr>
                <w:b/>
                <w:color w:val="000000"/>
                <w:u w:val="single"/>
              </w:rPr>
            </w:pPr>
            <w:r>
              <w:rPr>
                <w:b/>
                <w:color w:val="000000"/>
                <w:u w:val="single"/>
              </w:rPr>
              <w:t>Semester 1</w:t>
            </w:r>
          </w:p>
        </w:tc>
        <w:tc>
          <w:tcPr>
            <w:tcW w:w="5668" w:type="dxa"/>
          </w:tcPr>
          <w:p w14:paraId="57086B82" w14:textId="46ADAB79" w:rsidR="00D30960" w:rsidRDefault="00D30960" w:rsidP="0084781F">
            <w:pPr>
              <w:rPr>
                <w:b/>
                <w:color w:val="000000"/>
                <w:u w:val="single"/>
              </w:rPr>
            </w:pPr>
            <w:r>
              <w:rPr>
                <w:b/>
                <w:color w:val="000000"/>
                <w:u w:val="single"/>
              </w:rPr>
              <w:t>Semester 2</w:t>
            </w:r>
          </w:p>
        </w:tc>
      </w:tr>
      <w:tr w:rsidR="00D30960" w14:paraId="16D75B24" w14:textId="77777777" w:rsidTr="00FB46E9">
        <w:trPr>
          <w:trHeight w:val="1350"/>
        </w:trPr>
        <w:tc>
          <w:tcPr>
            <w:tcW w:w="5668" w:type="dxa"/>
          </w:tcPr>
          <w:p w14:paraId="0F98104F" w14:textId="56201DBB" w:rsidR="00D30960" w:rsidRPr="00D30960" w:rsidRDefault="00D84983" w:rsidP="00D30960">
            <w:pPr>
              <w:pStyle w:val="ListParagraph"/>
              <w:numPr>
                <w:ilvl w:val="0"/>
                <w:numId w:val="3"/>
              </w:numPr>
              <w:rPr>
                <w:color w:val="000000"/>
              </w:rPr>
            </w:pPr>
            <w:r>
              <w:rPr>
                <w:color w:val="000000"/>
              </w:rPr>
              <w:t>Scientific Method/ Graphing/ What is</w:t>
            </w:r>
            <w:r w:rsidR="00D30960">
              <w:rPr>
                <w:color w:val="000000"/>
              </w:rPr>
              <w:t xml:space="preserve"> life</w:t>
            </w:r>
          </w:p>
          <w:p w14:paraId="3293E75C" w14:textId="6971A92C" w:rsidR="00D30960" w:rsidRDefault="00D30960" w:rsidP="00D30960">
            <w:pPr>
              <w:pStyle w:val="ListParagraph"/>
              <w:numPr>
                <w:ilvl w:val="0"/>
                <w:numId w:val="3"/>
              </w:numPr>
              <w:rPr>
                <w:color w:val="000000"/>
              </w:rPr>
            </w:pPr>
            <w:r>
              <w:rPr>
                <w:color w:val="000000"/>
              </w:rPr>
              <w:t>Cell division</w:t>
            </w:r>
          </w:p>
          <w:p w14:paraId="40D53E33" w14:textId="29216ED8" w:rsidR="00D30960" w:rsidRDefault="00D84983" w:rsidP="00D30960">
            <w:pPr>
              <w:pStyle w:val="ListParagraph"/>
              <w:numPr>
                <w:ilvl w:val="0"/>
                <w:numId w:val="3"/>
              </w:numPr>
              <w:rPr>
                <w:color w:val="000000"/>
              </w:rPr>
            </w:pPr>
            <w:r>
              <w:rPr>
                <w:color w:val="000000"/>
              </w:rPr>
              <w:t>Genetics</w:t>
            </w:r>
          </w:p>
          <w:p w14:paraId="251B356F" w14:textId="795DCBB6" w:rsidR="00D30960" w:rsidRPr="003701FD" w:rsidRDefault="00D84983" w:rsidP="003701FD">
            <w:pPr>
              <w:pStyle w:val="ListParagraph"/>
              <w:numPr>
                <w:ilvl w:val="0"/>
                <w:numId w:val="3"/>
              </w:numPr>
              <w:rPr>
                <w:color w:val="000000"/>
              </w:rPr>
            </w:pPr>
            <w:r>
              <w:rPr>
                <w:color w:val="000000"/>
              </w:rPr>
              <w:t>Molecular Genetics (</w:t>
            </w:r>
            <w:r w:rsidR="00D30960">
              <w:rPr>
                <w:color w:val="000000"/>
              </w:rPr>
              <w:t>Protein synthesis</w:t>
            </w:r>
            <w:r>
              <w:rPr>
                <w:color w:val="000000"/>
              </w:rPr>
              <w:t>/ DNA Replication)</w:t>
            </w:r>
          </w:p>
        </w:tc>
        <w:tc>
          <w:tcPr>
            <w:tcW w:w="5668" w:type="dxa"/>
          </w:tcPr>
          <w:p w14:paraId="40311E9E" w14:textId="6C0657E4" w:rsidR="00D30960" w:rsidRPr="00D30960" w:rsidRDefault="00D84983" w:rsidP="00D30960">
            <w:pPr>
              <w:pStyle w:val="ListParagraph"/>
              <w:numPr>
                <w:ilvl w:val="0"/>
                <w:numId w:val="3"/>
              </w:numPr>
              <w:rPr>
                <w:color w:val="000000"/>
              </w:rPr>
            </w:pPr>
            <w:r>
              <w:rPr>
                <w:color w:val="000000"/>
              </w:rPr>
              <w:t>Ecology</w:t>
            </w:r>
          </w:p>
          <w:p w14:paraId="58F35EBB" w14:textId="629D001A" w:rsidR="00D30960" w:rsidRDefault="00D84983" w:rsidP="00D30960">
            <w:pPr>
              <w:pStyle w:val="ListParagraph"/>
              <w:numPr>
                <w:ilvl w:val="0"/>
                <w:numId w:val="3"/>
              </w:numPr>
              <w:rPr>
                <w:color w:val="000000"/>
              </w:rPr>
            </w:pPr>
            <w:r>
              <w:rPr>
                <w:color w:val="000000"/>
              </w:rPr>
              <w:t>Energetics (Photosynthesis/ Cellular Respiration)</w:t>
            </w:r>
          </w:p>
          <w:p w14:paraId="3A179F06" w14:textId="44C32E8F" w:rsidR="00D30960" w:rsidRDefault="00D84983" w:rsidP="00D30960">
            <w:pPr>
              <w:pStyle w:val="ListParagraph"/>
              <w:numPr>
                <w:ilvl w:val="0"/>
                <w:numId w:val="3"/>
              </w:numPr>
              <w:rPr>
                <w:color w:val="000000"/>
              </w:rPr>
            </w:pPr>
            <w:r>
              <w:rPr>
                <w:color w:val="000000"/>
              </w:rPr>
              <w:t>Evolution</w:t>
            </w:r>
          </w:p>
          <w:p w14:paraId="1FDDB0E1" w14:textId="619EE430" w:rsidR="00D30960" w:rsidRPr="00D30960" w:rsidRDefault="00D84983" w:rsidP="00D30960">
            <w:pPr>
              <w:pStyle w:val="ListParagraph"/>
              <w:numPr>
                <w:ilvl w:val="0"/>
                <w:numId w:val="3"/>
              </w:numPr>
              <w:rPr>
                <w:color w:val="000000"/>
              </w:rPr>
            </w:pPr>
            <w:r>
              <w:rPr>
                <w:color w:val="000000"/>
              </w:rPr>
              <w:t>Taxonomy</w:t>
            </w:r>
          </w:p>
        </w:tc>
      </w:tr>
    </w:tbl>
    <w:p w14:paraId="46202847" w14:textId="33B5EAF6" w:rsidR="00B11E2D" w:rsidRDefault="00B11E2D" w:rsidP="00B72C02"/>
    <w:p w14:paraId="5AB60EFF" w14:textId="3A8400A4" w:rsidR="00B11E2D" w:rsidRDefault="00B11E2D" w:rsidP="00B72C02">
      <w:r>
        <w:t xml:space="preserve">EXPECTED OUTCOMES: </w:t>
      </w:r>
      <w:r w:rsidR="00FB46E9">
        <w:t xml:space="preserve"> (based on the NGSS</w:t>
      </w:r>
      <w:r w:rsidR="000C2639">
        <w:t xml:space="preserve"> and ACT Course Standards for Biology)</w:t>
      </w:r>
    </w:p>
    <w:p w14:paraId="3175C465" w14:textId="3BE8357B" w:rsidR="00F12D4A" w:rsidRPr="00F12D4A" w:rsidRDefault="00F12D4A" w:rsidP="00F12D4A">
      <w:pPr>
        <w:rPr>
          <w:color w:val="000000"/>
        </w:rPr>
      </w:pPr>
      <w:r>
        <w:rPr>
          <w:color w:val="000000"/>
        </w:rPr>
        <w:t>The student will…</w:t>
      </w:r>
    </w:p>
    <w:p w14:paraId="3297D8B9" w14:textId="77777777" w:rsidR="00D84983" w:rsidRPr="00817A36" w:rsidRDefault="00D84983" w:rsidP="00D84983">
      <w:pPr>
        <w:pStyle w:val="ListParagraph"/>
        <w:numPr>
          <w:ilvl w:val="0"/>
          <w:numId w:val="2"/>
        </w:numPr>
        <w:rPr>
          <w:rFonts w:eastAsia="Times New Roman"/>
        </w:rPr>
      </w:pPr>
      <w:r w:rsidRPr="00817A36">
        <w:rPr>
          <w:rFonts w:eastAsia="Times New Roman"/>
        </w:rPr>
        <w:t>Develop and use a model to illustrate the hierarchical organization of interacting systems that provide specific functions within multicellular organisms.</w:t>
      </w:r>
    </w:p>
    <w:p w14:paraId="51222330" w14:textId="77777777" w:rsidR="0070415C" w:rsidRPr="00817A36" w:rsidRDefault="00D84983" w:rsidP="0070415C">
      <w:pPr>
        <w:pStyle w:val="ListParagraph"/>
        <w:numPr>
          <w:ilvl w:val="0"/>
          <w:numId w:val="2"/>
        </w:numPr>
        <w:rPr>
          <w:rFonts w:eastAsia="Times New Roman"/>
        </w:rPr>
      </w:pPr>
      <w:r w:rsidRPr="00817A36">
        <w:rPr>
          <w:rFonts w:eastAsia="Times New Roman"/>
        </w:rPr>
        <w:t xml:space="preserve">Plan and conduct an investigation to provide evidence that feedback mechanisms maintain homeostasis. </w:t>
      </w:r>
    </w:p>
    <w:p w14:paraId="22E6D60D" w14:textId="25ACB89D" w:rsidR="00B11E2D" w:rsidRPr="00817A36" w:rsidRDefault="000C2639" w:rsidP="0070415C">
      <w:pPr>
        <w:pStyle w:val="ListParagraph"/>
        <w:numPr>
          <w:ilvl w:val="0"/>
          <w:numId w:val="2"/>
        </w:numPr>
        <w:rPr>
          <w:rFonts w:eastAsia="Times New Roman"/>
        </w:rPr>
      </w:pPr>
      <w:r w:rsidRPr="00817A36">
        <w:rPr>
          <w:rFonts w:eastAsia="Times New Roman" w:cs="Times"/>
        </w:rPr>
        <w:t>Use a model to illustrate the role of cellular division (mitosis) and differentiation in producing and maintain complex organisms.</w:t>
      </w:r>
    </w:p>
    <w:p w14:paraId="1061A72B" w14:textId="77777777" w:rsidR="003701FD" w:rsidRPr="00817A36" w:rsidRDefault="003701FD" w:rsidP="003701FD">
      <w:pPr>
        <w:pStyle w:val="ListParagraph"/>
        <w:widowControl w:val="0"/>
        <w:numPr>
          <w:ilvl w:val="0"/>
          <w:numId w:val="2"/>
        </w:numPr>
        <w:autoSpaceDE w:val="0"/>
        <w:autoSpaceDN w:val="0"/>
        <w:adjustRightInd w:val="0"/>
      </w:pPr>
      <w:r w:rsidRPr="00817A36">
        <w:t>Describe the basic process of meiosis and explain how the process of meiosis reveals the mechanism behind Mendel’s conclusions about segregation and independent assortment on a molecular level.</w:t>
      </w:r>
    </w:p>
    <w:p w14:paraId="1D12D3B7" w14:textId="2B64D24C" w:rsidR="0070415C" w:rsidRPr="00817A36" w:rsidRDefault="000C2639" w:rsidP="0070415C">
      <w:pPr>
        <w:pStyle w:val="ListParagraph"/>
        <w:widowControl w:val="0"/>
        <w:numPr>
          <w:ilvl w:val="0"/>
          <w:numId w:val="2"/>
        </w:numPr>
        <w:autoSpaceDE w:val="0"/>
        <w:autoSpaceDN w:val="0"/>
        <w:adjustRightInd w:val="0"/>
      </w:pPr>
      <w:r w:rsidRPr="00817A36">
        <w:rPr>
          <w:rFonts w:eastAsia="Times New Roman"/>
        </w:rPr>
        <w:t xml:space="preserve">Construct and interpret </w:t>
      </w:r>
      <w:proofErr w:type="spellStart"/>
      <w:r w:rsidRPr="00817A36">
        <w:rPr>
          <w:rFonts w:eastAsia="Times New Roman"/>
        </w:rPr>
        <w:t>Punnett</w:t>
      </w:r>
      <w:proofErr w:type="spellEnd"/>
      <w:r w:rsidRPr="00817A36">
        <w:rPr>
          <w:rFonts w:eastAsia="Times New Roman"/>
        </w:rPr>
        <w:t xml:space="preserve"> squares and pedigree charts (e.g., calculate and predict phenotypic and genotypic ratios and probabilities)</w:t>
      </w:r>
      <w:r w:rsidR="00817A36" w:rsidRPr="00817A36">
        <w:rPr>
          <w:rFonts w:eastAsia="Times New Roman"/>
        </w:rPr>
        <w:t>.</w:t>
      </w:r>
    </w:p>
    <w:p w14:paraId="2FCF7AF9" w14:textId="77777777" w:rsidR="003701FD" w:rsidRPr="00817A36" w:rsidRDefault="003701FD" w:rsidP="003701FD">
      <w:pPr>
        <w:pStyle w:val="ListParagraph"/>
        <w:widowControl w:val="0"/>
        <w:numPr>
          <w:ilvl w:val="0"/>
          <w:numId w:val="2"/>
        </w:numPr>
        <w:autoSpaceDE w:val="0"/>
        <w:autoSpaceDN w:val="0"/>
        <w:adjustRightInd w:val="0"/>
      </w:pPr>
      <w:r w:rsidRPr="00817A36">
        <w:rPr>
          <w:rFonts w:eastAsia="Times New Roman"/>
        </w:rPr>
        <w:t xml:space="preserve">Ask questions to clarify relationships about the role of DNA and chromosomes in coding the instructions for characteristic traits passed from parents to offspring.  </w:t>
      </w:r>
    </w:p>
    <w:p w14:paraId="3BE63041" w14:textId="77777777" w:rsidR="00817A36" w:rsidRPr="00817A36" w:rsidRDefault="0070415C" w:rsidP="0070415C">
      <w:pPr>
        <w:widowControl w:val="0"/>
        <w:numPr>
          <w:ilvl w:val="0"/>
          <w:numId w:val="2"/>
        </w:numPr>
        <w:tabs>
          <w:tab w:val="left" w:pos="220"/>
          <w:tab w:val="left" w:pos="720"/>
        </w:tabs>
        <w:autoSpaceDE w:val="0"/>
        <w:autoSpaceDN w:val="0"/>
        <w:adjustRightInd w:val="0"/>
        <w:rPr>
          <w:rFonts w:eastAsia="Times New Roman"/>
        </w:rPr>
      </w:pPr>
      <w:r w:rsidRPr="00817A36">
        <w:rPr>
          <w:rFonts w:eastAsia="Times New Roman"/>
        </w:rPr>
        <w:t>Explain and diagram how energy flows through ecosystems in one direction, from photosynthetic organisms to herbivores to carnivores and decomposers (using food webs, food chains, and pyramids)</w:t>
      </w:r>
      <w:r w:rsidR="00817A36" w:rsidRPr="00817A36">
        <w:rPr>
          <w:rFonts w:eastAsia="Times New Roman"/>
        </w:rPr>
        <w:t>.</w:t>
      </w:r>
    </w:p>
    <w:p w14:paraId="0912ED5E" w14:textId="08D601C3" w:rsidR="0070415C" w:rsidRPr="00817A36" w:rsidRDefault="0070415C" w:rsidP="0070415C">
      <w:pPr>
        <w:widowControl w:val="0"/>
        <w:numPr>
          <w:ilvl w:val="0"/>
          <w:numId w:val="2"/>
        </w:numPr>
        <w:tabs>
          <w:tab w:val="left" w:pos="220"/>
          <w:tab w:val="left" w:pos="720"/>
        </w:tabs>
        <w:autoSpaceDE w:val="0"/>
        <w:autoSpaceDN w:val="0"/>
        <w:adjustRightInd w:val="0"/>
        <w:rPr>
          <w:rFonts w:eastAsia="Times New Roman"/>
        </w:rPr>
      </w:pPr>
      <w:r w:rsidRPr="00817A36">
        <w:rPr>
          <w:rFonts w:eastAsia="Times New Roman"/>
        </w:rPr>
        <w:t>Describe the growth of populations, including exponential and logistic growth (e.g., design and conduct an experiment investigating bacterial growth using appropriate calculations)</w:t>
      </w:r>
    </w:p>
    <w:p w14:paraId="262B9705" w14:textId="291C3D17" w:rsidR="00817A36" w:rsidRPr="00E304EB" w:rsidRDefault="003701FD" w:rsidP="00817A36">
      <w:pPr>
        <w:pStyle w:val="ListParagraph"/>
        <w:widowControl w:val="0"/>
        <w:numPr>
          <w:ilvl w:val="0"/>
          <w:numId w:val="2"/>
        </w:numPr>
        <w:autoSpaceDE w:val="0"/>
        <w:autoSpaceDN w:val="0"/>
        <w:adjustRightInd w:val="0"/>
      </w:pPr>
      <w:r>
        <w:rPr>
          <w:rFonts w:eastAsia="Times New Roman"/>
        </w:rPr>
        <w:t>Use</w:t>
      </w:r>
      <w:r w:rsidR="0070415C" w:rsidRPr="00817A36">
        <w:rPr>
          <w:rFonts w:eastAsia="Times New Roman"/>
        </w:rPr>
        <w:t xml:space="preserve"> a model to illustrate the role of photosynthesis and cellular respiration in the cycling of carbon among the biosphere, atmosphere, hydrosphere, and geosphere.</w:t>
      </w:r>
    </w:p>
    <w:p w14:paraId="79B614AD" w14:textId="77777777" w:rsidR="00E304EB" w:rsidRPr="00817A36" w:rsidRDefault="00E304EB" w:rsidP="00E304EB">
      <w:pPr>
        <w:pStyle w:val="ListParagraph"/>
        <w:widowControl w:val="0"/>
        <w:autoSpaceDE w:val="0"/>
        <w:autoSpaceDN w:val="0"/>
        <w:adjustRightInd w:val="0"/>
      </w:pPr>
    </w:p>
    <w:p w14:paraId="616D1F84" w14:textId="77777777" w:rsidR="00817A36" w:rsidRPr="00817A36" w:rsidRDefault="0070415C" w:rsidP="00817A36">
      <w:pPr>
        <w:pStyle w:val="ListParagraph"/>
        <w:widowControl w:val="0"/>
        <w:numPr>
          <w:ilvl w:val="0"/>
          <w:numId w:val="2"/>
        </w:numPr>
        <w:autoSpaceDE w:val="0"/>
        <w:autoSpaceDN w:val="0"/>
        <w:adjustRightInd w:val="0"/>
      </w:pPr>
      <w:r w:rsidRPr="00817A36">
        <w:rPr>
          <w:rFonts w:eastAsia="Times New Roman" w:cs="Times"/>
        </w:rPr>
        <w:lastRenderedPageBreak/>
        <w:t>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p>
    <w:p w14:paraId="343B28F7" w14:textId="77777777" w:rsidR="00817A36" w:rsidRPr="00817A36" w:rsidRDefault="0070415C" w:rsidP="00817A36">
      <w:pPr>
        <w:pStyle w:val="ListParagraph"/>
        <w:widowControl w:val="0"/>
        <w:numPr>
          <w:ilvl w:val="0"/>
          <w:numId w:val="2"/>
        </w:numPr>
        <w:autoSpaceDE w:val="0"/>
        <w:autoSpaceDN w:val="0"/>
        <w:adjustRightInd w:val="0"/>
      </w:pPr>
      <w:r w:rsidRPr="00817A36">
        <w:rPr>
          <w:rFonts w:eastAsia="Times New Roman" w:cs="Times"/>
        </w:rPr>
        <w:t xml:space="preserve">Apply scientific ideas to construct an explanation for the anatomical similarities and differences among modern organisms and between modern and fossil organism to infer evolutionary relationships. </w:t>
      </w:r>
    </w:p>
    <w:p w14:paraId="4649C9B1" w14:textId="7910A264" w:rsidR="00817A36" w:rsidRPr="00817A36" w:rsidRDefault="0070415C" w:rsidP="00817A36">
      <w:pPr>
        <w:pStyle w:val="ListParagraph"/>
        <w:widowControl w:val="0"/>
        <w:numPr>
          <w:ilvl w:val="0"/>
          <w:numId w:val="2"/>
        </w:numPr>
        <w:autoSpaceDE w:val="0"/>
        <w:autoSpaceDN w:val="0"/>
        <w:adjustRightInd w:val="0"/>
      </w:pPr>
      <w:r w:rsidRPr="00817A36">
        <w:rPr>
          <w:rFonts w:eastAsia="Times New Roman"/>
        </w:rPr>
        <w:t>Explain how organisms are classified into a hierarchy of groups and subgroups based on similarities that reflect their evolutionary relationships</w:t>
      </w:r>
      <w:r w:rsidR="00817A36" w:rsidRPr="00817A36">
        <w:rPr>
          <w:rFonts w:eastAsia="Times New Roman"/>
        </w:rPr>
        <w:t xml:space="preserve">. </w:t>
      </w:r>
      <w:r w:rsidRPr="00817A36">
        <w:rPr>
          <w:rFonts w:eastAsia="Times New Roman"/>
        </w:rPr>
        <w:t xml:space="preserve"> </w:t>
      </w:r>
      <w:r w:rsidR="00817A36" w:rsidRPr="00817A36">
        <w:rPr>
          <w:rFonts w:eastAsia="Times New Roman"/>
        </w:rPr>
        <w:t>Explain classification criteria for fungi, plants, and animals</w:t>
      </w:r>
      <w:r w:rsidR="00817A36">
        <w:rPr>
          <w:rFonts w:eastAsia="Times New Roman"/>
        </w:rPr>
        <w:t>.</w:t>
      </w:r>
    </w:p>
    <w:p w14:paraId="4C45D2DC" w14:textId="5CBDD13B" w:rsidR="0070415C" w:rsidRPr="00817A36" w:rsidRDefault="0070415C" w:rsidP="0070415C">
      <w:pPr>
        <w:pStyle w:val="ListParagraph"/>
        <w:widowControl w:val="0"/>
        <w:numPr>
          <w:ilvl w:val="0"/>
          <w:numId w:val="2"/>
        </w:numPr>
        <w:autoSpaceDE w:val="0"/>
        <w:autoSpaceDN w:val="0"/>
        <w:adjustRightInd w:val="0"/>
      </w:pPr>
      <w:r w:rsidRPr="00817A36">
        <w:rPr>
          <w:rFonts w:eastAsia="Times New Roman"/>
        </w:rPr>
        <w:t>Construct and use a dichotomous taxonomic key</w:t>
      </w:r>
      <w:r w:rsidR="00817A36">
        <w:rPr>
          <w:rFonts w:eastAsia="Times New Roman"/>
        </w:rPr>
        <w:t>.</w:t>
      </w:r>
    </w:p>
    <w:p w14:paraId="40A6AEC5" w14:textId="77777777" w:rsidR="0070415C" w:rsidRDefault="0070415C" w:rsidP="0084781F">
      <w:pPr>
        <w:jc w:val="both"/>
      </w:pPr>
    </w:p>
    <w:p w14:paraId="100CA5A7" w14:textId="0E647C6A" w:rsidR="00B11E2D" w:rsidRPr="003701FD" w:rsidRDefault="00B11E2D" w:rsidP="003701FD">
      <w:pPr>
        <w:jc w:val="both"/>
        <w:rPr>
          <w:color w:val="000000"/>
        </w:rPr>
      </w:pPr>
      <w:r>
        <w:t xml:space="preserve">METHODS OF EVALUATING OUTCOMES: </w:t>
      </w:r>
      <w:r>
        <w:rPr>
          <w:color w:val="000000"/>
        </w:rPr>
        <w:t>G</w:t>
      </w:r>
      <w:r w:rsidR="009A114B">
        <w:rPr>
          <w:color w:val="000000"/>
        </w:rPr>
        <w:t>rades are a combination of</w:t>
      </w:r>
      <w:r>
        <w:rPr>
          <w:color w:val="000000"/>
        </w:rPr>
        <w:t xml:space="preserve"> homework, projects, labs, quizzes, and tests. </w:t>
      </w:r>
      <w:r w:rsidR="009A114B">
        <w:rPr>
          <w:color w:val="000000"/>
        </w:rPr>
        <w:t xml:space="preserve"> There will be a cumulative exam at the end of each semester.</w:t>
      </w:r>
      <w:r w:rsidR="003701FD">
        <w:rPr>
          <w:color w:val="000000"/>
        </w:rPr>
        <w:t xml:space="preserve">  </w:t>
      </w:r>
      <w:r>
        <w:t xml:space="preserve">Grades are taken as total points. There are no weighted categories. </w:t>
      </w:r>
      <w:r w:rsidR="009A114B">
        <w:t xml:space="preserve"> </w:t>
      </w:r>
    </w:p>
    <w:p w14:paraId="503BAF90" w14:textId="77777777" w:rsidR="00B11E2D" w:rsidRDefault="00B11E2D" w:rsidP="00B72C02"/>
    <w:p w14:paraId="1CCB147C" w14:textId="77777777" w:rsidR="00B11E2D" w:rsidRDefault="00B11E2D" w:rsidP="00B72C02">
      <w:r>
        <w:t>TEACHER EXPECTATIONS AND CLASS POLICIES:</w:t>
      </w:r>
    </w:p>
    <w:p w14:paraId="1321F74A" w14:textId="6F3280A8" w:rsidR="00B11E2D" w:rsidRDefault="00B11E2D" w:rsidP="00B15A69">
      <w:r>
        <w:tab/>
      </w:r>
      <w:r w:rsidRPr="00FD1911">
        <w:rPr>
          <w:b/>
          <w:u w:val="single"/>
        </w:rPr>
        <w:t>Homework</w:t>
      </w:r>
      <w:r>
        <w:t xml:space="preserve">: </w:t>
      </w:r>
      <w:r w:rsidR="009256A4">
        <w:t>Homework is not option</w:t>
      </w:r>
      <w:r w:rsidR="00817A36">
        <w:t>al</w:t>
      </w:r>
      <w:r w:rsidR="009256A4">
        <w:t xml:space="preserve">.  </w:t>
      </w:r>
      <w:r>
        <w:rPr>
          <w:color w:val="000000"/>
        </w:rPr>
        <w:t>Work is due at the beginning of class unless otherwise specified.  Late work will be accepted until the end of the unit</w:t>
      </w:r>
      <w:r w:rsidR="00185038">
        <w:rPr>
          <w:color w:val="000000"/>
        </w:rPr>
        <w:t xml:space="preserve">.  </w:t>
      </w:r>
      <w:r w:rsidR="00817A36">
        <w:rPr>
          <w:color w:val="000000"/>
        </w:rPr>
        <w:t xml:space="preserve">There will be a 10% deduction for every </w:t>
      </w:r>
      <w:r w:rsidR="00817A36">
        <w:rPr>
          <w:b/>
          <w:color w:val="000000"/>
          <w:u w:val="single"/>
        </w:rPr>
        <w:t>school</w:t>
      </w:r>
      <w:r w:rsidR="00817A36">
        <w:rPr>
          <w:color w:val="000000"/>
        </w:rPr>
        <w:t xml:space="preserve"> day it is late up to 50%. </w:t>
      </w:r>
      <w:r w:rsidR="00081698">
        <w:rPr>
          <w:color w:val="000000"/>
        </w:rPr>
        <w:t xml:space="preserve"> </w:t>
      </w:r>
    </w:p>
    <w:p w14:paraId="19188DAE" w14:textId="6C611092" w:rsidR="009256A4" w:rsidRDefault="00B11E2D" w:rsidP="00FD1911">
      <w:pPr>
        <w:jc w:val="both"/>
        <w:rPr>
          <w:color w:val="000000"/>
        </w:rPr>
      </w:pPr>
      <w:r>
        <w:tab/>
      </w:r>
      <w:r w:rsidRPr="00FD1911">
        <w:rPr>
          <w:b/>
          <w:u w:val="single"/>
        </w:rPr>
        <w:t>Attendance</w:t>
      </w:r>
      <w:r>
        <w:t xml:space="preserve">: </w:t>
      </w:r>
      <w:r>
        <w:rPr>
          <w:color w:val="000000"/>
        </w:rPr>
        <w:t xml:space="preserve">Being in class is important!  Students who have frequent absences often miss important information regarding topics, homework, labs and tests.  </w:t>
      </w:r>
      <w:r w:rsidR="009256A4" w:rsidRPr="00BE0998">
        <w:t xml:space="preserve">This could lead to failure of the course. </w:t>
      </w:r>
      <w:r w:rsidR="009256A4">
        <w:t xml:space="preserve"> </w:t>
      </w:r>
      <w:r w:rsidRPr="00632C53">
        <w:rPr>
          <w:b/>
          <w:color w:val="000000"/>
          <w:u w:val="single"/>
        </w:rPr>
        <w:t>You are responsible for finding out about and turning in missed work</w:t>
      </w:r>
      <w:r>
        <w:rPr>
          <w:b/>
          <w:color w:val="000000"/>
          <w:u w:val="single"/>
        </w:rPr>
        <w:t xml:space="preserve"> and for getting the notes you may have missed</w:t>
      </w:r>
      <w:r w:rsidR="00817A36">
        <w:rPr>
          <w:b/>
          <w:color w:val="000000"/>
          <w:u w:val="single"/>
        </w:rPr>
        <w:t xml:space="preserve"> when you return to school</w:t>
      </w:r>
      <w:r w:rsidRPr="00632C53">
        <w:rPr>
          <w:b/>
          <w:color w:val="000000"/>
          <w:u w:val="single"/>
        </w:rPr>
        <w:t>.</w:t>
      </w:r>
      <w:r>
        <w:rPr>
          <w:color w:val="000000"/>
        </w:rPr>
        <w:t xml:space="preserve">  </w:t>
      </w:r>
      <w:r w:rsidR="009256A4">
        <w:rPr>
          <w:color w:val="000000"/>
        </w:rPr>
        <w:t xml:space="preserve">Students must check the </w:t>
      </w:r>
      <w:r w:rsidR="00817A36">
        <w:rPr>
          <w:color w:val="000000"/>
        </w:rPr>
        <w:t>missing work area</w:t>
      </w:r>
      <w:r w:rsidR="009256A4">
        <w:rPr>
          <w:color w:val="000000"/>
        </w:rPr>
        <w:t xml:space="preserve"> to find homework assignments and other papers that were passed out for that day. </w:t>
      </w:r>
      <w:r w:rsidR="009256A4">
        <w:t xml:space="preserve">Students will get </w:t>
      </w:r>
      <w:r w:rsidR="009256A4" w:rsidRPr="00817A36">
        <w:rPr>
          <w:b/>
          <w:u w:val="single"/>
        </w:rPr>
        <w:t xml:space="preserve">one </w:t>
      </w:r>
      <w:r w:rsidR="00817A36" w:rsidRPr="00817A36">
        <w:rPr>
          <w:b/>
          <w:u w:val="single"/>
        </w:rPr>
        <w:t>school</w:t>
      </w:r>
      <w:r w:rsidR="00817A36">
        <w:t xml:space="preserve"> </w:t>
      </w:r>
      <w:r w:rsidR="005F202C">
        <w:t xml:space="preserve">day to make up the </w:t>
      </w:r>
      <w:r w:rsidR="009256A4">
        <w:t xml:space="preserve">work for every day that was missed. Homework that was due the day you were absent must be turned in </w:t>
      </w:r>
      <w:r w:rsidR="00817A36">
        <w:t xml:space="preserve">the day you return to school, </w:t>
      </w:r>
      <w:r w:rsidR="00817A36" w:rsidRPr="00817A36">
        <w:rPr>
          <w:b/>
          <w:u w:val="single"/>
        </w:rPr>
        <w:t>regardless if you have me.</w:t>
      </w:r>
      <w:r w:rsidR="00817A36">
        <w:t xml:space="preserve"> </w:t>
      </w:r>
      <w:r w:rsidR="009256A4">
        <w:t xml:space="preserve"> </w:t>
      </w:r>
      <w:r w:rsidR="00817A36">
        <w:t>If you are absent the class period before the tes</w:t>
      </w:r>
      <w:r w:rsidR="00817A36" w:rsidRPr="00726117">
        <w:t>t</w:t>
      </w:r>
      <w:r w:rsidR="00817A36" w:rsidRPr="00726117">
        <w:rPr>
          <w:color w:val="000000"/>
        </w:rPr>
        <w:t>,</w:t>
      </w:r>
      <w:r w:rsidR="00817A36" w:rsidRPr="00726117">
        <w:rPr>
          <w:b/>
          <w:color w:val="000000"/>
        </w:rPr>
        <w:t xml:space="preserve"> </w:t>
      </w:r>
      <w:r w:rsidR="00817A36" w:rsidRPr="00726117">
        <w:rPr>
          <w:b/>
          <w:color w:val="000000"/>
          <w:u w:val="single"/>
        </w:rPr>
        <w:t>you must still take the test with the rest of the class</w:t>
      </w:r>
      <w:r w:rsidR="00817A36" w:rsidRPr="00726117">
        <w:rPr>
          <w:b/>
        </w:rPr>
        <w:t>.</w:t>
      </w:r>
      <w:r w:rsidR="00817A36">
        <w:t xml:space="preserve">  </w:t>
      </w:r>
    </w:p>
    <w:p w14:paraId="0827E796" w14:textId="5640C5CD" w:rsidR="00817A36" w:rsidRDefault="00817A36" w:rsidP="00817A36">
      <w:pPr>
        <w:ind w:firstLine="720"/>
        <w:rPr>
          <w:color w:val="000000"/>
        </w:rPr>
      </w:pPr>
      <w:r>
        <w:rPr>
          <w:b/>
          <w:bCs/>
          <w:u w:val="single"/>
        </w:rPr>
        <w:t>P</w:t>
      </w:r>
      <w:r w:rsidRPr="001D00F4">
        <w:rPr>
          <w:b/>
          <w:u w:val="single"/>
        </w:rPr>
        <w:t>artial absence</w:t>
      </w:r>
      <w:r>
        <w:rPr>
          <w:bCs/>
        </w:rPr>
        <w:t xml:space="preserve">: </w:t>
      </w:r>
      <w:r w:rsidRPr="00236486">
        <w:t xml:space="preserve"> </w:t>
      </w:r>
      <w:r w:rsidR="005F202C">
        <w:t xml:space="preserve">Missing class for a field trip or driver’s education does not count as an absence. </w:t>
      </w:r>
      <w:r>
        <w:t xml:space="preserve">  You will not be given an extension for assignments given that class period.  They will be due the same time they are due for the rest of the class.  Also, y</w:t>
      </w:r>
      <w:r>
        <w:rPr>
          <w:color w:val="000000"/>
        </w:rPr>
        <w:t xml:space="preserve">ou have to turn in anything due that day </w:t>
      </w:r>
      <w:r w:rsidRPr="00726117">
        <w:rPr>
          <w:b/>
          <w:color w:val="000000"/>
          <w:u w:val="single"/>
        </w:rPr>
        <w:t>before the end of that day</w:t>
      </w:r>
      <w:r>
        <w:rPr>
          <w:color w:val="000000"/>
        </w:rPr>
        <w:t xml:space="preserve"> or it will be counted as </w:t>
      </w:r>
      <w:r w:rsidRPr="00726117">
        <w:rPr>
          <w:b/>
          <w:color w:val="000000"/>
          <w:u w:val="single"/>
        </w:rPr>
        <w:t>late</w:t>
      </w:r>
      <w:r>
        <w:rPr>
          <w:color w:val="000000"/>
        </w:rPr>
        <w:t xml:space="preserve">. </w:t>
      </w:r>
    </w:p>
    <w:p w14:paraId="5DFFFDBD" w14:textId="77777777" w:rsidR="00726117" w:rsidRDefault="00726117" w:rsidP="00817A36">
      <w:pPr>
        <w:ind w:firstLine="720"/>
      </w:pPr>
      <w:r w:rsidRPr="00CD7B85">
        <w:rPr>
          <w:b/>
          <w:bCs/>
          <w:u w:val="single"/>
        </w:rPr>
        <w:t>Participation:</w:t>
      </w:r>
      <w:r>
        <w:t xml:space="preserve"> You cannot just be physically present.  You must be mentally present as well.  In order to understand the material that we will be learning you will need to participate in class every day!</w:t>
      </w:r>
    </w:p>
    <w:p w14:paraId="543E94C4" w14:textId="19073A9E" w:rsidR="00726117" w:rsidRDefault="00605551" w:rsidP="00726117">
      <w:r>
        <w:rPr>
          <w:color w:val="000000"/>
        </w:rPr>
        <w:tab/>
      </w:r>
      <w:r>
        <w:t xml:space="preserve"> </w:t>
      </w:r>
    </w:p>
    <w:p w14:paraId="7FDDFDCA" w14:textId="00FFB5D9" w:rsidR="00B11E2D" w:rsidRDefault="00B11E2D" w:rsidP="00A95274">
      <w:r w:rsidRPr="000F4822">
        <w:rPr>
          <w:b/>
          <w:u w:val="single"/>
        </w:rPr>
        <w:t>Behavior</w:t>
      </w:r>
      <w:r>
        <w:t>: I expect you to be respectful to yourself and others and to respect people's property and space.  You will b</w:t>
      </w:r>
      <w:r>
        <w:rPr>
          <w:color w:val="000000"/>
        </w:rPr>
        <w:t>e in your seat and prepared to work having all of your materials with you when the bell</w:t>
      </w:r>
      <w:r w:rsidR="00185038">
        <w:rPr>
          <w:color w:val="000000"/>
        </w:rPr>
        <w:t xml:space="preserve"> rings. You will only be given 2 passes per quarter</w:t>
      </w:r>
      <w:r>
        <w:rPr>
          <w:color w:val="000000"/>
        </w:rPr>
        <w:t>, so use them wisely. I do not want to hear any</w:t>
      </w:r>
      <w:r>
        <w:t xml:space="preserve"> excuses as to why you do not have your homework or why you are late.</w:t>
      </w:r>
    </w:p>
    <w:p w14:paraId="783FE6D8" w14:textId="77777777" w:rsidR="00F26D96" w:rsidRDefault="00F26D96" w:rsidP="00F26D96">
      <w:pPr>
        <w:rPr>
          <w:color w:val="000000"/>
        </w:rPr>
      </w:pPr>
    </w:p>
    <w:p w14:paraId="4687D272" w14:textId="77777777" w:rsidR="00F26D96" w:rsidRPr="00F26D96" w:rsidRDefault="00F26D96" w:rsidP="00F26D96">
      <w:pPr>
        <w:rPr>
          <w:b/>
          <w:u w:val="single"/>
        </w:rPr>
      </w:pPr>
      <w:r w:rsidRPr="00F26D96">
        <w:rPr>
          <w:b/>
          <w:u w:val="single"/>
        </w:rPr>
        <w:t>Movie Permission:</w:t>
      </w:r>
    </w:p>
    <w:p w14:paraId="79DF4477" w14:textId="78EE44E0" w:rsidR="00D30960" w:rsidRPr="005C70C3" w:rsidRDefault="00F26D96" w:rsidP="005C70C3">
      <w:r w:rsidRPr="008D68B9">
        <w:t xml:space="preserve">During the course of </w:t>
      </w:r>
      <w:r>
        <w:t>Biology</w:t>
      </w:r>
      <w:r w:rsidRPr="008D68B9">
        <w:t xml:space="preserve"> I may choose to show movies that help to bring the class to life.  Many students are visual learners and I try to reinforce learning in as many ways as possible.  Often times I will show short clips from movies or television to emphasize a specific area of study.  There may be a point where a movie in its entirety would be appropriate to enhance learning.   I am asking that you give your son or daughter permission to watch these films.  If you have any questions or concerns, please contact me. </w:t>
      </w:r>
    </w:p>
    <w:p w14:paraId="055278A7" w14:textId="77777777" w:rsidR="00D30960" w:rsidRDefault="00D30960" w:rsidP="000F4822">
      <w:pPr>
        <w:pBdr>
          <w:bottom w:val="single" w:sz="12" w:space="1" w:color="auto"/>
        </w:pBdr>
        <w:jc w:val="both"/>
        <w:rPr>
          <w:color w:val="000000"/>
        </w:rPr>
      </w:pPr>
    </w:p>
    <w:p w14:paraId="756FFDE1" w14:textId="77777777" w:rsidR="00B11E2D" w:rsidRDefault="00B11E2D" w:rsidP="000F4822">
      <w:pPr>
        <w:rPr>
          <w:color w:val="000000"/>
        </w:rPr>
      </w:pPr>
    </w:p>
    <w:p w14:paraId="646B982C" w14:textId="77777777" w:rsidR="00B11E2D" w:rsidRDefault="00B11E2D" w:rsidP="000F4822">
      <w:pPr>
        <w:rPr>
          <w:color w:val="000000"/>
        </w:rPr>
      </w:pPr>
      <w:r>
        <w:rPr>
          <w:color w:val="000000"/>
        </w:rPr>
        <w:t>PLEASE SIGN AND RETURN THIS FORM.  KEEP THE COURSE INFORMATION FOR FUTURE REFERENCE.</w:t>
      </w:r>
    </w:p>
    <w:p w14:paraId="0EB9BE82" w14:textId="77777777" w:rsidR="00B11E2D" w:rsidRDefault="00B11E2D" w:rsidP="000F4822">
      <w:pPr>
        <w:rPr>
          <w:color w:val="000000"/>
        </w:rPr>
      </w:pPr>
    </w:p>
    <w:p w14:paraId="06CE31A2" w14:textId="77777777" w:rsidR="00B11E2D" w:rsidRDefault="00B11E2D" w:rsidP="000F4822">
      <w:pPr>
        <w:rPr>
          <w:color w:val="000000"/>
        </w:rPr>
      </w:pPr>
    </w:p>
    <w:p w14:paraId="2F52D45E" w14:textId="67D53744" w:rsidR="00B11E2D" w:rsidRDefault="00B11E2D" w:rsidP="000F4822">
      <w:pPr>
        <w:rPr>
          <w:color w:val="000000"/>
        </w:rPr>
      </w:pPr>
      <w:r>
        <w:rPr>
          <w:color w:val="000000"/>
        </w:rPr>
        <w:t>I have read and understand the Biology Course Guidelines</w:t>
      </w:r>
      <w:r w:rsidR="00F26D96">
        <w:rPr>
          <w:color w:val="000000"/>
        </w:rPr>
        <w:t xml:space="preserve"> and also </w:t>
      </w:r>
      <w:r w:rsidR="00F26D96">
        <w:t xml:space="preserve">give my child permission to watch films in biology class. </w:t>
      </w:r>
    </w:p>
    <w:p w14:paraId="17A9DCB0" w14:textId="77777777" w:rsidR="00F26D96" w:rsidRDefault="00F26D96" w:rsidP="000F4822">
      <w:pPr>
        <w:rPr>
          <w:color w:val="000000"/>
        </w:rPr>
      </w:pPr>
    </w:p>
    <w:p w14:paraId="6A840ACD" w14:textId="77777777" w:rsidR="00B11E2D" w:rsidRDefault="00B11E2D" w:rsidP="000F4822">
      <w:pPr>
        <w:rPr>
          <w:color w:val="000000"/>
        </w:rPr>
      </w:pPr>
    </w:p>
    <w:p w14:paraId="669F4385" w14:textId="77777777" w:rsidR="00B11E2D" w:rsidRDefault="00B11E2D" w:rsidP="000F4822">
      <w:pPr>
        <w:rPr>
          <w:color w:val="000000"/>
        </w:rPr>
      </w:pPr>
      <w:r>
        <w:rPr>
          <w:color w:val="000000"/>
        </w:rPr>
        <w:t>Student (Sign Name) _______________________________</w:t>
      </w:r>
      <w:r w:rsidR="00726117">
        <w:rPr>
          <w:color w:val="000000"/>
        </w:rPr>
        <w:t>_________________________________________</w:t>
      </w:r>
      <w:r>
        <w:rPr>
          <w:color w:val="000000"/>
        </w:rPr>
        <w:t>_____________ Date______</w:t>
      </w:r>
    </w:p>
    <w:p w14:paraId="06EE387C" w14:textId="77777777" w:rsidR="00F26D96" w:rsidRDefault="00F26D96" w:rsidP="000F4822">
      <w:pPr>
        <w:rPr>
          <w:color w:val="000000"/>
        </w:rPr>
      </w:pPr>
    </w:p>
    <w:p w14:paraId="7BF9A77D" w14:textId="77777777" w:rsidR="00B11E2D" w:rsidRDefault="00B11E2D" w:rsidP="000F4822">
      <w:pPr>
        <w:rPr>
          <w:color w:val="000000"/>
        </w:rPr>
      </w:pPr>
      <w:r>
        <w:rPr>
          <w:color w:val="000000"/>
        </w:rPr>
        <w:t xml:space="preserve">Student (Print Name) </w:t>
      </w:r>
      <w:r w:rsidR="00726117">
        <w:rPr>
          <w:color w:val="000000"/>
        </w:rPr>
        <w:t>_____________________________________________________________________________________</w:t>
      </w:r>
    </w:p>
    <w:p w14:paraId="339B5A53" w14:textId="77777777" w:rsidR="00F26D96" w:rsidRDefault="00F26D96" w:rsidP="000F4822">
      <w:pPr>
        <w:rPr>
          <w:color w:val="000000"/>
        </w:rPr>
      </w:pPr>
    </w:p>
    <w:p w14:paraId="69E4FBFD" w14:textId="77777777" w:rsidR="00F26D96" w:rsidRDefault="00F26D96" w:rsidP="000F4822">
      <w:pPr>
        <w:rPr>
          <w:color w:val="000000"/>
        </w:rPr>
      </w:pPr>
    </w:p>
    <w:p w14:paraId="10A410F3" w14:textId="77777777" w:rsidR="00B11E2D" w:rsidRDefault="00B11E2D" w:rsidP="000F4822">
      <w:pPr>
        <w:rPr>
          <w:color w:val="000000"/>
        </w:rPr>
      </w:pPr>
    </w:p>
    <w:p w14:paraId="012AED4F" w14:textId="77777777" w:rsidR="00B11E2D" w:rsidRDefault="00B11E2D" w:rsidP="000F4822">
      <w:pPr>
        <w:rPr>
          <w:color w:val="000000"/>
        </w:rPr>
      </w:pPr>
      <w:r>
        <w:rPr>
          <w:color w:val="000000"/>
        </w:rPr>
        <w:t>Parent or Guardian (Sign Name) _____________________________</w:t>
      </w:r>
      <w:r w:rsidR="00726117">
        <w:rPr>
          <w:color w:val="000000"/>
        </w:rPr>
        <w:t>____________________________________</w:t>
      </w:r>
      <w:r>
        <w:rPr>
          <w:color w:val="000000"/>
        </w:rPr>
        <w:t>______ Date______</w:t>
      </w:r>
    </w:p>
    <w:p w14:paraId="66DE978F" w14:textId="77777777" w:rsidR="00F26D96" w:rsidRDefault="00F26D96" w:rsidP="000F4822">
      <w:pPr>
        <w:rPr>
          <w:color w:val="000000"/>
        </w:rPr>
      </w:pPr>
    </w:p>
    <w:p w14:paraId="04693B12" w14:textId="77777777" w:rsidR="00B11E2D" w:rsidRDefault="00B11E2D" w:rsidP="000F4822">
      <w:pPr>
        <w:rPr>
          <w:color w:val="000000"/>
        </w:rPr>
      </w:pPr>
      <w:r>
        <w:rPr>
          <w:color w:val="000000"/>
        </w:rPr>
        <w:t>Parent or Guardian (Print Name)</w:t>
      </w:r>
      <w:r w:rsidRPr="00910B9C">
        <w:rPr>
          <w:color w:val="000000"/>
        </w:rPr>
        <w:t xml:space="preserve"> </w:t>
      </w:r>
      <w:r w:rsidR="00726117">
        <w:rPr>
          <w:color w:val="000000"/>
        </w:rPr>
        <w:t>_______________________________________________________________________</w:t>
      </w:r>
    </w:p>
    <w:p w14:paraId="540BD29E" w14:textId="77777777" w:rsidR="00726117" w:rsidRDefault="00726117" w:rsidP="000F4822">
      <w:pPr>
        <w:rPr>
          <w:color w:val="000000"/>
        </w:rPr>
      </w:pPr>
    </w:p>
    <w:p w14:paraId="649BD043" w14:textId="77777777" w:rsidR="00726117" w:rsidRDefault="00726117" w:rsidP="000F4822">
      <w:pPr>
        <w:rPr>
          <w:color w:val="000000"/>
        </w:rPr>
      </w:pPr>
      <w:r>
        <w:rPr>
          <w:color w:val="000000"/>
        </w:rPr>
        <w:t xml:space="preserve">How would you like to be contacted? </w:t>
      </w:r>
      <w:r>
        <w:rPr>
          <w:color w:val="000000"/>
        </w:rPr>
        <w:tab/>
        <w:t>Phone</w:t>
      </w:r>
      <w:r>
        <w:rPr>
          <w:color w:val="000000"/>
        </w:rPr>
        <w:tab/>
      </w:r>
      <w:r>
        <w:rPr>
          <w:color w:val="000000"/>
        </w:rPr>
        <w:tab/>
        <w:t>email</w:t>
      </w:r>
    </w:p>
    <w:p w14:paraId="48918483" w14:textId="77777777" w:rsidR="00726117" w:rsidRDefault="00726117" w:rsidP="000F4822">
      <w:pPr>
        <w:rPr>
          <w:color w:val="000000"/>
        </w:rPr>
      </w:pPr>
    </w:p>
    <w:p w14:paraId="11957E31" w14:textId="77777777" w:rsidR="00726117" w:rsidRDefault="00726117" w:rsidP="000F4822">
      <w:pPr>
        <w:rPr>
          <w:color w:val="000000"/>
        </w:rPr>
      </w:pPr>
      <w:r>
        <w:rPr>
          <w:color w:val="000000"/>
        </w:rPr>
        <w:t>Please provide me with the best phone number or email with which I can reach you</w:t>
      </w:r>
    </w:p>
    <w:p w14:paraId="2F16E728" w14:textId="77777777" w:rsidR="00726117" w:rsidRDefault="00726117" w:rsidP="000F4822">
      <w:pPr>
        <w:rPr>
          <w:color w:val="000000"/>
        </w:rPr>
      </w:pPr>
    </w:p>
    <w:p w14:paraId="1CAEBCB4" w14:textId="1002120A" w:rsidR="00726117" w:rsidRDefault="004233E9" w:rsidP="000F4822">
      <w:pPr>
        <w:rPr>
          <w:color w:val="000000"/>
        </w:rPr>
      </w:pPr>
      <w:r>
        <w:rPr>
          <w:color w:val="000000"/>
        </w:rPr>
        <w:t>__________________________________________________</w:t>
      </w:r>
      <w:r w:rsidR="00726117">
        <w:rPr>
          <w:color w:val="000000"/>
        </w:rPr>
        <w:t>_______________________________________________________________________</w:t>
      </w:r>
    </w:p>
    <w:p w14:paraId="768A10B1" w14:textId="77777777" w:rsidR="00B11E2D" w:rsidRDefault="00B11E2D" w:rsidP="00B72C02"/>
    <w:sectPr w:rsidR="00B11E2D" w:rsidSect="007C3F11">
      <w:pgSz w:w="12240" w:h="15840"/>
      <w:pgMar w:top="1152" w:right="720" w:bottom="115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FFFFFFFF">
      <w:start w:val="1"/>
      <w:numFmt w:val="bullet"/>
      <w:lvlText w:val="●"/>
      <w:lvlJc w:val="left"/>
      <w:pPr>
        <w:tabs>
          <w:tab w:val="num" w:pos="360"/>
        </w:tabs>
        <w:ind w:left="720" w:hanging="360"/>
      </w:pPr>
      <w:rPr>
        <w:rFonts w:ascii="Tahoma" w:eastAsia="Tahoma" w:hAnsi="Tahoma" w:cs="Wingdings"/>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Tahoma" w:eastAsia="Tahoma" w:hAnsi="Tahoma" w:cs="Wingdings"/>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Tahoma" w:eastAsia="Tahoma" w:hAnsi="Tahoma" w:cs="Wingdings"/>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Tahoma" w:eastAsia="Tahoma" w:hAnsi="Tahoma" w:cs="Wingdings"/>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Tahoma" w:eastAsia="Tahoma" w:hAnsi="Tahoma" w:cs="Wingdings"/>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Tahoma" w:eastAsia="Tahoma" w:hAnsi="Tahoma" w:cs="Wingdings"/>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Tahoma" w:eastAsia="Tahoma" w:hAnsi="Tahoma" w:cs="Wingdings"/>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Tahoma" w:eastAsia="Tahoma" w:hAnsi="Tahoma" w:cs="Wingdings"/>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Tahoma" w:eastAsia="Tahoma" w:hAnsi="Tahoma" w:cs="Wingdings"/>
        <w:b w:val="0"/>
        <w:bCs w:val="0"/>
        <w:i w:val="0"/>
        <w:iCs w:val="0"/>
        <w:strike w:val="0"/>
        <w:color w:val="000000"/>
        <w:sz w:val="22"/>
        <w:szCs w:val="22"/>
        <w:u w:val="none"/>
      </w:rPr>
    </w:lvl>
  </w:abstractNum>
  <w:abstractNum w:abstractNumId="1">
    <w:nsid w:val="13677963"/>
    <w:multiLevelType w:val="hybridMultilevel"/>
    <w:tmpl w:val="5F5C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9333B"/>
    <w:multiLevelType w:val="hybridMultilevel"/>
    <w:tmpl w:val="5F5C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13E91"/>
    <w:multiLevelType w:val="hybridMultilevel"/>
    <w:tmpl w:val="83E0BC32"/>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EA517F"/>
    <w:multiLevelType w:val="hybridMultilevel"/>
    <w:tmpl w:val="5F5C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70520"/>
    <w:multiLevelType w:val="hybridMultilevel"/>
    <w:tmpl w:val="7F68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D1AC3"/>
    <w:multiLevelType w:val="hybridMultilevel"/>
    <w:tmpl w:val="5F5C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7C4DD3"/>
    <w:multiLevelType w:val="hybridMultilevel"/>
    <w:tmpl w:val="2E388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644B52"/>
    <w:multiLevelType w:val="hybridMultilevel"/>
    <w:tmpl w:val="5F5C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A3754A"/>
    <w:multiLevelType w:val="hybridMultilevel"/>
    <w:tmpl w:val="B37C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2"/>
  </w:num>
  <w:num w:numId="6">
    <w:abstractNumId w:val="1"/>
  </w:num>
  <w:num w:numId="7">
    <w:abstractNumId w:val="3"/>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02"/>
    <w:rsid w:val="0001349E"/>
    <w:rsid w:val="00081698"/>
    <w:rsid w:val="000B2A6B"/>
    <w:rsid w:val="000C2639"/>
    <w:rsid w:val="000F4822"/>
    <w:rsid w:val="00185038"/>
    <w:rsid w:val="001D489D"/>
    <w:rsid w:val="0020028C"/>
    <w:rsid w:val="0023523B"/>
    <w:rsid w:val="00263FF9"/>
    <w:rsid w:val="002A4E40"/>
    <w:rsid w:val="002E1CBA"/>
    <w:rsid w:val="003701FD"/>
    <w:rsid w:val="003743ED"/>
    <w:rsid w:val="003A75E2"/>
    <w:rsid w:val="003B0807"/>
    <w:rsid w:val="003C5E7C"/>
    <w:rsid w:val="003F2FB3"/>
    <w:rsid w:val="003F727E"/>
    <w:rsid w:val="004233E9"/>
    <w:rsid w:val="0042568D"/>
    <w:rsid w:val="00452496"/>
    <w:rsid w:val="004527DB"/>
    <w:rsid w:val="004A6A1C"/>
    <w:rsid w:val="005167A1"/>
    <w:rsid w:val="00595CFD"/>
    <w:rsid w:val="005B393D"/>
    <w:rsid w:val="005C70C3"/>
    <w:rsid w:val="005F202C"/>
    <w:rsid w:val="00605551"/>
    <w:rsid w:val="00605ED7"/>
    <w:rsid w:val="00624C95"/>
    <w:rsid w:val="00632C53"/>
    <w:rsid w:val="00641387"/>
    <w:rsid w:val="006961EE"/>
    <w:rsid w:val="006A6E45"/>
    <w:rsid w:val="006F7027"/>
    <w:rsid w:val="0070415C"/>
    <w:rsid w:val="00726117"/>
    <w:rsid w:val="007C3F11"/>
    <w:rsid w:val="007F26E4"/>
    <w:rsid w:val="00817A36"/>
    <w:rsid w:val="0082663B"/>
    <w:rsid w:val="0084781F"/>
    <w:rsid w:val="00847E37"/>
    <w:rsid w:val="0089195A"/>
    <w:rsid w:val="008C24B8"/>
    <w:rsid w:val="00910B9C"/>
    <w:rsid w:val="009256A4"/>
    <w:rsid w:val="00937402"/>
    <w:rsid w:val="009A114B"/>
    <w:rsid w:val="009C3F63"/>
    <w:rsid w:val="00A44130"/>
    <w:rsid w:val="00A44D7A"/>
    <w:rsid w:val="00A95274"/>
    <w:rsid w:val="00AA30CC"/>
    <w:rsid w:val="00AB484C"/>
    <w:rsid w:val="00AC36CB"/>
    <w:rsid w:val="00B11E2D"/>
    <w:rsid w:val="00B15A69"/>
    <w:rsid w:val="00B37AC5"/>
    <w:rsid w:val="00B72C02"/>
    <w:rsid w:val="00B86C50"/>
    <w:rsid w:val="00BC73D8"/>
    <w:rsid w:val="00BE02A5"/>
    <w:rsid w:val="00C41121"/>
    <w:rsid w:val="00C75FD5"/>
    <w:rsid w:val="00CD5847"/>
    <w:rsid w:val="00CE4FC4"/>
    <w:rsid w:val="00D17E00"/>
    <w:rsid w:val="00D30960"/>
    <w:rsid w:val="00D37588"/>
    <w:rsid w:val="00D564BA"/>
    <w:rsid w:val="00D84983"/>
    <w:rsid w:val="00D91323"/>
    <w:rsid w:val="00D963F7"/>
    <w:rsid w:val="00DF205E"/>
    <w:rsid w:val="00E304EB"/>
    <w:rsid w:val="00E37B5A"/>
    <w:rsid w:val="00E45843"/>
    <w:rsid w:val="00E66C61"/>
    <w:rsid w:val="00E75E60"/>
    <w:rsid w:val="00EA6DB3"/>
    <w:rsid w:val="00EF4AEB"/>
    <w:rsid w:val="00F12D4A"/>
    <w:rsid w:val="00F26D96"/>
    <w:rsid w:val="00FA2BCF"/>
    <w:rsid w:val="00FB46E9"/>
    <w:rsid w:val="00FC57FA"/>
    <w:rsid w:val="00FD1911"/>
    <w:rsid w:val="00FD3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A5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5843"/>
    <w:rPr>
      <w:rFonts w:cs="Times New Roman"/>
      <w:color w:val="0000FF"/>
      <w:u w:val="single"/>
    </w:rPr>
  </w:style>
  <w:style w:type="character" w:styleId="FollowedHyperlink">
    <w:name w:val="FollowedHyperlink"/>
    <w:basedOn w:val="DefaultParagraphFont"/>
    <w:uiPriority w:val="99"/>
    <w:semiHidden/>
    <w:rsid w:val="0084781F"/>
    <w:rPr>
      <w:rFonts w:cs="Times New Roman"/>
      <w:color w:val="800080"/>
      <w:u w:val="single"/>
    </w:rPr>
  </w:style>
  <w:style w:type="paragraph" w:styleId="BalloonText">
    <w:name w:val="Balloon Text"/>
    <w:basedOn w:val="Normal"/>
    <w:link w:val="BalloonTextChar"/>
    <w:uiPriority w:val="99"/>
    <w:semiHidden/>
    <w:unhideWhenUsed/>
    <w:rsid w:val="0082663B"/>
    <w:rPr>
      <w:rFonts w:ascii="Lucida Grande" w:hAnsi="Lucida Grande"/>
      <w:sz w:val="18"/>
      <w:szCs w:val="18"/>
    </w:rPr>
  </w:style>
  <w:style w:type="character" w:customStyle="1" w:styleId="BalloonTextChar">
    <w:name w:val="Balloon Text Char"/>
    <w:basedOn w:val="DefaultParagraphFont"/>
    <w:link w:val="BalloonText"/>
    <w:uiPriority w:val="99"/>
    <w:semiHidden/>
    <w:rsid w:val="0082663B"/>
    <w:rPr>
      <w:rFonts w:ascii="Lucida Grande" w:hAnsi="Lucida Grande"/>
      <w:sz w:val="18"/>
      <w:szCs w:val="18"/>
    </w:rPr>
  </w:style>
  <w:style w:type="paragraph" w:styleId="ListParagraph">
    <w:name w:val="List Paragraph"/>
    <w:basedOn w:val="Normal"/>
    <w:uiPriority w:val="34"/>
    <w:qFormat/>
    <w:rsid w:val="00726117"/>
    <w:pPr>
      <w:ind w:left="720"/>
      <w:contextualSpacing/>
    </w:pPr>
  </w:style>
  <w:style w:type="table" w:styleId="TableGrid">
    <w:name w:val="Table Grid"/>
    <w:basedOn w:val="TableNormal"/>
    <w:uiPriority w:val="59"/>
    <w:rsid w:val="00D30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C2639"/>
    <w:pPr>
      <w:tabs>
        <w:tab w:val="center" w:pos="4320"/>
        <w:tab w:val="right" w:pos="8640"/>
      </w:tabs>
      <w:spacing w:line="276" w:lineRule="auto"/>
    </w:pPr>
    <w:rPr>
      <w:rFonts w:ascii="Arial" w:eastAsia="Arial" w:hAnsi="Arial"/>
      <w:color w:val="000000"/>
      <w:sz w:val="22"/>
      <w:szCs w:val="22"/>
      <w:lang w:val="x-none" w:eastAsia="x-none"/>
    </w:rPr>
  </w:style>
  <w:style w:type="character" w:customStyle="1" w:styleId="FooterChar">
    <w:name w:val="Footer Char"/>
    <w:basedOn w:val="DefaultParagraphFont"/>
    <w:link w:val="Footer"/>
    <w:rsid w:val="000C2639"/>
    <w:rPr>
      <w:rFonts w:ascii="Arial" w:eastAsia="Arial" w:hAnsi="Arial"/>
      <w:color w:val="000000"/>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5843"/>
    <w:rPr>
      <w:rFonts w:cs="Times New Roman"/>
      <w:color w:val="0000FF"/>
      <w:u w:val="single"/>
    </w:rPr>
  </w:style>
  <w:style w:type="character" w:styleId="FollowedHyperlink">
    <w:name w:val="FollowedHyperlink"/>
    <w:basedOn w:val="DefaultParagraphFont"/>
    <w:uiPriority w:val="99"/>
    <w:semiHidden/>
    <w:rsid w:val="0084781F"/>
    <w:rPr>
      <w:rFonts w:cs="Times New Roman"/>
      <w:color w:val="800080"/>
      <w:u w:val="single"/>
    </w:rPr>
  </w:style>
  <w:style w:type="paragraph" w:styleId="BalloonText">
    <w:name w:val="Balloon Text"/>
    <w:basedOn w:val="Normal"/>
    <w:link w:val="BalloonTextChar"/>
    <w:uiPriority w:val="99"/>
    <w:semiHidden/>
    <w:unhideWhenUsed/>
    <w:rsid w:val="0082663B"/>
    <w:rPr>
      <w:rFonts w:ascii="Lucida Grande" w:hAnsi="Lucida Grande"/>
      <w:sz w:val="18"/>
      <w:szCs w:val="18"/>
    </w:rPr>
  </w:style>
  <w:style w:type="character" w:customStyle="1" w:styleId="BalloonTextChar">
    <w:name w:val="Balloon Text Char"/>
    <w:basedOn w:val="DefaultParagraphFont"/>
    <w:link w:val="BalloonText"/>
    <w:uiPriority w:val="99"/>
    <w:semiHidden/>
    <w:rsid w:val="0082663B"/>
    <w:rPr>
      <w:rFonts w:ascii="Lucida Grande" w:hAnsi="Lucida Grande"/>
      <w:sz w:val="18"/>
      <w:szCs w:val="18"/>
    </w:rPr>
  </w:style>
  <w:style w:type="paragraph" w:styleId="ListParagraph">
    <w:name w:val="List Paragraph"/>
    <w:basedOn w:val="Normal"/>
    <w:uiPriority w:val="34"/>
    <w:qFormat/>
    <w:rsid w:val="00726117"/>
    <w:pPr>
      <w:ind w:left="720"/>
      <w:contextualSpacing/>
    </w:pPr>
  </w:style>
  <w:style w:type="table" w:styleId="TableGrid">
    <w:name w:val="Table Grid"/>
    <w:basedOn w:val="TableNormal"/>
    <w:uiPriority w:val="59"/>
    <w:rsid w:val="00D30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C2639"/>
    <w:pPr>
      <w:tabs>
        <w:tab w:val="center" w:pos="4320"/>
        <w:tab w:val="right" w:pos="8640"/>
      </w:tabs>
      <w:spacing w:line="276" w:lineRule="auto"/>
    </w:pPr>
    <w:rPr>
      <w:rFonts w:ascii="Arial" w:eastAsia="Arial" w:hAnsi="Arial"/>
      <w:color w:val="000000"/>
      <w:sz w:val="22"/>
      <w:szCs w:val="22"/>
      <w:lang w:val="x-none" w:eastAsia="x-none"/>
    </w:rPr>
  </w:style>
  <w:style w:type="character" w:customStyle="1" w:styleId="FooterChar">
    <w:name w:val="Footer Char"/>
    <w:basedOn w:val="DefaultParagraphFont"/>
    <w:link w:val="Footer"/>
    <w:rsid w:val="000C2639"/>
    <w:rPr>
      <w:rFonts w:ascii="Arial" w:eastAsia="Arial" w:hAnsi="Arial"/>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1024</Words>
  <Characters>5840</Characters>
  <Application>Microsoft Macintosh Word</Application>
  <DocSecurity>0</DocSecurity>
  <Lines>48</Lines>
  <Paragraphs>13</Paragraphs>
  <ScaleCrop>false</ScaleCrop>
  <Company>Plano High School</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Bill</dc:creator>
  <cp:keywords/>
  <dc:description/>
  <cp:lastModifiedBy>Plano High School</cp:lastModifiedBy>
  <cp:revision>3</cp:revision>
  <cp:lastPrinted>2013-08-19T20:20:00Z</cp:lastPrinted>
  <dcterms:created xsi:type="dcterms:W3CDTF">2015-07-28T15:50:00Z</dcterms:created>
  <dcterms:modified xsi:type="dcterms:W3CDTF">2015-07-28T15:52:00Z</dcterms:modified>
</cp:coreProperties>
</file>