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bottomFromText="720" w:horzAnchor="margin" w:tblpYSpec="bottom"/>
        <w:tblW w:w="5000" w:type="pct"/>
        <w:tblLook w:val="00A0"/>
      </w:tblPr>
      <w:tblGrid>
        <w:gridCol w:w="9576"/>
      </w:tblGrid>
      <w:tr w:rsidR="00556909" w:rsidRPr="00E37406">
        <w:tc>
          <w:tcPr>
            <w:tcW w:w="9266" w:type="dxa"/>
          </w:tcPr>
          <w:p w:rsidR="00556909" w:rsidRPr="00E37406" w:rsidRDefault="00556909" w:rsidP="00E37406">
            <w:pPr>
              <w:pStyle w:val="Title"/>
              <w:rPr>
                <w:color w:val="EEECE1"/>
                <w:sz w:val="96"/>
                <w:szCs w:val="56"/>
              </w:rPr>
            </w:pPr>
            <w:r w:rsidRPr="00E37406">
              <w:rPr>
                <w:color w:val="EEECE1"/>
                <w:sz w:val="96"/>
                <w:szCs w:val="56"/>
              </w:rPr>
              <w:t>Department of Nursing</w:t>
            </w:r>
          </w:p>
        </w:tc>
      </w:tr>
      <w:tr w:rsidR="00556909" w:rsidRPr="00E37406">
        <w:tc>
          <w:tcPr>
            <w:tcW w:w="0" w:type="auto"/>
            <w:vAlign w:val="bottom"/>
          </w:tcPr>
          <w:p w:rsidR="00556909" w:rsidRPr="00E37406" w:rsidRDefault="00556909">
            <w:pPr>
              <w:pStyle w:val="Subtitle"/>
            </w:pPr>
            <w:r w:rsidRPr="00E37406">
              <w:rPr>
                <w:color w:val="FFFFFF"/>
                <w:sz w:val="44"/>
                <w:szCs w:val="44"/>
              </w:rPr>
              <w:t>Orientation Handbook</w:t>
            </w:r>
          </w:p>
        </w:tc>
      </w:tr>
      <w:tr w:rsidR="00556909" w:rsidRPr="00E37406">
        <w:trPr>
          <w:trHeight w:val="1152"/>
        </w:trPr>
        <w:tc>
          <w:tcPr>
            <w:tcW w:w="0" w:type="auto"/>
            <w:vAlign w:val="bottom"/>
          </w:tcPr>
          <w:p w:rsidR="00556909" w:rsidRPr="00E37406" w:rsidRDefault="00556909" w:rsidP="006E392B">
            <w:pPr>
              <w:rPr>
                <w:color w:val="FFFFFF"/>
              </w:rPr>
            </w:pPr>
            <w:r w:rsidRPr="00E37406">
              <w:rPr>
                <w:color w:val="FFFFFF"/>
                <w:sz w:val="24"/>
                <w:szCs w:val="24"/>
              </w:rPr>
              <w:t>Beyond Orientation. This handbook is intended to provide nurses who are new to Berkeley Medical Center with a guide to our vision of professional practice, key best practice standards, and clinical knowledge to facilitate that journey. Welcome Aboard!</w:t>
            </w:r>
            <w:r w:rsidRPr="00E37406">
              <w:rPr>
                <w:color w:val="FFFFFF"/>
              </w:rPr>
              <w:t xml:space="preserve"> </w:t>
            </w:r>
          </w:p>
        </w:tc>
      </w:tr>
      <w:tr w:rsidR="00556909" w:rsidRPr="00E37406">
        <w:trPr>
          <w:trHeight w:val="432"/>
        </w:trPr>
        <w:tc>
          <w:tcPr>
            <w:tcW w:w="0" w:type="auto"/>
            <w:vAlign w:val="bottom"/>
          </w:tcPr>
          <w:p w:rsidR="00556909" w:rsidRPr="00E37406" w:rsidRDefault="00556909">
            <w:pPr>
              <w:rPr>
                <w:color w:val="1F497D"/>
              </w:rPr>
            </w:pPr>
          </w:p>
        </w:tc>
      </w:tr>
    </w:tbl>
    <w:p w:rsidR="00556909" w:rsidRDefault="00556909">
      <w:pPr>
        <w:rPr>
          <w:rFonts w:ascii="Cambria" w:hAnsi="Cambria"/>
          <w:b/>
          <w:sz w:val="72"/>
          <w:szCs w:val="72"/>
        </w:rPr>
      </w:pPr>
      <w:r>
        <w:rPr>
          <w:noProof/>
        </w:rPr>
        <w:pict>
          <v:rect id="Rectangle 245" o:spid="_x0000_s1026" style="position:absolute;margin-left:6pt;margin-top:-29pt;width:612pt;height:11in;z-index:-251582464;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" fillcolor="#8db3e2" stroked="f" strokeweight="2pt">
            <v:fill color2="#060e18" rotate="t" focusposition=".5,-52429f" focussize="" colors="0 #bec9e5;26214f #b4c1e1;1 #001a5e" focus="100%" type="gradientRadial"/>
            <w10:wrap anchorx="page" anchory="page"/>
          </v:rect>
        </w:pict>
      </w:r>
      <w:r>
        <w:rPr>
          <w:noProof/>
        </w:rPr>
        <w:pict>
          <v:shapetype id="_x0000_t202" coordsize="21600,21600" o:spt="202" path="m,l,21600r21600,l21600,xe">
            <v:stroke joinstyle="miter"/>
            <v:path gradientshapeok="t" o:connecttype="rect"/>
          </v:shapetype>
          <v:shape id="Text Box 244" o:spid="_x0000_s1027" type="#_x0000_t202" style="position:absolute;margin-left:0;margin-top:90.7pt;width:312.6pt;height:602pt;z-index:-251581440;visibility:visible;mso-position-horizontal:lef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" filled="f" stroked="f" strokeweight=".5pt">
            <v:textbox style="mso-fit-shape-to-text:t" inset="0,0,0,0">
              <w:txbxContent>
                <w:p w:rsidR="00556909" w:rsidRDefault="00556909">
                  <w:r w:rsidRPr="00AB1B21">
                    <w:rPr>
                      <w:noProof/>
                    </w:rPr>
                    <w:pict>
                      <v:shape id="Picture 224" o:spid="_x0000_i1034" type="#_x0000_t75" style="width:285pt;height:71.25pt;visibility:visible">
                        <v:imagedata r:id="rId7" o:title=""/>
                      </v:shape>
                    </w:pict>
                  </w:r>
                </w:p>
                <w:p w:rsidR="00556909" w:rsidRDefault="00556909">
                  <w:r w:rsidRPr="00AB1B21">
                    <w:rPr>
                      <w:noProof/>
                    </w:rPr>
                    <w:pict>
                      <v:shape id="Picture 225" o:spid="_x0000_i1035" type="#_x0000_t75" style="width:312.75pt;height:52.5pt;visibility:visible">
                        <v:imagedata r:id="rId8" o:title=""/>
                      </v:shape>
                    </w:pict>
                  </w:r>
                </w:p>
              </w:txbxContent>
            </v:textbox>
            <w10:wrap anchorx="margin" anchory="margin"/>
          </v:shape>
        </w:pict>
      </w:r>
      <w:r>
        <w:rPr>
          <w:rFonts w:ascii="Cambria" w:hAnsi="Cambria"/>
          <w:b/>
          <w:sz w:val="72"/>
          <w:szCs w:val="72"/>
        </w:rPr>
        <w:br w:type="page"/>
      </w:r>
    </w:p>
    <w:p w:rsidR="00556909" w:rsidRPr="00541723" w:rsidRDefault="00556909" w:rsidP="00541723">
      <w:pPr>
        <w:pBdr>
          <w:bottom w:val="thickThinSmallGap" w:sz="24" w:space="1" w:color="622423"/>
        </w:pBdr>
        <w:tabs>
          <w:tab w:val="center" w:pos="4680"/>
          <w:tab w:val="right" w:pos="9360"/>
        </w:tabs>
        <w:spacing w:after="0" w:line="240" w:lineRule="auto"/>
        <w:jc w:val="center"/>
        <w:rPr>
          <w:rFonts w:ascii="Cambria" w:hAnsi="Cambria"/>
          <w:sz w:val="32"/>
          <w:szCs w:val="32"/>
        </w:rPr>
      </w:pPr>
      <w:r w:rsidRPr="00541723">
        <w:rPr>
          <w:rFonts w:ascii="Cambria" w:hAnsi="Cambria"/>
          <w:sz w:val="32"/>
          <w:szCs w:val="32"/>
        </w:rPr>
        <w:t>Table of Contents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49"/>
        <w:gridCol w:w="827"/>
      </w:tblGrid>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Philosophy, Mission, and Vision</w:t>
            </w:r>
          </w:p>
        </w:tc>
        <w:tc>
          <w:tcPr>
            <w:tcW w:w="432" w:type="pct"/>
          </w:tcPr>
          <w:p w:rsidR="00556909" w:rsidRPr="00E37406" w:rsidRDefault="00556909" w:rsidP="00E37406">
            <w:pPr>
              <w:spacing w:after="0" w:line="240" w:lineRule="auto"/>
              <w:jc w:val="center"/>
            </w:pPr>
            <w:r w:rsidRPr="00E37406">
              <w:t>2</w:t>
            </w:r>
          </w:p>
        </w:tc>
      </w:tr>
      <w:tr w:rsidR="00556909" w:rsidRPr="00E37406" w:rsidTr="00E37406">
        <w:tc>
          <w:tcPr>
            <w:tcW w:w="4568" w:type="pct"/>
          </w:tcPr>
          <w:p w:rsidR="00556909" w:rsidRPr="00E37406" w:rsidRDefault="00556909" w:rsidP="00E37406">
            <w:pPr>
              <w:spacing w:after="0" w:line="240" w:lineRule="auto"/>
            </w:pPr>
            <w:r w:rsidRPr="00E37406">
              <w:rPr>
                <w:rFonts w:cs="Calibri"/>
              </w:rPr>
              <w:t>Professional Practice Model</w:t>
            </w:r>
          </w:p>
        </w:tc>
        <w:tc>
          <w:tcPr>
            <w:tcW w:w="432" w:type="pct"/>
          </w:tcPr>
          <w:p w:rsidR="00556909" w:rsidRPr="00E37406" w:rsidRDefault="00556909" w:rsidP="00E37406">
            <w:pPr>
              <w:spacing w:after="0" w:line="240" w:lineRule="auto"/>
              <w:jc w:val="center"/>
            </w:pPr>
            <w:r w:rsidRPr="00E37406">
              <w:t>3</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Service Excellence</w:t>
            </w:r>
          </w:p>
        </w:tc>
        <w:tc>
          <w:tcPr>
            <w:tcW w:w="432" w:type="pct"/>
          </w:tcPr>
          <w:p w:rsidR="00556909" w:rsidRPr="00E37406" w:rsidRDefault="00556909" w:rsidP="00E37406">
            <w:pPr>
              <w:spacing w:after="0" w:line="240" w:lineRule="auto"/>
              <w:jc w:val="center"/>
            </w:pPr>
            <w:r w:rsidRPr="00E37406">
              <w:t>5</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Professional Practice through Shared Governance</w:t>
            </w:r>
          </w:p>
        </w:tc>
        <w:tc>
          <w:tcPr>
            <w:tcW w:w="432" w:type="pct"/>
          </w:tcPr>
          <w:p w:rsidR="00556909" w:rsidRPr="00E37406" w:rsidRDefault="00556909" w:rsidP="00E37406">
            <w:pPr>
              <w:spacing w:after="0" w:line="240" w:lineRule="auto"/>
              <w:jc w:val="center"/>
            </w:pPr>
            <w:r w:rsidRPr="00E37406">
              <w:t>6</w:t>
            </w:r>
          </w:p>
        </w:tc>
      </w:tr>
      <w:tr w:rsidR="00556909" w:rsidRPr="00E37406" w:rsidTr="00E37406">
        <w:tc>
          <w:tcPr>
            <w:tcW w:w="4568" w:type="pct"/>
          </w:tcPr>
          <w:p w:rsidR="00556909" w:rsidRPr="00E37406" w:rsidRDefault="00556909" w:rsidP="00E37406">
            <w:pPr>
              <w:spacing w:after="0" w:line="240" w:lineRule="auto"/>
            </w:pPr>
            <w:r w:rsidRPr="00E37406">
              <w:rPr>
                <w:rFonts w:cs="Calibri"/>
              </w:rPr>
              <w:t>Professional Excellence Program (PEP)</w:t>
            </w:r>
          </w:p>
        </w:tc>
        <w:tc>
          <w:tcPr>
            <w:tcW w:w="432" w:type="pct"/>
          </w:tcPr>
          <w:p w:rsidR="00556909" w:rsidRPr="00E37406" w:rsidRDefault="00556909" w:rsidP="00E37406">
            <w:pPr>
              <w:spacing w:after="0" w:line="240" w:lineRule="auto"/>
              <w:jc w:val="center"/>
            </w:pPr>
            <w:r w:rsidRPr="00E37406">
              <w:t>18</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Nursing Quality – NDNQI</w:t>
            </w:r>
          </w:p>
        </w:tc>
        <w:tc>
          <w:tcPr>
            <w:tcW w:w="432" w:type="pct"/>
          </w:tcPr>
          <w:p w:rsidR="00556909" w:rsidRPr="00E37406" w:rsidRDefault="00556909" w:rsidP="00E37406">
            <w:pPr>
              <w:spacing w:after="0" w:line="240" w:lineRule="auto"/>
              <w:jc w:val="center"/>
            </w:pPr>
            <w:r w:rsidRPr="00E37406">
              <w:t>10</w:t>
            </w:r>
          </w:p>
        </w:tc>
      </w:tr>
      <w:tr w:rsidR="00556909" w:rsidRPr="00E37406" w:rsidTr="00E37406">
        <w:tc>
          <w:tcPr>
            <w:tcW w:w="4568" w:type="pct"/>
          </w:tcPr>
          <w:p w:rsidR="00556909" w:rsidRPr="00E37406" w:rsidRDefault="00556909" w:rsidP="00E37406">
            <w:pPr>
              <w:spacing w:after="0" w:line="240" w:lineRule="auto"/>
            </w:pPr>
            <w:r w:rsidRPr="00E37406">
              <w:rPr>
                <w:rFonts w:cs="Calibri"/>
              </w:rPr>
              <w:t>National Patient Safety Goals</w:t>
            </w:r>
          </w:p>
        </w:tc>
        <w:tc>
          <w:tcPr>
            <w:tcW w:w="432" w:type="pct"/>
          </w:tcPr>
          <w:p w:rsidR="00556909" w:rsidRPr="00E37406" w:rsidRDefault="00556909" w:rsidP="00E37406">
            <w:pPr>
              <w:spacing w:after="0" w:line="240" w:lineRule="auto"/>
              <w:jc w:val="center"/>
            </w:pPr>
            <w:r w:rsidRPr="00E37406">
              <w:t>11</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Time keeping with Kronos</w:t>
            </w:r>
          </w:p>
        </w:tc>
        <w:tc>
          <w:tcPr>
            <w:tcW w:w="432" w:type="pct"/>
          </w:tcPr>
          <w:p w:rsidR="00556909" w:rsidRPr="00E37406" w:rsidRDefault="00556909" w:rsidP="00E37406">
            <w:pPr>
              <w:spacing w:after="0" w:line="240" w:lineRule="auto"/>
              <w:jc w:val="center"/>
            </w:pPr>
            <w:r w:rsidRPr="00E37406">
              <w:t>13</w:t>
            </w:r>
          </w:p>
        </w:tc>
      </w:tr>
      <w:tr w:rsidR="00556909" w:rsidRPr="00E37406" w:rsidTr="00E37406">
        <w:tc>
          <w:tcPr>
            <w:tcW w:w="4568" w:type="pct"/>
          </w:tcPr>
          <w:p w:rsidR="00556909" w:rsidRPr="00E37406" w:rsidRDefault="00556909" w:rsidP="00E37406">
            <w:pPr>
              <w:spacing w:after="0" w:line="240" w:lineRule="auto"/>
            </w:pPr>
            <w:r w:rsidRPr="00E37406">
              <w:rPr>
                <w:rFonts w:cs="Calibri"/>
              </w:rPr>
              <w:t>Employee Health</w:t>
            </w:r>
          </w:p>
        </w:tc>
        <w:tc>
          <w:tcPr>
            <w:tcW w:w="432" w:type="pct"/>
          </w:tcPr>
          <w:p w:rsidR="00556909" w:rsidRPr="00E37406" w:rsidRDefault="00556909" w:rsidP="00E37406">
            <w:pPr>
              <w:spacing w:after="0" w:line="240" w:lineRule="auto"/>
              <w:jc w:val="center"/>
            </w:pPr>
            <w:r w:rsidRPr="00E37406">
              <w:t>14</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Infection Control</w:t>
            </w:r>
          </w:p>
        </w:tc>
        <w:tc>
          <w:tcPr>
            <w:tcW w:w="432" w:type="pct"/>
          </w:tcPr>
          <w:p w:rsidR="00556909" w:rsidRPr="00E37406" w:rsidRDefault="00556909" w:rsidP="00E37406">
            <w:pPr>
              <w:spacing w:after="0" w:line="240" w:lineRule="auto"/>
              <w:jc w:val="center"/>
            </w:pPr>
            <w:r w:rsidRPr="00E37406">
              <w:t>15</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Behavioral Health Consultations</w:t>
            </w:r>
          </w:p>
        </w:tc>
        <w:tc>
          <w:tcPr>
            <w:tcW w:w="432" w:type="pct"/>
          </w:tcPr>
          <w:p w:rsidR="00556909" w:rsidRPr="00E37406" w:rsidRDefault="00556909" w:rsidP="00E37406">
            <w:pPr>
              <w:spacing w:after="0" w:line="240" w:lineRule="auto"/>
              <w:jc w:val="center"/>
            </w:pPr>
            <w:r w:rsidRPr="00E37406">
              <w:t>18</w:t>
            </w:r>
          </w:p>
        </w:tc>
      </w:tr>
      <w:tr w:rsidR="00556909" w:rsidRPr="00E37406" w:rsidTr="00E37406">
        <w:tc>
          <w:tcPr>
            <w:tcW w:w="4568" w:type="pct"/>
          </w:tcPr>
          <w:p w:rsidR="00556909" w:rsidRPr="00E37406" w:rsidRDefault="00556909" w:rsidP="00E37406">
            <w:pPr>
              <w:spacing w:after="0" w:line="240" w:lineRule="auto"/>
            </w:pPr>
            <w:r w:rsidRPr="00E37406">
              <w:rPr>
                <w:rFonts w:cs="Calibri"/>
              </w:rPr>
              <w:t>Restraints</w:t>
            </w:r>
          </w:p>
        </w:tc>
        <w:tc>
          <w:tcPr>
            <w:tcW w:w="432" w:type="pct"/>
          </w:tcPr>
          <w:p w:rsidR="00556909" w:rsidRPr="00E37406" w:rsidRDefault="00556909" w:rsidP="00E37406">
            <w:pPr>
              <w:spacing w:after="0" w:line="240" w:lineRule="auto"/>
              <w:jc w:val="center"/>
            </w:pPr>
            <w:r w:rsidRPr="00E37406">
              <w:t>19</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Wound and Pressure Ulcer Management</w:t>
            </w:r>
          </w:p>
        </w:tc>
        <w:tc>
          <w:tcPr>
            <w:tcW w:w="432" w:type="pct"/>
          </w:tcPr>
          <w:p w:rsidR="00556909" w:rsidRPr="00E37406" w:rsidRDefault="00556909" w:rsidP="00E37406">
            <w:pPr>
              <w:spacing w:after="0" w:line="240" w:lineRule="auto"/>
              <w:jc w:val="center"/>
            </w:pPr>
            <w:r w:rsidRPr="00E37406">
              <w:t>20</w:t>
            </w:r>
          </w:p>
        </w:tc>
      </w:tr>
      <w:tr w:rsidR="00556909" w:rsidRPr="00E37406" w:rsidTr="00E37406">
        <w:tc>
          <w:tcPr>
            <w:tcW w:w="4568" w:type="pct"/>
          </w:tcPr>
          <w:p w:rsidR="00556909" w:rsidRPr="00E37406" w:rsidRDefault="00556909" w:rsidP="00E37406">
            <w:pPr>
              <w:spacing w:after="0" w:line="240" w:lineRule="auto"/>
            </w:pPr>
            <w:r w:rsidRPr="00E37406">
              <w:rPr>
                <w:rFonts w:cs="Calibri"/>
              </w:rPr>
              <w:t>Special Bed Selection Algorithm</w:t>
            </w:r>
          </w:p>
        </w:tc>
        <w:tc>
          <w:tcPr>
            <w:tcW w:w="432" w:type="pct"/>
          </w:tcPr>
          <w:p w:rsidR="00556909" w:rsidRPr="00E37406" w:rsidRDefault="00556909" w:rsidP="00E37406">
            <w:pPr>
              <w:spacing w:after="0" w:line="240" w:lineRule="auto"/>
              <w:jc w:val="center"/>
            </w:pPr>
            <w:r w:rsidRPr="00E37406">
              <w:t>31</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 xml:space="preserve">Venous Thromboembolism (VTE) prophylaxis and </w:t>
            </w:r>
          </w:p>
          <w:p w:rsidR="00556909" w:rsidRPr="00E37406" w:rsidRDefault="00556909" w:rsidP="00E37406">
            <w:pPr>
              <w:spacing w:after="0" w:line="240" w:lineRule="auto"/>
              <w:rPr>
                <w:rFonts w:cs="Calibri"/>
              </w:rPr>
            </w:pPr>
            <w:r w:rsidRPr="00E37406">
              <w:rPr>
                <w:rFonts w:cs="Calibri"/>
              </w:rPr>
              <w:t xml:space="preserve">          Sequential Compression Device (SCD)</w:t>
            </w:r>
          </w:p>
        </w:tc>
        <w:tc>
          <w:tcPr>
            <w:tcW w:w="432" w:type="pct"/>
          </w:tcPr>
          <w:p w:rsidR="00556909" w:rsidRPr="00E37406" w:rsidRDefault="00556909" w:rsidP="00E37406">
            <w:pPr>
              <w:spacing w:after="0" w:line="240" w:lineRule="auto"/>
              <w:jc w:val="center"/>
            </w:pPr>
            <w:r w:rsidRPr="00E37406">
              <w:t>32</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Intake and Output</w:t>
            </w:r>
          </w:p>
        </w:tc>
        <w:tc>
          <w:tcPr>
            <w:tcW w:w="432" w:type="pct"/>
          </w:tcPr>
          <w:p w:rsidR="00556909" w:rsidRPr="00E37406" w:rsidRDefault="00556909" w:rsidP="00E37406">
            <w:pPr>
              <w:spacing w:after="0" w:line="240" w:lineRule="auto"/>
              <w:jc w:val="center"/>
            </w:pPr>
            <w:r w:rsidRPr="00E37406">
              <w:t>33</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Hyper/hypothermia Systems</w:t>
            </w:r>
          </w:p>
        </w:tc>
        <w:tc>
          <w:tcPr>
            <w:tcW w:w="432" w:type="pct"/>
          </w:tcPr>
          <w:p w:rsidR="00556909" w:rsidRPr="00E37406" w:rsidRDefault="00556909" w:rsidP="00E37406">
            <w:pPr>
              <w:spacing w:after="0" w:line="240" w:lineRule="auto"/>
              <w:jc w:val="center"/>
            </w:pPr>
            <w:r w:rsidRPr="00E37406">
              <w:t>34</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Telemetry and cardiology</w:t>
            </w:r>
          </w:p>
        </w:tc>
        <w:tc>
          <w:tcPr>
            <w:tcW w:w="432" w:type="pct"/>
          </w:tcPr>
          <w:p w:rsidR="00556909" w:rsidRPr="00E37406" w:rsidRDefault="00556909" w:rsidP="00E37406">
            <w:pPr>
              <w:spacing w:after="0" w:line="240" w:lineRule="auto"/>
              <w:jc w:val="center"/>
            </w:pPr>
            <w:r w:rsidRPr="00E37406">
              <w:t>34</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Heart Failure</w:t>
            </w:r>
          </w:p>
        </w:tc>
        <w:tc>
          <w:tcPr>
            <w:tcW w:w="432" w:type="pct"/>
          </w:tcPr>
          <w:p w:rsidR="00556909" w:rsidRPr="00E37406" w:rsidRDefault="00556909" w:rsidP="00E37406">
            <w:pPr>
              <w:spacing w:after="0" w:line="240" w:lineRule="auto"/>
              <w:jc w:val="center"/>
            </w:pPr>
            <w:r w:rsidRPr="00E37406">
              <w:t>39</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Body Safety and Patient Transfers</w:t>
            </w:r>
          </w:p>
        </w:tc>
        <w:tc>
          <w:tcPr>
            <w:tcW w:w="432" w:type="pct"/>
          </w:tcPr>
          <w:p w:rsidR="00556909" w:rsidRPr="00E37406" w:rsidRDefault="00556909" w:rsidP="00E37406">
            <w:pPr>
              <w:spacing w:after="0" w:line="240" w:lineRule="auto"/>
              <w:jc w:val="center"/>
            </w:pPr>
            <w:r w:rsidRPr="00E37406">
              <w:t>42</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Hoyer and Camel Lifts</w:t>
            </w:r>
          </w:p>
        </w:tc>
        <w:tc>
          <w:tcPr>
            <w:tcW w:w="432" w:type="pct"/>
          </w:tcPr>
          <w:p w:rsidR="00556909" w:rsidRPr="00E37406" w:rsidRDefault="00556909" w:rsidP="00E37406">
            <w:pPr>
              <w:spacing w:after="0" w:line="240" w:lineRule="auto"/>
              <w:jc w:val="center"/>
            </w:pPr>
            <w:r w:rsidRPr="00E37406">
              <w:t>45</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 xml:space="preserve">Code Blue, Rapid Response, Condition H, MERT </w:t>
            </w:r>
          </w:p>
        </w:tc>
        <w:tc>
          <w:tcPr>
            <w:tcW w:w="432" w:type="pct"/>
          </w:tcPr>
          <w:p w:rsidR="00556909" w:rsidRPr="00E37406" w:rsidRDefault="00556909" w:rsidP="00E37406">
            <w:pPr>
              <w:spacing w:after="0" w:line="240" w:lineRule="auto"/>
              <w:jc w:val="center"/>
            </w:pPr>
            <w:r w:rsidRPr="00E37406">
              <w:t>48</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Lifenet</w:t>
            </w:r>
          </w:p>
        </w:tc>
        <w:tc>
          <w:tcPr>
            <w:tcW w:w="432" w:type="pct"/>
          </w:tcPr>
          <w:p w:rsidR="00556909" w:rsidRPr="00E37406" w:rsidRDefault="00556909" w:rsidP="00E37406">
            <w:pPr>
              <w:spacing w:after="0" w:line="240" w:lineRule="auto"/>
              <w:jc w:val="center"/>
            </w:pPr>
            <w:r w:rsidRPr="00E37406">
              <w:t>49</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IV Therapy</w:t>
            </w:r>
          </w:p>
        </w:tc>
        <w:tc>
          <w:tcPr>
            <w:tcW w:w="432" w:type="pct"/>
          </w:tcPr>
          <w:p w:rsidR="00556909" w:rsidRPr="00E37406" w:rsidRDefault="00556909" w:rsidP="00E37406">
            <w:pPr>
              <w:spacing w:after="0" w:line="240" w:lineRule="auto"/>
              <w:jc w:val="center"/>
            </w:pPr>
            <w:r w:rsidRPr="00E37406">
              <w:t>49</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Pain Management</w:t>
            </w:r>
          </w:p>
        </w:tc>
        <w:tc>
          <w:tcPr>
            <w:tcW w:w="432" w:type="pct"/>
          </w:tcPr>
          <w:p w:rsidR="00556909" w:rsidRPr="00E37406" w:rsidRDefault="00556909" w:rsidP="00E37406">
            <w:pPr>
              <w:spacing w:after="0" w:line="240" w:lineRule="auto"/>
              <w:jc w:val="center"/>
            </w:pPr>
            <w:r w:rsidRPr="00E37406">
              <w:t>51</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Informed Consent</w:t>
            </w:r>
          </w:p>
        </w:tc>
        <w:tc>
          <w:tcPr>
            <w:tcW w:w="432" w:type="pct"/>
          </w:tcPr>
          <w:p w:rsidR="00556909" w:rsidRPr="00E37406" w:rsidRDefault="00556909" w:rsidP="00E37406">
            <w:pPr>
              <w:spacing w:after="0" w:line="240" w:lineRule="auto"/>
              <w:jc w:val="center"/>
            </w:pPr>
            <w:r w:rsidRPr="00E37406">
              <w:t>54</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Blood Administration</w:t>
            </w:r>
          </w:p>
        </w:tc>
        <w:tc>
          <w:tcPr>
            <w:tcW w:w="432" w:type="pct"/>
          </w:tcPr>
          <w:p w:rsidR="00556909" w:rsidRPr="00E37406" w:rsidRDefault="00556909" w:rsidP="00E37406">
            <w:pPr>
              <w:spacing w:after="0" w:line="240" w:lineRule="auto"/>
              <w:jc w:val="center"/>
            </w:pPr>
            <w:r w:rsidRPr="00E37406">
              <w:t>56</w:t>
            </w:r>
          </w:p>
        </w:tc>
      </w:tr>
      <w:tr w:rsidR="00556909" w:rsidRPr="00E37406" w:rsidTr="00E37406">
        <w:tc>
          <w:tcPr>
            <w:tcW w:w="4568" w:type="pct"/>
          </w:tcPr>
          <w:p w:rsidR="00556909" w:rsidRPr="00E37406" w:rsidRDefault="00556909" w:rsidP="00E37406">
            <w:pPr>
              <w:spacing w:after="0" w:line="240" w:lineRule="auto"/>
              <w:rPr>
                <w:rFonts w:cs="Calibri"/>
              </w:rPr>
            </w:pPr>
            <w:r w:rsidRPr="00E37406">
              <w:rPr>
                <w:rFonts w:cs="Calibri"/>
              </w:rPr>
              <w:t>Swallow Screening</w:t>
            </w:r>
          </w:p>
        </w:tc>
        <w:tc>
          <w:tcPr>
            <w:tcW w:w="432" w:type="pct"/>
          </w:tcPr>
          <w:p w:rsidR="00556909" w:rsidRPr="00E37406" w:rsidRDefault="00556909" w:rsidP="00E37406">
            <w:pPr>
              <w:spacing w:after="0" w:line="240" w:lineRule="auto"/>
              <w:jc w:val="center"/>
            </w:pPr>
            <w:r w:rsidRPr="00E37406">
              <w:t>58</w:t>
            </w:r>
          </w:p>
        </w:tc>
      </w:tr>
      <w:tr w:rsidR="00556909" w:rsidRPr="00E37406" w:rsidTr="00E37406">
        <w:tc>
          <w:tcPr>
            <w:tcW w:w="4568" w:type="pct"/>
          </w:tcPr>
          <w:p w:rsidR="00556909" w:rsidRPr="00E37406" w:rsidRDefault="00556909" w:rsidP="00E37406">
            <w:pPr>
              <w:spacing w:after="0" w:line="240" w:lineRule="auto"/>
            </w:pPr>
            <w:r w:rsidRPr="00E37406">
              <w:rPr>
                <w:rFonts w:cs="Calibri"/>
              </w:rPr>
              <w:t>Tube Feeding -  Kangaroo  Pumps</w:t>
            </w:r>
          </w:p>
        </w:tc>
        <w:tc>
          <w:tcPr>
            <w:tcW w:w="432" w:type="pct"/>
          </w:tcPr>
          <w:p w:rsidR="00556909" w:rsidRPr="00E37406" w:rsidRDefault="00556909" w:rsidP="00E37406">
            <w:pPr>
              <w:spacing w:after="0" w:line="240" w:lineRule="auto"/>
              <w:jc w:val="center"/>
            </w:pPr>
            <w:r w:rsidRPr="00E37406">
              <w:t>60</w:t>
            </w:r>
          </w:p>
        </w:tc>
      </w:tr>
    </w:tbl>
    <w:p w:rsidR="00556909" w:rsidRPr="00541723" w:rsidRDefault="00556909" w:rsidP="00541723">
      <w:pPr>
        <w:spacing w:after="0" w:line="240" w:lineRule="auto"/>
        <w:rPr>
          <w:rFonts w:ascii="Cambria" w:hAnsi="Cambria"/>
          <w:sz w:val="24"/>
          <w:szCs w:val="24"/>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Pr="008209A0" w:rsidRDefault="00556909" w:rsidP="008209A0">
      <w:pPr>
        <w:pBdr>
          <w:bottom w:val="thickThinSmallGap" w:sz="24" w:space="1" w:color="622423"/>
        </w:pBdr>
        <w:tabs>
          <w:tab w:val="center" w:pos="4320"/>
          <w:tab w:val="right" w:pos="8640"/>
        </w:tabs>
        <w:spacing w:after="0" w:line="240" w:lineRule="auto"/>
        <w:jc w:val="center"/>
        <w:rPr>
          <w:rFonts w:ascii="Cambria" w:hAnsi="Cambria"/>
          <w:sz w:val="32"/>
          <w:szCs w:val="32"/>
        </w:rPr>
      </w:pPr>
      <w:r w:rsidRPr="008209A0">
        <w:rPr>
          <w:rFonts w:ascii="Cambria" w:hAnsi="Cambria"/>
          <w:sz w:val="32"/>
          <w:szCs w:val="32"/>
        </w:rPr>
        <w:t>Philosophy, Missio</w:t>
      </w:r>
      <w:bookmarkStart w:id="0" w:name="_GoBack"/>
      <w:bookmarkEnd w:id="0"/>
      <w:r w:rsidRPr="008209A0">
        <w:rPr>
          <w:rFonts w:ascii="Cambria" w:hAnsi="Cambria"/>
          <w:sz w:val="32"/>
          <w:szCs w:val="32"/>
        </w:rPr>
        <w:t>n, and Vision</w:t>
      </w:r>
    </w:p>
    <w:p w:rsidR="00556909" w:rsidRPr="00E80888" w:rsidRDefault="00556909" w:rsidP="008209A0">
      <w:pPr>
        <w:autoSpaceDE w:val="0"/>
        <w:autoSpaceDN w:val="0"/>
        <w:adjustRightInd w:val="0"/>
        <w:spacing w:after="0" w:line="240" w:lineRule="auto"/>
        <w:rPr>
          <w:rFonts w:cs="Calibri"/>
          <w:b/>
          <w:bCs/>
          <w:sz w:val="20"/>
          <w:szCs w:val="20"/>
        </w:rPr>
      </w:pPr>
      <w:r w:rsidRPr="00E80888">
        <w:rPr>
          <w:rFonts w:cs="Calibri"/>
          <w:b/>
          <w:bCs/>
          <w:sz w:val="20"/>
          <w:szCs w:val="20"/>
        </w:rPr>
        <w:t>PHILOSOPHY:</w:t>
      </w:r>
    </w:p>
    <w:p w:rsidR="00556909" w:rsidRPr="00E80888" w:rsidRDefault="00556909" w:rsidP="008209A0">
      <w:pPr>
        <w:autoSpaceDE w:val="0"/>
        <w:autoSpaceDN w:val="0"/>
        <w:adjustRightInd w:val="0"/>
        <w:spacing w:after="0" w:line="240" w:lineRule="auto"/>
        <w:rPr>
          <w:rFonts w:cs="Calibri"/>
          <w:sz w:val="20"/>
          <w:szCs w:val="20"/>
        </w:rPr>
      </w:pPr>
      <w:r w:rsidRPr="00E80888">
        <w:rPr>
          <w:rFonts w:cs="Calibri"/>
          <w:sz w:val="20"/>
          <w:szCs w:val="20"/>
        </w:rPr>
        <w:t>Central to the individual’s hospital experience at City Hospital is the art and science of nursing practice. Nursing at City Hospital is defined as the holistic assessment of human responses to alterations in health status and the planning, implementation, and evaluation of each person’s plan of care. Nurses are part of the individual’s care plan and are an extension of the individual as he or she moves from a sense of brokenness to a sense of wholeness. An individual may experience that sense of brokenness in one or more of the four aspects of the human being: social/emotional, mental, physical, and spiritual. For an individual to resume his sense of wholeness, nurses provide the means or the personal extension to support a caring, healing, and protective environment where human dignity is preserved. This personal extension of the nurse to the patient is manifested by:</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eastAsia="WingdingsOOEnc" w:cs="Calibri"/>
          <w:sz w:val="20"/>
          <w:szCs w:val="20"/>
        </w:rPr>
        <w:t xml:space="preserve"> </w:t>
      </w:r>
      <w:r w:rsidRPr="00E80888">
        <w:rPr>
          <w:rFonts w:cs="Calibri"/>
          <w:sz w:val="20"/>
          <w:szCs w:val="20"/>
        </w:rPr>
        <w:t>A human-to-human caring presence</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Being in the moment and connecting with the individual</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Developing a caring and trusting environment</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Open communication (listening and providing information)</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Demonstrating open concern</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Setting realistic health goals with the individual</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Education that addresses individual needs and learning styles</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Collaborative relationships with members of the healthcare team</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Promoting the highest level of wellness</w:t>
      </w:r>
    </w:p>
    <w:p w:rsidR="00556909" w:rsidRPr="00E80888" w:rsidRDefault="00556909" w:rsidP="008209A0">
      <w:pPr>
        <w:numPr>
          <w:ilvl w:val="0"/>
          <w:numId w:val="1"/>
        </w:numPr>
        <w:autoSpaceDE w:val="0"/>
        <w:autoSpaceDN w:val="0"/>
        <w:adjustRightInd w:val="0"/>
        <w:spacing w:after="0" w:line="240" w:lineRule="auto"/>
        <w:rPr>
          <w:rFonts w:cs="Calibri"/>
          <w:sz w:val="20"/>
          <w:szCs w:val="20"/>
        </w:rPr>
      </w:pPr>
      <w:r w:rsidRPr="00E80888">
        <w:rPr>
          <w:rFonts w:cs="Calibri"/>
          <w:sz w:val="20"/>
          <w:szCs w:val="20"/>
        </w:rPr>
        <w:t>The patient and family participating in the care received by the nurse</w:t>
      </w:r>
    </w:p>
    <w:p w:rsidR="00556909" w:rsidRPr="00E80888" w:rsidRDefault="00556909" w:rsidP="008209A0">
      <w:pPr>
        <w:autoSpaceDE w:val="0"/>
        <w:autoSpaceDN w:val="0"/>
        <w:adjustRightInd w:val="0"/>
        <w:spacing w:after="0" w:line="240" w:lineRule="auto"/>
        <w:rPr>
          <w:rFonts w:cs="Calibri"/>
          <w:sz w:val="20"/>
          <w:szCs w:val="20"/>
        </w:rPr>
      </w:pPr>
    </w:p>
    <w:p w:rsidR="00556909" w:rsidRPr="00E80888" w:rsidRDefault="00556909" w:rsidP="008209A0">
      <w:pPr>
        <w:autoSpaceDE w:val="0"/>
        <w:autoSpaceDN w:val="0"/>
        <w:adjustRightInd w:val="0"/>
        <w:spacing w:after="0" w:line="240" w:lineRule="auto"/>
        <w:rPr>
          <w:rFonts w:cs="Calibri"/>
          <w:sz w:val="20"/>
          <w:szCs w:val="20"/>
        </w:rPr>
      </w:pPr>
      <w:r w:rsidRPr="00E80888">
        <w:rPr>
          <w:rFonts w:cs="Calibri"/>
          <w:sz w:val="20"/>
          <w:szCs w:val="20"/>
        </w:rPr>
        <w:t>Our commitment to caring at City Hospital is evident when we display behaviors</w:t>
      </w:r>
    </w:p>
    <w:p w:rsidR="00556909" w:rsidRPr="00E80888" w:rsidRDefault="00556909" w:rsidP="008209A0">
      <w:pPr>
        <w:autoSpaceDE w:val="0"/>
        <w:autoSpaceDN w:val="0"/>
        <w:adjustRightInd w:val="0"/>
        <w:spacing w:after="0" w:line="240" w:lineRule="auto"/>
        <w:rPr>
          <w:rFonts w:cs="Calibri"/>
          <w:sz w:val="20"/>
          <w:szCs w:val="20"/>
        </w:rPr>
      </w:pPr>
      <w:r w:rsidRPr="00E80888">
        <w:rPr>
          <w:rFonts w:cs="Calibri"/>
          <w:sz w:val="20"/>
          <w:szCs w:val="20"/>
        </w:rPr>
        <w:t>associated with the value known as REGARD; Respect, Empathy, Giving, Attitude, Response, and Dignity. In the interest of optimal health care, the nurses at City Hospital function with autonomy to identify and solve the problems that arise within their profession. In this light, Nursing Service is committed to the continuous improvement of both the quality of care provided and the effectiveness of resource management. A Registered Professional Nurse coordinates each patient’s nursing care in collaboration with a team of caregivers. Each team member brings a variety of skills in their area of expertise, each of whom makes an independent and valuable contribution to patient care.</w:t>
      </w:r>
    </w:p>
    <w:p w:rsidR="00556909" w:rsidRPr="00E80888" w:rsidRDefault="00556909" w:rsidP="008209A0">
      <w:pPr>
        <w:autoSpaceDE w:val="0"/>
        <w:autoSpaceDN w:val="0"/>
        <w:adjustRightInd w:val="0"/>
        <w:spacing w:after="0" w:line="240" w:lineRule="auto"/>
        <w:rPr>
          <w:rFonts w:cs="Calibri"/>
          <w:b/>
          <w:bCs/>
          <w:sz w:val="20"/>
          <w:szCs w:val="20"/>
        </w:rPr>
      </w:pPr>
    </w:p>
    <w:p w:rsidR="00556909" w:rsidRPr="00E80888" w:rsidRDefault="00556909" w:rsidP="008209A0">
      <w:pPr>
        <w:autoSpaceDE w:val="0"/>
        <w:autoSpaceDN w:val="0"/>
        <w:adjustRightInd w:val="0"/>
        <w:spacing w:after="0" w:line="240" w:lineRule="auto"/>
        <w:rPr>
          <w:rFonts w:cs="Calibri"/>
          <w:b/>
          <w:bCs/>
          <w:sz w:val="20"/>
          <w:szCs w:val="20"/>
        </w:rPr>
      </w:pPr>
      <w:r w:rsidRPr="00E80888">
        <w:rPr>
          <w:rFonts w:cs="Calibri"/>
          <w:b/>
          <w:bCs/>
          <w:sz w:val="20"/>
          <w:szCs w:val="20"/>
        </w:rPr>
        <w:t>Mission:</w:t>
      </w:r>
    </w:p>
    <w:p w:rsidR="00556909" w:rsidRPr="00E80888" w:rsidRDefault="00556909" w:rsidP="008209A0">
      <w:pPr>
        <w:autoSpaceDE w:val="0"/>
        <w:autoSpaceDN w:val="0"/>
        <w:adjustRightInd w:val="0"/>
        <w:spacing w:after="0" w:line="240" w:lineRule="auto"/>
        <w:rPr>
          <w:rFonts w:cs="Calibri"/>
          <w:sz w:val="20"/>
          <w:szCs w:val="20"/>
        </w:rPr>
      </w:pPr>
      <w:r w:rsidRPr="00E80888">
        <w:rPr>
          <w:rFonts w:cs="Calibri"/>
          <w:sz w:val="20"/>
          <w:szCs w:val="20"/>
        </w:rPr>
        <w:t>The mission of Nursing Service is to provide high quality, cost effective patient care and foster the wellness of our community through interdisciplinary teamwork and education.</w:t>
      </w:r>
    </w:p>
    <w:p w:rsidR="00556909" w:rsidRPr="00E80888" w:rsidRDefault="00556909" w:rsidP="008209A0">
      <w:pPr>
        <w:autoSpaceDE w:val="0"/>
        <w:autoSpaceDN w:val="0"/>
        <w:adjustRightInd w:val="0"/>
        <w:spacing w:after="0" w:line="240" w:lineRule="auto"/>
        <w:rPr>
          <w:rFonts w:cs="Calibri"/>
          <w:b/>
          <w:bCs/>
          <w:sz w:val="20"/>
          <w:szCs w:val="20"/>
        </w:rPr>
      </w:pPr>
    </w:p>
    <w:p w:rsidR="00556909" w:rsidRPr="00E80888" w:rsidRDefault="00556909" w:rsidP="008209A0">
      <w:pPr>
        <w:autoSpaceDE w:val="0"/>
        <w:autoSpaceDN w:val="0"/>
        <w:adjustRightInd w:val="0"/>
        <w:spacing w:after="0" w:line="240" w:lineRule="auto"/>
        <w:rPr>
          <w:rFonts w:cs="Calibri"/>
          <w:b/>
          <w:bCs/>
          <w:sz w:val="20"/>
          <w:szCs w:val="20"/>
        </w:rPr>
      </w:pPr>
      <w:r w:rsidRPr="00E80888">
        <w:rPr>
          <w:rFonts w:cs="Calibri"/>
          <w:b/>
          <w:bCs/>
          <w:sz w:val="20"/>
          <w:szCs w:val="20"/>
        </w:rPr>
        <w:t>Vision:</w:t>
      </w:r>
    </w:p>
    <w:p w:rsidR="00556909" w:rsidRPr="00E80888" w:rsidRDefault="00556909" w:rsidP="008209A0">
      <w:pPr>
        <w:autoSpaceDE w:val="0"/>
        <w:autoSpaceDN w:val="0"/>
        <w:adjustRightInd w:val="0"/>
        <w:spacing w:after="0" w:line="240" w:lineRule="auto"/>
        <w:rPr>
          <w:rFonts w:cs="Calibri"/>
          <w:sz w:val="20"/>
          <w:szCs w:val="20"/>
        </w:rPr>
      </w:pPr>
      <w:r w:rsidRPr="00E80888">
        <w:rPr>
          <w:rFonts w:cs="Calibri"/>
          <w:sz w:val="20"/>
          <w:szCs w:val="20"/>
        </w:rPr>
        <w:t>To ensure professional nursing practice that exceeds the expectations of our community in a compassionate and caring environment of nursing excellence.</w:t>
      </w:r>
    </w:p>
    <w:p w:rsidR="00556909" w:rsidRDefault="00556909" w:rsidP="008209A0">
      <w:pPr>
        <w:spacing w:after="0" w:line="240" w:lineRule="auto"/>
        <w:rPr>
          <w:rFonts w:cs="Calibri"/>
          <w:sz w:val="16"/>
          <w:szCs w:val="16"/>
        </w:rPr>
      </w:pPr>
    </w:p>
    <w:p w:rsidR="00556909" w:rsidRPr="00E656DB" w:rsidRDefault="00556909" w:rsidP="008209A0">
      <w:pPr>
        <w:spacing w:after="0" w:line="240" w:lineRule="auto"/>
        <w:rPr>
          <w:rFonts w:cs="Calibri"/>
          <w:sz w:val="16"/>
          <w:szCs w:val="16"/>
        </w:rPr>
      </w:pPr>
      <w:r w:rsidRPr="00E656DB">
        <w:rPr>
          <w:rFonts w:cs="Calibri"/>
          <w:sz w:val="16"/>
          <w:szCs w:val="16"/>
        </w:rPr>
        <w:t>Reference:</w:t>
      </w:r>
    </w:p>
    <w:p w:rsidR="00556909" w:rsidRPr="00E656DB" w:rsidRDefault="00556909" w:rsidP="008209A0">
      <w:pPr>
        <w:spacing w:after="0" w:line="240" w:lineRule="auto"/>
        <w:rPr>
          <w:rFonts w:ascii="Cambria" w:hAnsi="Cambria"/>
          <w:sz w:val="16"/>
          <w:szCs w:val="16"/>
        </w:rPr>
      </w:pPr>
      <w:r w:rsidRPr="00E656DB">
        <w:rPr>
          <w:rFonts w:cs="Calibri"/>
          <w:bCs/>
          <w:sz w:val="16"/>
          <w:szCs w:val="16"/>
        </w:rPr>
        <w:t>NSER 001</w:t>
      </w:r>
    </w:p>
    <w:p w:rsidR="00556909" w:rsidRPr="00E80888" w:rsidRDefault="00556909">
      <w:pPr>
        <w:rPr>
          <w:rFonts w:ascii="Cambria" w:hAnsi="Cambria"/>
          <w:sz w:val="20"/>
          <w:szCs w:val="20"/>
        </w:rPr>
      </w:pPr>
      <w:r w:rsidRPr="00E80888">
        <w:rPr>
          <w:rFonts w:ascii="Cambria" w:hAnsi="Cambria"/>
          <w:sz w:val="20"/>
          <w:szCs w:val="20"/>
        </w:rPr>
        <w:br w:type="page"/>
      </w:r>
    </w:p>
    <w:p w:rsidR="00556909" w:rsidRPr="00AB2489" w:rsidRDefault="00556909" w:rsidP="00AB2489">
      <w:pPr>
        <w:pBdr>
          <w:bottom w:val="thickThinSmallGap" w:sz="24" w:space="0" w:color="622423"/>
        </w:pBdr>
        <w:tabs>
          <w:tab w:val="center" w:pos="4680"/>
          <w:tab w:val="right" w:pos="9360"/>
        </w:tabs>
        <w:spacing w:after="0" w:line="240" w:lineRule="auto"/>
        <w:jc w:val="center"/>
        <w:rPr>
          <w:rFonts w:ascii="Cambria" w:hAnsi="Cambria"/>
          <w:sz w:val="32"/>
          <w:szCs w:val="32"/>
        </w:rPr>
      </w:pPr>
      <w:r w:rsidRPr="00AB2489">
        <w:rPr>
          <w:rFonts w:ascii="Cambria" w:hAnsi="Cambria"/>
          <w:sz w:val="32"/>
          <w:szCs w:val="32"/>
        </w:rPr>
        <w:t>Professional Practice Model</w:t>
      </w:r>
    </w:p>
    <w:p w:rsidR="00556909" w:rsidRPr="00E80888" w:rsidRDefault="00556909" w:rsidP="00AB2489">
      <w:pPr>
        <w:spacing w:after="0" w:line="240" w:lineRule="auto"/>
        <w:textAlignment w:val="baseline"/>
        <w:rPr>
          <w:rFonts w:ascii="Times New Roman" w:hAnsi="Times New Roman"/>
          <w:sz w:val="20"/>
          <w:szCs w:val="20"/>
        </w:rPr>
      </w:pPr>
      <w:r w:rsidRPr="00E80888">
        <w:rPr>
          <w:rFonts w:eastAsia="Times New Roman" w:hAnsi="Arial"/>
          <w:b/>
          <w:bCs/>
          <w:i/>
          <w:iCs/>
          <w:sz w:val="20"/>
          <w:szCs w:val="20"/>
        </w:rPr>
        <w:t>Nursing</w:t>
      </w:r>
      <w:r w:rsidRPr="00E80888">
        <w:rPr>
          <w:rFonts w:eastAsia="Times New Roman" w:hAnsi="Arial"/>
          <w:bCs/>
          <w:i/>
          <w:iCs/>
          <w:sz w:val="20"/>
          <w:szCs w:val="20"/>
        </w:rPr>
        <w:t xml:space="preserve"> </w:t>
      </w:r>
      <w:r w:rsidRPr="00E80888">
        <w:rPr>
          <w:rFonts w:eastAsia="Times New Roman" w:hAnsi="Arial"/>
          <w:bCs/>
          <w:iCs/>
          <w:sz w:val="20"/>
          <w:szCs w:val="20"/>
        </w:rPr>
        <w:t>is</w:t>
      </w:r>
      <w:r w:rsidRPr="00E80888">
        <w:rPr>
          <w:rFonts w:eastAsia="Times New Roman" w:hAnsi="Arial"/>
          <w:bCs/>
          <w:i/>
          <w:iCs/>
          <w:sz w:val="20"/>
          <w:szCs w:val="20"/>
        </w:rPr>
        <w:t xml:space="preserve"> </w:t>
      </w:r>
      <w:r w:rsidRPr="00E80888">
        <w:rPr>
          <w:rFonts w:eastAsia="Times New Roman" w:hAnsi="Arial"/>
          <w:bCs/>
          <w:sz w:val="20"/>
          <w:szCs w:val="20"/>
        </w:rPr>
        <w:t>the protection, promotion and optimization of health and abilities, prevention of illness and injury, alleviation of suffering through the diagnoses and treatment of human response, and advocacy in the care of individuals, families, communities, and population (ANA 2010).</w:t>
      </w:r>
    </w:p>
    <w:p w:rsidR="00556909" w:rsidRPr="00E80888" w:rsidRDefault="00556909" w:rsidP="00AB2489">
      <w:pPr>
        <w:spacing w:before="96" w:after="0" w:line="240" w:lineRule="auto"/>
        <w:textAlignment w:val="baseline"/>
        <w:rPr>
          <w:rFonts w:ascii="Times New Roman" w:hAnsi="Times New Roman"/>
          <w:sz w:val="20"/>
          <w:szCs w:val="20"/>
        </w:rPr>
      </w:pPr>
      <w:r w:rsidRPr="00E80888">
        <w:rPr>
          <w:rFonts w:eastAsia="Times New Roman" w:hAnsi="Arial"/>
          <w:bCs/>
          <w:sz w:val="20"/>
          <w:szCs w:val="20"/>
        </w:rPr>
        <w:t xml:space="preserve">A </w:t>
      </w:r>
      <w:r w:rsidRPr="00E80888">
        <w:rPr>
          <w:rFonts w:eastAsia="Times New Roman" w:hAnsi="Arial"/>
          <w:b/>
          <w:bCs/>
          <w:i/>
          <w:sz w:val="20"/>
          <w:szCs w:val="20"/>
        </w:rPr>
        <w:t>Professional Practice Model</w:t>
      </w:r>
      <w:r w:rsidRPr="00E80888">
        <w:rPr>
          <w:rFonts w:eastAsia="Times New Roman" w:hAnsi="Arial"/>
          <w:b/>
          <w:bCs/>
          <w:sz w:val="20"/>
          <w:szCs w:val="20"/>
        </w:rPr>
        <w:t xml:space="preserve"> </w:t>
      </w:r>
      <w:r w:rsidRPr="00E80888">
        <w:rPr>
          <w:rFonts w:eastAsia="Times New Roman" w:hAnsi="Arial"/>
          <w:bCs/>
          <w:sz w:val="20"/>
          <w:szCs w:val="20"/>
        </w:rPr>
        <w:t>reflects how nurses practice, collaborate, communicate, and develop professionally; and how mission, values, philosophy and theories of nursing are integrated with practice.</w:t>
      </w:r>
    </w:p>
    <w:p w:rsidR="00556909" w:rsidRPr="00E80888" w:rsidRDefault="00556909" w:rsidP="00AB2489">
      <w:pPr>
        <w:spacing w:after="0" w:line="240" w:lineRule="auto"/>
        <w:textAlignment w:val="baseline"/>
        <w:rPr>
          <w:rFonts w:cs="Calibri"/>
          <w:b/>
          <w:bCs/>
          <w:sz w:val="20"/>
          <w:szCs w:val="20"/>
        </w:rPr>
      </w:pPr>
    </w:p>
    <w:p w:rsidR="00556909" w:rsidRPr="00E80888" w:rsidRDefault="00556909" w:rsidP="00AB2489">
      <w:pPr>
        <w:spacing w:after="0" w:line="240" w:lineRule="auto"/>
        <w:rPr>
          <w:rFonts w:cs="Calibri"/>
          <w:sz w:val="20"/>
          <w:szCs w:val="20"/>
        </w:rPr>
      </w:pPr>
      <w:r w:rsidRPr="00E80888">
        <w:rPr>
          <w:rFonts w:cs="Calibri"/>
          <w:b/>
          <w:i/>
          <w:sz w:val="20"/>
          <w:szCs w:val="20"/>
        </w:rPr>
        <w:t>Relationship Based Care</w:t>
      </w:r>
      <w:r w:rsidRPr="00E80888">
        <w:rPr>
          <w:rFonts w:cs="Calibri"/>
          <w:sz w:val="20"/>
          <w:szCs w:val="20"/>
        </w:rPr>
        <w:t xml:space="preserve"> is based on the theory of Human Caring of Jean Watson and is built around three key relationships.</w:t>
      </w:r>
    </w:p>
    <w:p w:rsidR="00556909" w:rsidRPr="00E80888" w:rsidRDefault="00556909" w:rsidP="00AB2489">
      <w:pPr>
        <w:spacing w:after="0" w:line="240" w:lineRule="auto"/>
        <w:rPr>
          <w:rFonts w:cs="Calibri"/>
          <w:noProof/>
          <w:sz w:val="20"/>
          <w:szCs w:val="20"/>
        </w:rPr>
      </w:pPr>
    </w:p>
    <w:p w:rsidR="00556909" w:rsidRPr="00E80888" w:rsidRDefault="00556909" w:rsidP="00AB2489">
      <w:pPr>
        <w:numPr>
          <w:ilvl w:val="0"/>
          <w:numId w:val="3"/>
        </w:numPr>
        <w:spacing w:after="0" w:line="240" w:lineRule="auto"/>
        <w:textAlignment w:val="baseline"/>
        <w:rPr>
          <w:rFonts w:cs="Calibri"/>
          <w:sz w:val="20"/>
          <w:szCs w:val="20"/>
        </w:rPr>
      </w:pPr>
      <w:r w:rsidRPr="00E80888">
        <w:rPr>
          <w:rFonts w:cs="Calibri"/>
          <w:b/>
          <w:sz w:val="20"/>
          <w:szCs w:val="20"/>
        </w:rPr>
        <w:t>Relationships with Yourself:</w:t>
      </w:r>
      <w:r w:rsidRPr="00E80888">
        <w:rPr>
          <w:rFonts w:cs="Calibri"/>
          <w:sz w:val="20"/>
          <w:szCs w:val="20"/>
        </w:rPr>
        <w:t xml:space="preserve"> Ability to care for yourself so you have the ability to care for others.</w:t>
      </w:r>
    </w:p>
    <w:p w:rsidR="00556909" w:rsidRPr="00E80888" w:rsidRDefault="00556909" w:rsidP="00AB2489">
      <w:pPr>
        <w:spacing w:after="0" w:line="240" w:lineRule="auto"/>
        <w:ind w:left="360"/>
        <w:textAlignment w:val="baseline"/>
        <w:rPr>
          <w:rFonts w:cs="Calibri"/>
          <w:sz w:val="20"/>
          <w:szCs w:val="20"/>
        </w:rPr>
      </w:pPr>
    </w:p>
    <w:p w:rsidR="00556909" w:rsidRPr="00E80888" w:rsidRDefault="00556909" w:rsidP="00AB2489">
      <w:pPr>
        <w:spacing w:after="0" w:line="240" w:lineRule="auto"/>
        <w:contextualSpacing/>
        <w:textAlignment w:val="baseline"/>
        <w:rPr>
          <w:rFonts w:cs="Calibri"/>
          <w:sz w:val="20"/>
          <w:szCs w:val="20"/>
        </w:rPr>
      </w:pPr>
      <w:r w:rsidRPr="00E80888">
        <w:rPr>
          <w:rFonts w:cs="Calibri"/>
          <w:sz w:val="20"/>
          <w:szCs w:val="20"/>
        </w:rPr>
        <w:t>Nurses knowledge of self and self-care is essential to providing quality patient care and maintaining positive relationships.</w:t>
      </w:r>
    </w:p>
    <w:p w:rsidR="00556909" w:rsidRPr="00E80888" w:rsidRDefault="00556909" w:rsidP="00AB2489">
      <w:pPr>
        <w:spacing w:after="0" w:line="240" w:lineRule="auto"/>
        <w:contextualSpacing/>
        <w:textAlignment w:val="baseline"/>
        <w:rPr>
          <w:rFonts w:cs="Calibri"/>
          <w:sz w:val="20"/>
          <w:szCs w:val="20"/>
        </w:rPr>
      </w:pPr>
      <w:r w:rsidRPr="00E80888">
        <w:rPr>
          <w:rFonts w:cs="Calibri"/>
          <w:sz w:val="20"/>
          <w:szCs w:val="20"/>
        </w:rPr>
        <w:t xml:space="preserve">Self-knowing – Understanding how to balance personal values and beliefs. </w:t>
      </w:r>
    </w:p>
    <w:p w:rsidR="00556909" w:rsidRPr="00E80888" w:rsidRDefault="00556909" w:rsidP="00AB2489">
      <w:pPr>
        <w:spacing w:after="0" w:line="240" w:lineRule="auto"/>
        <w:contextualSpacing/>
        <w:textAlignment w:val="baseline"/>
        <w:rPr>
          <w:rFonts w:cs="Calibri"/>
          <w:sz w:val="20"/>
          <w:szCs w:val="20"/>
        </w:rPr>
      </w:pPr>
      <w:r w:rsidRPr="00E80888">
        <w:rPr>
          <w:rFonts w:cs="Calibri"/>
          <w:sz w:val="20"/>
          <w:szCs w:val="20"/>
        </w:rPr>
        <w:t>Professional Growth enriches your mind</w:t>
      </w:r>
      <w:r>
        <w:rPr>
          <w:rFonts w:cs="Calibri"/>
          <w:sz w:val="20"/>
          <w:szCs w:val="20"/>
        </w:rPr>
        <w:t>.</w:t>
      </w:r>
    </w:p>
    <w:p w:rsidR="00556909" w:rsidRPr="00E80888" w:rsidRDefault="00556909" w:rsidP="00AB2489">
      <w:pPr>
        <w:spacing w:after="0" w:line="240" w:lineRule="auto"/>
        <w:contextualSpacing/>
        <w:textAlignment w:val="baseline"/>
        <w:rPr>
          <w:rFonts w:cs="Calibri"/>
          <w:sz w:val="20"/>
          <w:szCs w:val="20"/>
        </w:rPr>
      </w:pPr>
      <w:r w:rsidRPr="00E80888">
        <w:rPr>
          <w:rFonts w:cs="Calibri"/>
          <w:sz w:val="20"/>
          <w:szCs w:val="20"/>
        </w:rPr>
        <w:t>Nurses who are distracted by inner conflicts can’t effectively meet their patient’s needs. Gather your thoughts before you enter the patient’s room.  Then you can focus the needs of the patient and family.</w:t>
      </w:r>
    </w:p>
    <w:p w:rsidR="00556909" w:rsidRPr="00E80888" w:rsidRDefault="00556909" w:rsidP="00AB2489">
      <w:pPr>
        <w:spacing w:after="0" w:line="240" w:lineRule="auto"/>
        <w:ind w:left="360"/>
        <w:textAlignment w:val="baseline"/>
        <w:rPr>
          <w:rFonts w:cs="Calibri"/>
          <w:sz w:val="20"/>
          <w:szCs w:val="20"/>
        </w:rPr>
      </w:pPr>
    </w:p>
    <w:p w:rsidR="00556909" w:rsidRPr="00E80888" w:rsidRDefault="00556909" w:rsidP="00AB2489">
      <w:pPr>
        <w:numPr>
          <w:ilvl w:val="0"/>
          <w:numId w:val="3"/>
        </w:numPr>
        <w:spacing w:after="0" w:line="240" w:lineRule="auto"/>
        <w:textAlignment w:val="baseline"/>
        <w:rPr>
          <w:rFonts w:cs="Calibri"/>
          <w:sz w:val="20"/>
          <w:szCs w:val="20"/>
        </w:rPr>
      </w:pPr>
      <w:r w:rsidRPr="00E80888">
        <w:rPr>
          <w:rFonts w:cs="Calibri"/>
          <w:b/>
          <w:sz w:val="20"/>
          <w:szCs w:val="20"/>
        </w:rPr>
        <w:t>Relationships with Co-workers:</w:t>
      </w:r>
      <w:r w:rsidRPr="00E80888">
        <w:rPr>
          <w:rFonts w:cs="Calibri"/>
          <w:sz w:val="20"/>
          <w:szCs w:val="20"/>
        </w:rPr>
        <w:t xml:space="preserve"> Nine Commitments to Co-workers that help caregivers build and</w:t>
      </w:r>
    </w:p>
    <w:p w:rsidR="00556909" w:rsidRPr="00E80888" w:rsidRDefault="00556909" w:rsidP="00AB2489">
      <w:pPr>
        <w:spacing w:after="0" w:line="240" w:lineRule="auto"/>
        <w:ind w:left="360"/>
        <w:textAlignment w:val="baseline"/>
        <w:rPr>
          <w:rFonts w:cs="Calibri"/>
          <w:sz w:val="20"/>
          <w:szCs w:val="20"/>
        </w:rPr>
      </w:pPr>
      <w:r w:rsidRPr="00E80888">
        <w:rPr>
          <w:rFonts w:cs="Calibri"/>
          <w:sz w:val="20"/>
          <w:szCs w:val="20"/>
        </w:rPr>
        <w:t>maintain those key relationships</w:t>
      </w:r>
      <w:r>
        <w:rPr>
          <w:rFonts w:cs="Calibri"/>
          <w:sz w:val="20"/>
          <w:szCs w:val="20"/>
        </w:rPr>
        <w:t>.</w:t>
      </w:r>
    </w:p>
    <w:p w:rsidR="00556909" w:rsidRPr="00E80888" w:rsidRDefault="00556909" w:rsidP="00AB2489">
      <w:pPr>
        <w:spacing w:after="0" w:line="240" w:lineRule="auto"/>
        <w:rPr>
          <w:rFonts w:cs="Calibri"/>
          <w:noProof/>
          <w:sz w:val="20"/>
          <w:szCs w:val="20"/>
        </w:rPr>
      </w:pPr>
    </w:p>
    <w:p w:rsidR="00556909" w:rsidRPr="00E80888" w:rsidRDefault="00556909" w:rsidP="00AB2489">
      <w:pPr>
        <w:spacing w:after="0" w:line="240" w:lineRule="auto"/>
        <w:rPr>
          <w:rFonts w:cs="Calibri"/>
          <w:b/>
          <w:noProof/>
          <w:sz w:val="20"/>
          <w:szCs w:val="20"/>
          <w:u w:val="single"/>
        </w:rPr>
      </w:pPr>
      <w:r w:rsidRPr="00E80888">
        <w:rPr>
          <w:rFonts w:cs="Calibri"/>
          <w:noProof/>
          <w:sz w:val="20"/>
          <w:szCs w:val="20"/>
          <w:u w:val="single"/>
        </w:rPr>
        <w:t>Nine (9)</w:t>
      </w:r>
      <w:r w:rsidRPr="00E80888">
        <w:rPr>
          <w:rFonts w:cs="Calibri"/>
          <w:i/>
          <w:sz w:val="20"/>
          <w:szCs w:val="20"/>
          <w:u w:val="single"/>
        </w:rPr>
        <w:t xml:space="preserve"> </w:t>
      </w:r>
      <w:r w:rsidRPr="00E80888">
        <w:rPr>
          <w:rFonts w:cs="Calibri"/>
          <w:sz w:val="20"/>
          <w:szCs w:val="20"/>
          <w:u w:val="single"/>
        </w:rPr>
        <w:t>Relationship Based Care</w:t>
      </w:r>
      <w:r w:rsidRPr="00E80888">
        <w:rPr>
          <w:rFonts w:cs="Calibri"/>
          <w:noProof/>
          <w:sz w:val="20"/>
          <w:szCs w:val="20"/>
          <w:u w:val="single"/>
        </w:rPr>
        <w:t xml:space="preserve"> Commitments with your co-worker</w:t>
      </w:r>
      <w:r w:rsidRPr="00E80888">
        <w:rPr>
          <w:rFonts w:cs="Calibri"/>
          <w:noProof/>
          <w:sz w:val="20"/>
          <w:szCs w:val="20"/>
        </w:rPr>
        <w:tab/>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Establish and Maintain healthy interpersonal relationships with EVERY member of the team</w:t>
      </w:r>
      <w:r>
        <w:rPr>
          <w:rFonts w:cs="Calibri"/>
          <w:sz w:val="20"/>
          <w:szCs w:val="20"/>
        </w:rPr>
        <w:t>.</w:t>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Talk directly to team members if problems exist – Time Sensitive.  Don’t let issues “pile up”.</w:t>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Treat every team member as an equal regardless of job title or levels of education</w:t>
      </w:r>
      <w:r>
        <w:rPr>
          <w:rFonts w:cs="Calibri"/>
          <w:sz w:val="20"/>
          <w:szCs w:val="20"/>
        </w:rPr>
        <w:t>.</w:t>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Do Not Engage 3 B’s (Bickering, Backbiting, and Blaming).  Instead practice 3 C’s (Caring, Committing and Collaborating)</w:t>
      </w:r>
      <w:r>
        <w:rPr>
          <w:rFonts w:cs="Calibri"/>
          <w:sz w:val="20"/>
          <w:szCs w:val="20"/>
        </w:rPr>
        <w:t>.</w:t>
      </w:r>
    </w:p>
    <w:p w:rsidR="00556909" w:rsidRPr="00E80888" w:rsidRDefault="00556909" w:rsidP="00AB2489">
      <w:pPr>
        <w:numPr>
          <w:ilvl w:val="0"/>
          <w:numId w:val="4"/>
        </w:numPr>
        <w:spacing w:after="0" w:line="240" w:lineRule="auto"/>
        <w:rPr>
          <w:rFonts w:cs="Calibri"/>
          <w:noProof/>
          <w:sz w:val="20"/>
          <w:szCs w:val="20"/>
        </w:rPr>
      </w:pPr>
      <w:r w:rsidRPr="00E80888">
        <w:rPr>
          <w:rFonts w:cs="Calibri"/>
          <w:sz w:val="20"/>
          <w:szCs w:val="20"/>
        </w:rPr>
        <w:t>Don’t complain about other team members</w:t>
      </w:r>
      <w:r>
        <w:rPr>
          <w:rFonts w:cs="Calibri"/>
          <w:sz w:val="20"/>
          <w:szCs w:val="20"/>
        </w:rPr>
        <w:t>.</w:t>
      </w:r>
    </w:p>
    <w:p w:rsidR="00556909" w:rsidRPr="00E80888" w:rsidRDefault="00556909" w:rsidP="00AB2489">
      <w:pPr>
        <w:numPr>
          <w:ilvl w:val="0"/>
          <w:numId w:val="4"/>
        </w:numPr>
        <w:spacing w:after="0" w:line="240" w:lineRule="auto"/>
        <w:rPr>
          <w:rFonts w:cs="Calibri"/>
          <w:noProof/>
          <w:sz w:val="20"/>
          <w:szCs w:val="20"/>
        </w:rPr>
      </w:pPr>
      <w:r w:rsidRPr="00E80888">
        <w:rPr>
          <w:rFonts w:cs="Calibri"/>
          <w:sz w:val="20"/>
          <w:szCs w:val="20"/>
        </w:rPr>
        <w:t>Accept co-workers as they are today – forgiving past problems</w:t>
      </w:r>
      <w:r>
        <w:rPr>
          <w:rFonts w:cs="Calibri"/>
          <w:sz w:val="20"/>
          <w:szCs w:val="20"/>
        </w:rPr>
        <w:t>.</w:t>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Be committed to finding solutions to problems</w:t>
      </w:r>
      <w:r>
        <w:rPr>
          <w:rFonts w:cs="Calibri"/>
          <w:sz w:val="20"/>
          <w:szCs w:val="20"/>
        </w:rPr>
        <w:t>.</w:t>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Affirm contribution of other care team members</w:t>
      </w:r>
      <w:r>
        <w:rPr>
          <w:rFonts w:cs="Calibri"/>
          <w:sz w:val="20"/>
          <w:szCs w:val="20"/>
        </w:rPr>
        <w:t>.</w:t>
      </w:r>
    </w:p>
    <w:p w:rsidR="00556909" w:rsidRPr="00E80888" w:rsidRDefault="00556909" w:rsidP="00AB2489">
      <w:pPr>
        <w:numPr>
          <w:ilvl w:val="0"/>
          <w:numId w:val="4"/>
        </w:numPr>
        <w:spacing w:after="0" w:line="240" w:lineRule="auto"/>
        <w:contextualSpacing/>
        <w:textAlignment w:val="baseline"/>
        <w:rPr>
          <w:rFonts w:cs="Calibri"/>
          <w:sz w:val="20"/>
          <w:szCs w:val="20"/>
        </w:rPr>
      </w:pPr>
      <w:r w:rsidRPr="00E80888">
        <w:rPr>
          <w:rFonts w:cs="Calibri"/>
          <w:sz w:val="20"/>
          <w:szCs w:val="20"/>
        </w:rPr>
        <w:t>Remember no one is perfect – human errors are opportunities.</w:t>
      </w:r>
    </w:p>
    <w:p w:rsidR="00556909" w:rsidRPr="00E80888" w:rsidRDefault="00556909" w:rsidP="00AB2489">
      <w:pPr>
        <w:spacing w:after="0" w:line="240" w:lineRule="auto"/>
        <w:textAlignment w:val="baseline"/>
        <w:rPr>
          <w:rFonts w:cs="Calibri"/>
          <w:sz w:val="20"/>
          <w:szCs w:val="20"/>
          <w:u w:val="single"/>
        </w:rPr>
      </w:pPr>
    </w:p>
    <w:p w:rsidR="00556909" w:rsidRDefault="00556909" w:rsidP="00AB2489">
      <w:pPr>
        <w:spacing w:after="0" w:line="240" w:lineRule="auto"/>
        <w:textAlignment w:val="baseline"/>
        <w:rPr>
          <w:rFonts w:cs="Calibri"/>
          <w:sz w:val="20"/>
          <w:szCs w:val="20"/>
          <w:u w:val="single"/>
        </w:rPr>
      </w:pPr>
      <w:r w:rsidRPr="00E80888">
        <w:rPr>
          <w:rFonts w:cs="Calibri"/>
          <w:sz w:val="20"/>
          <w:szCs w:val="20"/>
          <w:u w:val="single"/>
        </w:rPr>
        <w:t xml:space="preserve">Collaborative Role with Physicians                                                                                                                 </w:t>
      </w:r>
    </w:p>
    <w:p w:rsidR="00556909" w:rsidRPr="00E80888" w:rsidRDefault="00556909" w:rsidP="00AB2489">
      <w:pPr>
        <w:spacing w:after="0" w:line="240" w:lineRule="auto"/>
        <w:textAlignment w:val="baseline"/>
        <w:rPr>
          <w:rFonts w:cs="Calibri"/>
          <w:sz w:val="20"/>
          <w:szCs w:val="20"/>
        </w:rPr>
      </w:pPr>
      <w:r w:rsidRPr="00E80888">
        <w:rPr>
          <w:rFonts w:cs="Calibri"/>
          <w:sz w:val="20"/>
          <w:szCs w:val="20"/>
        </w:rPr>
        <w:t>Physician</w:t>
      </w:r>
      <w:r>
        <w:rPr>
          <w:rFonts w:cs="Calibri"/>
          <w:sz w:val="20"/>
          <w:szCs w:val="20"/>
        </w:rPr>
        <w:t>s</w:t>
      </w:r>
      <w:r w:rsidRPr="00E80888">
        <w:rPr>
          <w:rFonts w:cs="Calibri"/>
          <w:sz w:val="20"/>
          <w:szCs w:val="20"/>
        </w:rPr>
        <w:t xml:space="preserve"> oversee medical diagnoses and delegates medical treatments. Nurses implement these delegated medical treatments based on their knowledge and critical thinking skills.  Nurses see the patients 24 hours a day; using the nursing assessment and plan of care, update the physician on what has happened with the patient since they saw them. Communicate directly and openly. Respect their orders.</w:t>
      </w:r>
    </w:p>
    <w:p w:rsidR="00556909" w:rsidRPr="00E80888" w:rsidRDefault="00556909" w:rsidP="00AB2489">
      <w:pPr>
        <w:spacing w:after="0" w:line="240" w:lineRule="auto"/>
        <w:textAlignment w:val="baseline"/>
        <w:rPr>
          <w:rFonts w:cs="Calibri"/>
          <w:sz w:val="20"/>
          <w:szCs w:val="20"/>
        </w:rPr>
      </w:pPr>
    </w:p>
    <w:p w:rsidR="00556909" w:rsidRPr="00E80888" w:rsidRDefault="00556909" w:rsidP="00AB2489">
      <w:pPr>
        <w:numPr>
          <w:ilvl w:val="0"/>
          <w:numId w:val="3"/>
        </w:numPr>
        <w:spacing w:after="0" w:line="240" w:lineRule="auto"/>
        <w:textAlignment w:val="baseline"/>
        <w:rPr>
          <w:rFonts w:cs="Calibri"/>
          <w:sz w:val="20"/>
          <w:szCs w:val="20"/>
        </w:rPr>
      </w:pPr>
      <w:r w:rsidRPr="00E80888">
        <w:rPr>
          <w:rFonts w:cs="Calibri"/>
          <w:b/>
          <w:sz w:val="20"/>
          <w:szCs w:val="20"/>
        </w:rPr>
        <w:t>Relationships with Patients / Families / Significant others</w:t>
      </w:r>
      <w:r>
        <w:rPr>
          <w:rFonts w:cs="Calibri"/>
          <w:sz w:val="20"/>
          <w:szCs w:val="20"/>
        </w:rPr>
        <w:t xml:space="preserve">: Focuses </w:t>
      </w:r>
      <w:r w:rsidRPr="00E80888">
        <w:rPr>
          <w:rFonts w:cs="Calibri"/>
          <w:sz w:val="20"/>
          <w:szCs w:val="20"/>
        </w:rPr>
        <w:t>on how you as a nurse make them feel</w:t>
      </w:r>
      <w:r>
        <w:rPr>
          <w:rFonts w:cs="Calibri"/>
          <w:sz w:val="20"/>
          <w:szCs w:val="20"/>
        </w:rPr>
        <w:t>.</w:t>
      </w:r>
    </w:p>
    <w:p w:rsidR="00556909" w:rsidRPr="00E80888" w:rsidRDefault="00556909" w:rsidP="00AB2489">
      <w:pPr>
        <w:spacing w:after="0" w:line="240" w:lineRule="auto"/>
        <w:ind w:left="547" w:hanging="547"/>
        <w:textAlignment w:val="baseline"/>
        <w:rPr>
          <w:rFonts w:cs="Calibri"/>
          <w:sz w:val="20"/>
          <w:szCs w:val="20"/>
          <w:u w:val="single"/>
        </w:rPr>
      </w:pPr>
      <w:r w:rsidRPr="00E80888">
        <w:rPr>
          <w:rFonts w:cs="Calibri"/>
          <w:sz w:val="20"/>
          <w:szCs w:val="20"/>
          <w:u w:val="single"/>
        </w:rPr>
        <w:t>Caring Behavior Cues for Patient Interactions</w:t>
      </w:r>
    </w:p>
    <w:p w:rsidR="00556909" w:rsidRPr="00E80888" w:rsidRDefault="00556909" w:rsidP="00AB2489">
      <w:pPr>
        <w:spacing w:after="0" w:line="240" w:lineRule="auto"/>
        <w:ind w:left="547" w:hanging="547"/>
        <w:textAlignment w:val="baseline"/>
        <w:rPr>
          <w:rFonts w:cs="Calibri"/>
          <w:sz w:val="20"/>
          <w:szCs w:val="20"/>
        </w:rPr>
      </w:pPr>
      <w:r w:rsidRPr="00E80888">
        <w:rPr>
          <w:rFonts w:cs="Calibri"/>
          <w:b/>
          <w:sz w:val="20"/>
          <w:szCs w:val="20"/>
          <w:u w:val="single"/>
        </w:rPr>
        <w:t>C</w:t>
      </w:r>
      <w:r w:rsidRPr="00E80888">
        <w:rPr>
          <w:rFonts w:cs="Calibri"/>
          <w:sz w:val="20"/>
          <w:szCs w:val="20"/>
        </w:rPr>
        <w:t>onnect with the patient, smile, introduce yourself and explain your role in the patient’s care</w:t>
      </w:r>
    </w:p>
    <w:p w:rsidR="00556909" w:rsidRPr="00E80888" w:rsidRDefault="00556909" w:rsidP="00AB2489">
      <w:pPr>
        <w:spacing w:after="0" w:line="240" w:lineRule="auto"/>
        <w:ind w:left="547" w:hanging="547"/>
        <w:textAlignment w:val="baseline"/>
        <w:rPr>
          <w:rFonts w:cs="Calibri"/>
          <w:sz w:val="20"/>
          <w:szCs w:val="20"/>
        </w:rPr>
      </w:pPr>
      <w:r w:rsidRPr="00E80888">
        <w:rPr>
          <w:rFonts w:cs="Calibri"/>
          <w:b/>
          <w:sz w:val="20"/>
          <w:szCs w:val="20"/>
          <w:u w:val="single"/>
        </w:rPr>
        <w:t>A</w:t>
      </w:r>
      <w:r w:rsidRPr="00E80888">
        <w:rPr>
          <w:rFonts w:cs="Calibri"/>
          <w:sz w:val="20"/>
          <w:szCs w:val="20"/>
        </w:rPr>
        <w:t>sk the patient: “What is the most important thing you would like to accomplish today”?</w:t>
      </w:r>
    </w:p>
    <w:p w:rsidR="00556909" w:rsidRPr="00E80888" w:rsidRDefault="00556909" w:rsidP="00AB2489">
      <w:pPr>
        <w:spacing w:after="0" w:line="240" w:lineRule="auto"/>
        <w:ind w:left="547" w:hanging="547"/>
        <w:textAlignment w:val="baseline"/>
        <w:rPr>
          <w:rFonts w:cs="Calibri"/>
          <w:sz w:val="20"/>
          <w:szCs w:val="20"/>
        </w:rPr>
      </w:pPr>
      <w:r w:rsidRPr="00E80888">
        <w:rPr>
          <w:rFonts w:cs="Calibri"/>
          <w:b/>
          <w:sz w:val="20"/>
          <w:szCs w:val="20"/>
          <w:u w:val="single"/>
        </w:rPr>
        <w:t>R</w:t>
      </w:r>
      <w:r w:rsidRPr="00E80888">
        <w:rPr>
          <w:rFonts w:cs="Calibri"/>
          <w:sz w:val="20"/>
          <w:szCs w:val="20"/>
        </w:rPr>
        <w:t>espect the patient’s privacy, diversity and individual needs</w:t>
      </w:r>
    </w:p>
    <w:p w:rsidR="00556909" w:rsidRPr="00E80888" w:rsidRDefault="00556909" w:rsidP="00AB2489">
      <w:pPr>
        <w:spacing w:after="0" w:line="240" w:lineRule="auto"/>
        <w:ind w:left="547" w:hanging="547"/>
        <w:textAlignment w:val="baseline"/>
        <w:rPr>
          <w:rFonts w:cs="Calibri"/>
          <w:sz w:val="20"/>
          <w:szCs w:val="20"/>
        </w:rPr>
      </w:pPr>
      <w:r w:rsidRPr="00E80888">
        <w:rPr>
          <w:rFonts w:cs="Calibri"/>
          <w:b/>
          <w:sz w:val="20"/>
          <w:szCs w:val="20"/>
          <w:u w:val="single"/>
        </w:rPr>
        <w:t>I</w:t>
      </w:r>
      <w:r w:rsidRPr="00E80888">
        <w:rPr>
          <w:rFonts w:cs="Calibri"/>
          <w:sz w:val="20"/>
          <w:szCs w:val="20"/>
        </w:rPr>
        <w:t>nteract with the patient/ family.  Include them in the plan of care.  Sit with them for 5 minutes.</w:t>
      </w:r>
    </w:p>
    <w:p w:rsidR="00556909" w:rsidRPr="00E80888" w:rsidRDefault="00556909" w:rsidP="00AB2489">
      <w:pPr>
        <w:spacing w:after="0" w:line="240" w:lineRule="auto"/>
        <w:ind w:left="547" w:hanging="547"/>
        <w:textAlignment w:val="baseline"/>
        <w:rPr>
          <w:rFonts w:cs="Calibri"/>
          <w:sz w:val="20"/>
          <w:szCs w:val="20"/>
        </w:rPr>
      </w:pPr>
      <w:r w:rsidRPr="00E80888">
        <w:rPr>
          <w:rFonts w:cs="Calibri"/>
          <w:b/>
          <w:sz w:val="20"/>
          <w:szCs w:val="20"/>
          <w:u w:val="single"/>
        </w:rPr>
        <w:t>N</w:t>
      </w:r>
      <w:r w:rsidRPr="00E80888">
        <w:rPr>
          <w:rFonts w:cs="Calibri"/>
          <w:sz w:val="20"/>
          <w:szCs w:val="20"/>
        </w:rPr>
        <w:t>urture in a positive, caring, and healing environment focusing on the spirit, mind and body</w:t>
      </w:r>
    </w:p>
    <w:p w:rsidR="00556909" w:rsidRPr="00E80888" w:rsidRDefault="00556909" w:rsidP="00AB2489">
      <w:pPr>
        <w:spacing w:after="0" w:line="240" w:lineRule="auto"/>
        <w:ind w:left="547" w:hanging="547"/>
        <w:textAlignment w:val="baseline"/>
        <w:rPr>
          <w:rFonts w:cs="Calibri"/>
          <w:sz w:val="20"/>
          <w:szCs w:val="20"/>
        </w:rPr>
      </w:pPr>
      <w:r w:rsidRPr="00E80888">
        <w:rPr>
          <w:rFonts w:cs="Calibri"/>
          <w:b/>
          <w:sz w:val="20"/>
          <w:szCs w:val="20"/>
          <w:u w:val="single"/>
        </w:rPr>
        <w:t>G</w:t>
      </w:r>
      <w:r w:rsidRPr="00E80888">
        <w:rPr>
          <w:rFonts w:cs="Calibri"/>
          <w:sz w:val="20"/>
          <w:szCs w:val="20"/>
        </w:rPr>
        <w:t>o the extra mile with a positive attitude.</w:t>
      </w:r>
    </w:p>
    <w:p w:rsidR="00556909" w:rsidRDefault="00556909" w:rsidP="00AB2489">
      <w:pPr>
        <w:spacing w:after="0" w:line="240" w:lineRule="auto"/>
        <w:jc w:val="center"/>
        <w:rPr>
          <w:rFonts w:ascii="Arial Black" w:hAnsi="Arial Black"/>
          <w:b/>
          <w:noProof/>
          <w:color w:val="0070C0"/>
          <w:sz w:val="28"/>
          <w:szCs w:val="28"/>
        </w:rPr>
      </w:pPr>
    </w:p>
    <w:p w:rsidR="00556909" w:rsidRDefault="00556909" w:rsidP="00AB2489">
      <w:pPr>
        <w:spacing w:after="0" w:line="240" w:lineRule="auto"/>
        <w:jc w:val="center"/>
        <w:rPr>
          <w:rFonts w:ascii="Arial Black" w:hAnsi="Arial Black"/>
          <w:b/>
          <w:noProof/>
          <w:color w:val="0070C0"/>
          <w:sz w:val="28"/>
          <w:szCs w:val="28"/>
        </w:rPr>
      </w:pPr>
    </w:p>
    <w:p w:rsidR="00556909" w:rsidRDefault="00556909" w:rsidP="00AB2489">
      <w:pPr>
        <w:spacing w:after="0" w:line="240" w:lineRule="auto"/>
        <w:jc w:val="center"/>
        <w:rPr>
          <w:rFonts w:ascii="Arial Black" w:hAnsi="Arial Black"/>
          <w:b/>
          <w:noProof/>
          <w:color w:val="0070C0"/>
          <w:sz w:val="28"/>
          <w:szCs w:val="28"/>
        </w:rPr>
      </w:pPr>
    </w:p>
    <w:p w:rsidR="00556909" w:rsidRPr="00095BBD" w:rsidRDefault="00556909" w:rsidP="00AB2489">
      <w:pPr>
        <w:spacing w:after="0" w:line="240" w:lineRule="auto"/>
        <w:jc w:val="center"/>
        <w:rPr>
          <w:rFonts w:ascii="Arial Black" w:hAnsi="Arial Black"/>
          <w:b/>
          <w:noProof/>
          <w:color w:val="0070C0"/>
          <w:sz w:val="24"/>
          <w:szCs w:val="24"/>
        </w:rPr>
      </w:pPr>
      <w:r w:rsidRPr="00095BBD">
        <w:rPr>
          <w:rFonts w:ascii="Arial Black" w:hAnsi="Arial Black"/>
          <w:b/>
          <w:noProof/>
          <w:color w:val="0070C0"/>
          <w:sz w:val="24"/>
          <w:szCs w:val="24"/>
        </w:rPr>
        <w:t>NURSING PROFESSIONAL PRACTICE MODEL</w:t>
      </w:r>
    </w:p>
    <w:p w:rsidR="00556909" w:rsidRPr="00095BBD" w:rsidRDefault="00556909" w:rsidP="00AB2489">
      <w:pPr>
        <w:spacing w:after="0" w:line="240" w:lineRule="auto"/>
        <w:jc w:val="center"/>
        <w:rPr>
          <w:rFonts w:ascii="Arial Black" w:hAnsi="Arial Black"/>
          <w:b/>
          <w:noProof/>
          <w:color w:val="0070C0"/>
          <w:sz w:val="24"/>
          <w:szCs w:val="24"/>
        </w:rPr>
      </w:pPr>
      <w:r w:rsidRPr="00095BBD">
        <w:rPr>
          <w:rFonts w:ascii="Arial Black" w:hAnsi="Arial Black"/>
          <w:b/>
          <w:noProof/>
          <w:color w:val="0070C0"/>
          <w:sz w:val="24"/>
          <w:szCs w:val="24"/>
        </w:rPr>
        <w:t>RELATIONSHIP BASED CARE</w:t>
      </w:r>
    </w:p>
    <w:p w:rsidR="00556909" w:rsidRDefault="00556909" w:rsidP="00AB2489">
      <w:pPr>
        <w:rPr>
          <w:rFonts w:ascii="Cambria" w:hAnsi="Cambria"/>
          <w:sz w:val="32"/>
          <w:szCs w:val="32"/>
        </w:rPr>
      </w:pPr>
      <w:r>
        <w:rPr>
          <w:noProof/>
        </w:rPr>
        <w:pict>
          <v:rect id="Rectangle 8" o:spid="_x0000_s1028" style="position:absolute;margin-left:180.6pt;margin-top:562.3pt;width:121.2pt;height:61.8pt;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" strokecolor="red" strokeweight="2.25pt">
            <v:textbox>
              <w:txbxContent>
                <w:p w:rsidR="00556909" w:rsidRDefault="00556909" w:rsidP="00095BBD">
                  <w:pPr>
                    <w:spacing w:after="0" w:line="240" w:lineRule="auto"/>
                    <w:rPr>
                      <w:rFonts w:ascii="Arial Black" w:hAnsi="Arial Black"/>
                      <w:b/>
                      <w:color w:val="FF0000"/>
                      <w:u w:val="single"/>
                    </w:rPr>
                  </w:pPr>
                  <w:r w:rsidRPr="0000797B">
                    <w:rPr>
                      <w:rFonts w:ascii="Arial Black" w:hAnsi="Arial Black"/>
                      <w:b/>
                      <w:color w:val="FF0000"/>
                      <w:sz w:val="44"/>
                      <w:u w:val="single"/>
                    </w:rPr>
                    <w:t>S</w:t>
                  </w:r>
                  <w:r w:rsidRPr="0000797B">
                    <w:rPr>
                      <w:rFonts w:ascii="Arial Black" w:hAnsi="Arial Black"/>
                      <w:b/>
                      <w:color w:val="FF0000"/>
                      <w:u w:val="single"/>
                    </w:rPr>
                    <w:t>afety</w:t>
                  </w:r>
                </w:p>
                <w:p w:rsidR="00556909" w:rsidRPr="0000797B" w:rsidRDefault="00556909" w:rsidP="00AB2489">
                  <w:pPr>
                    <w:rPr>
                      <w:rFonts w:ascii="Arial Black" w:hAnsi="Arial Black"/>
                      <w:b/>
                      <w:color w:val="FF0000"/>
                      <w:u w:val="single"/>
                    </w:rPr>
                  </w:pPr>
                  <w:r>
                    <w:rPr>
                      <w:rFonts w:ascii="Arial Black" w:hAnsi="Arial Black"/>
                      <w:b/>
                      <w:color w:val="FF0000"/>
                      <w:u w:val="single"/>
                    </w:rPr>
                    <w:t>&lt; Best Practice</w:t>
                  </w:r>
                </w:p>
              </w:txbxContent>
            </v:textbox>
          </v:rect>
        </w:pict>
      </w:r>
      <w:r>
        <w:rPr>
          <w:noProof/>
        </w:rPr>
        <w:pict>
          <v:shapetype id="_x0000_t4" coordsize="21600,21600" o:spt="4" path="m10800,l,10800,10800,21600,21600,10800xe">
            <v:stroke joinstyle="miter"/>
            <v:path gradientshapeok="t" o:connecttype="rect" textboxrect="5400,5400,16200,16200"/>
          </v:shapetype>
          <v:shape id="Diamond 5" o:spid="_x0000_s1029" type="#_x0000_t4" style="position:absolute;margin-left:14.4pt;margin-top:517.25pt;width:166.2pt;height:141.6pt;z-index:25158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" filled="f" strokecolor="#39f" strokeweight="2.25pt">
            <v:textbox>
              <w:txbxContent>
                <w:p w:rsidR="00556909" w:rsidRDefault="00556909" w:rsidP="00095BBD">
                  <w:pPr>
                    <w:jc w:val="center"/>
                    <w:rPr>
                      <w:rFonts w:ascii="Arial Black" w:hAnsi="Arial Black"/>
                      <w:b/>
                      <w:color w:val="3399FF"/>
                      <w:u w:val="single"/>
                    </w:rPr>
                  </w:pPr>
                  <w:r w:rsidRPr="0000797B">
                    <w:rPr>
                      <w:rFonts w:ascii="Arial Black" w:hAnsi="Arial Black"/>
                      <w:b/>
                      <w:color w:val="3399FF"/>
                      <w:sz w:val="44"/>
                      <w:u w:val="single"/>
                    </w:rPr>
                    <w:t>U</w:t>
                  </w:r>
                  <w:r w:rsidRPr="00B4668C">
                    <w:rPr>
                      <w:rFonts w:ascii="Arial Black" w:hAnsi="Arial Black"/>
                      <w:b/>
                      <w:color w:val="3399FF"/>
                      <w:u w:val="single"/>
                    </w:rPr>
                    <w:t>NITY</w:t>
                  </w:r>
                </w:p>
                <w:p w:rsidR="00556909" w:rsidRDefault="00556909" w:rsidP="00095BBD">
                  <w:pPr>
                    <w:jc w:val="center"/>
                    <w:rPr>
                      <w:rFonts w:ascii="Arial Black" w:hAnsi="Arial Black"/>
                      <w:b/>
                      <w:color w:val="3399FF"/>
                      <w:sz w:val="20"/>
                    </w:rPr>
                  </w:pPr>
                  <w:r>
                    <w:rPr>
                      <w:rFonts w:ascii="Arial Black" w:hAnsi="Arial Black"/>
                      <w:b/>
                      <w:color w:val="3399FF"/>
                      <w:sz w:val="20"/>
                    </w:rPr>
                    <w:t>--Harmony</w:t>
                  </w:r>
                </w:p>
                <w:p w:rsidR="00556909" w:rsidRDefault="00556909" w:rsidP="00AB2489">
                  <w:pPr>
                    <w:jc w:val="both"/>
                    <w:rPr>
                      <w:rFonts w:ascii="Arial Black" w:hAnsi="Arial Black"/>
                      <w:b/>
                      <w:color w:val="3399FF"/>
                      <w:sz w:val="20"/>
                    </w:rPr>
                  </w:pPr>
                  <w:r>
                    <w:rPr>
                      <w:rFonts w:ascii="Arial Black" w:hAnsi="Arial Black"/>
                      <w:b/>
                      <w:color w:val="3399FF"/>
                      <w:sz w:val="20"/>
                    </w:rPr>
                    <w:t>--Respect</w:t>
                  </w:r>
                </w:p>
                <w:p w:rsidR="00556909" w:rsidRPr="00992C97" w:rsidRDefault="00556909" w:rsidP="00AB2489">
                  <w:pPr>
                    <w:jc w:val="both"/>
                    <w:rPr>
                      <w:rFonts w:ascii="Arial Black" w:hAnsi="Arial Black"/>
                      <w:b/>
                      <w:color w:val="3399FF"/>
                      <w:sz w:val="20"/>
                    </w:rPr>
                  </w:pPr>
                  <w:r>
                    <w:rPr>
                      <w:rFonts w:ascii="Arial Black" w:hAnsi="Arial Black"/>
                      <w:b/>
                      <w:color w:val="3399FF"/>
                      <w:sz w:val="20"/>
                    </w:rPr>
                    <w:t>--Recognition</w:t>
                  </w:r>
                </w:p>
              </w:txbxContent>
            </v:textbox>
          </v:shape>
        </w:pict>
      </w:r>
      <w:r>
        <w:rPr>
          <w:noProof/>
        </w:rPr>
        <w:pict>
          <v:rect id="Rectangle 6" o:spid="_x0000_s1030" style="position:absolute;margin-left:153.25pt;margin-top:352.9pt;width:181.75pt;height:208.2pt;z-index:25157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" filled="f" strokecolor="#00b050" strokeweight="2.25pt">
            <v:textbox>
              <w:txbxContent>
                <w:p w:rsidR="00556909" w:rsidRPr="00380B78" w:rsidRDefault="00556909" w:rsidP="00AB2489">
                  <w:pPr>
                    <w:jc w:val="center"/>
                    <w:rPr>
                      <w:rFonts w:ascii="Arial Black" w:hAnsi="Arial Black"/>
                      <w:b/>
                      <w:color w:val="00B050"/>
                      <w:u w:val="single"/>
                    </w:rPr>
                  </w:pPr>
                  <w:r w:rsidRPr="00380B78">
                    <w:rPr>
                      <w:rFonts w:ascii="Arial Black" w:hAnsi="Arial Black"/>
                      <w:b/>
                      <w:color w:val="00B050"/>
                      <w:sz w:val="44"/>
                      <w:u w:val="single"/>
                    </w:rPr>
                    <w:t>P</w:t>
                  </w:r>
                  <w:r w:rsidRPr="00380B78">
                    <w:rPr>
                      <w:rFonts w:ascii="Arial Black" w:hAnsi="Arial Black"/>
                      <w:b/>
                      <w:color w:val="00B050"/>
                      <w:u w:val="single"/>
                    </w:rPr>
                    <w:t>URPOSE</w:t>
                  </w:r>
                </w:p>
                <w:p w:rsidR="00556909" w:rsidRPr="001F01DA" w:rsidRDefault="00556909" w:rsidP="00AB2489">
                  <w:pPr>
                    <w:rPr>
                      <w:rFonts w:ascii="Arial Black" w:hAnsi="Arial Black"/>
                      <w:b/>
                      <w:color w:val="00B050"/>
                      <w:sz w:val="20"/>
                      <w:u w:val="single"/>
                    </w:rPr>
                  </w:pPr>
                  <w:r w:rsidRPr="001F01DA">
                    <w:rPr>
                      <w:rFonts w:ascii="Arial Black" w:hAnsi="Arial Black"/>
                      <w:b/>
                      <w:color w:val="00B050"/>
                      <w:sz w:val="20"/>
                      <w:u w:val="single"/>
                    </w:rPr>
                    <w:t>MISSION</w:t>
                  </w:r>
                </w:p>
                <w:p w:rsidR="00556909" w:rsidRPr="001F01DA" w:rsidRDefault="00556909" w:rsidP="00AB2489">
                  <w:pPr>
                    <w:rPr>
                      <w:rFonts w:ascii="Arial Black" w:hAnsi="Arial Black"/>
                      <w:b/>
                      <w:color w:val="00B050"/>
                      <w:sz w:val="20"/>
                    </w:rPr>
                  </w:pPr>
                  <w:r w:rsidRPr="001F01DA">
                    <w:rPr>
                      <w:rFonts w:ascii="Arial Black" w:hAnsi="Arial Black"/>
                      <w:b/>
                      <w:color w:val="00B050"/>
                      <w:sz w:val="20"/>
                    </w:rPr>
                    <w:t>Improve Health Status of WV Panhandle Residents By</w:t>
                  </w:r>
                </w:p>
                <w:p w:rsidR="00556909" w:rsidRPr="00095BBD" w:rsidRDefault="00556909" w:rsidP="00176AC3">
                  <w:pPr>
                    <w:pStyle w:val="ListParagraph"/>
                    <w:numPr>
                      <w:ilvl w:val="0"/>
                      <w:numId w:val="162"/>
                    </w:numPr>
                    <w:rPr>
                      <w:rFonts w:ascii="Arial Black" w:hAnsi="Arial Black"/>
                      <w:b/>
                      <w:color w:val="00B050"/>
                      <w:sz w:val="20"/>
                      <w:szCs w:val="16"/>
                    </w:rPr>
                  </w:pPr>
                  <w:r w:rsidRPr="00095BBD">
                    <w:rPr>
                      <w:rFonts w:ascii="Arial Black" w:hAnsi="Arial Black"/>
                      <w:b/>
                      <w:color w:val="00B050"/>
                      <w:sz w:val="20"/>
                      <w:szCs w:val="16"/>
                    </w:rPr>
                    <w:t>Expand Access To Care</w:t>
                  </w:r>
                </w:p>
                <w:p w:rsidR="00556909" w:rsidRPr="00095BBD" w:rsidRDefault="00556909" w:rsidP="00176AC3">
                  <w:pPr>
                    <w:pStyle w:val="ListParagraph"/>
                    <w:numPr>
                      <w:ilvl w:val="0"/>
                      <w:numId w:val="162"/>
                    </w:numPr>
                    <w:rPr>
                      <w:rFonts w:ascii="Arial Black" w:hAnsi="Arial Black"/>
                      <w:color w:val="00B050"/>
                      <w:sz w:val="20"/>
                      <w:szCs w:val="16"/>
                    </w:rPr>
                  </w:pPr>
                  <w:r w:rsidRPr="00095BBD">
                    <w:rPr>
                      <w:rFonts w:ascii="Arial Black" w:hAnsi="Arial Black"/>
                      <w:color w:val="00B050"/>
                      <w:sz w:val="20"/>
                      <w:szCs w:val="16"/>
                    </w:rPr>
                    <w:t>Education Of Healthcare Professionals</w:t>
                  </w:r>
                </w:p>
                <w:p w:rsidR="00556909" w:rsidRPr="00095BBD" w:rsidRDefault="00556909" w:rsidP="00176AC3">
                  <w:pPr>
                    <w:pStyle w:val="ListParagraph"/>
                    <w:numPr>
                      <w:ilvl w:val="0"/>
                      <w:numId w:val="162"/>
                    </w:numPr>
                    <w:rPr>
                      <w:rFonts w:ascii="Arial Black" w:hAnsi="Arial Black"/>
                      <w:color w:val="00B050"/>
                      <w:sz w:val="20"/>
                      <w:szCs w:val="16"/>
                    </w:rPr>
                  </w:pPr>
                  <w:r w:rsidRPr="00095BBD">
                    <w:rPr>
                      <w:rFonts w:ascii="Arial Black" w:hAnsi="Arial Black"/>
                      <w:color w:val="00B050"/>
                      <w:sz w:val="20"/>
                      <w:szCs w:val="16"/>
                    </w:rPr>
                    <w:t>Excellence In Health</w:t>
                  </w:r>
                </w:p>
                <w:p w:rsidR="00556909" w:rsidRPr="00095BBD" w:rsidRDefault="00556909" w:rsidP="00176AC3">
                  <w:pPr>
                    <w:pStyle w:val="ListParagraph"/>
                    <w:numPr>
                      <w:ilvl w:val="0"/>
                      <w:numId w:val="162"/>
                    </w:numPr>
                    <w:rPr>
                      <w:rFonts w:ascii="Arial Black" w:hAnsi="Arial Black"/>
                      <w:b/>
                      <w:color w:val="00B050"/>
                      <w:sz w:val="20"/>
                      <w:szCs w:val="16"/>
                    </w:rPr>
                  </w:pPr>
                  <w:r w:rsidRPr="00095BBD">
                    <w:rPr>
                      <w:rFonts w:ascii="Arial Black" w:hAnsi="Arial Black"/>
                      <w:b/>
                      <w:color w:val="00B050"/>
                      <w:sz w:val="20"/>
                      <w:szCs w:val="16"/>
                    </w:rPr>
                    <w:t>Wellness Service</w:t>
                  </w:r>
                </w:p>
              </w:txbxContent>
            </v:textbox>
          </v:rect>
        </w:pict>
      </w:r>
      <w:r>
        <w:rPr>
          <w:noProof/>
        </w:rPr>
        <w:pict>
          <v:rect id="Rectangle 4" o:spid="_x0000_s1031" style="position:absolute;margin-left:-1.35pt;margin-top:354.1pt;width:155pt;height:163.15pt;z-index:25158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" filled="f" strokecolor="#c00000" strokeweight="2.25pt">
            <v:textbox>
              <w:txbxContent>
                <w:p w:rsidR="00556909" w:rsidRPr="00F4522B" w:rsidRDefault="00556909" w:rsidP="00AB2489">
                  <w:pPr>
                    <w:rPr>
                      <w:rFonts w:ascii="Arial Black" w:hAnsi="Arial Black"/>
                      <w:b/>
                      <w:color w:val="943634"/>
                      <w:u w:val="single"/>
                    </w:rPr>
                  </w:pPr>
                  <w:r w:rsidRPr="00F4522B">
                    <w:rPr>
                      <w:rFonts w:ascii="Arial Black" w:hAnsi="Arial Black"/>
                      <w:b/>
                      <w:color w:val="943634"/>
                      <w:sz w:val="44"/>
                      <w:u w:val="single"/>
                    </w:rPr>
                    <w:t>O</w:t>
                  </w:r>
                  <w:r w:rsidRPr="00F4522B">
                    <w:rPr>
                      <w:rFonts w:ascii="Arial Black" w:hAnsi="Arial Black"/>
                      <w:b/>
                      <w:color w:val="943634"/>
                      <w:u w:val="single"/>
                    </w:rPr>
                    <w:t>UTCOMES</w:t>
                  </w:r>
                </w:p>
                <w:p w:rsidR="00556909" w:rsidRPr="00F4522B" w:rsidRDefault="00556909" w:rsidP="00AB2489">
                  <w:pPr>
                    <w:rPr>
                      <w:rFonts w:ascii="Arial Black" w:hAnsi="Arial Black"/>
                      <w:b/>
                      <w:color w:val="943634"/>
                      <w:sz w:val="20"/>
                    </w:rPr>
                  </w:pPr>
                  <w:r w:rsidRPr="00F4522B">
                    <w:rPr>
                      <w:rFonts w:ascii="Arial Black" w:hAnsi="Arial Black"/>
                      <w:b/>
                      <w:color w:val="943634"/>
                    </w:rPr>
                    <w:t>~</w:t>
                  </w:r>
                  <w:r w:rsidRPr="00F4522B">
                    <w:rPr>
                      <w:rFonts w:ascii="Arial Black" w:hAnsi="Arial Black"/>
                      <w:b/>
                      <w:color w:val="943634"/>
                      <w:sz w:val="20"/>
                    </w:rPr>
                    <w:t>Patient Satisfaction</w:t>
                  </w:r>
                </w:p>
                <w:p w:rsidR="00556909" w:rsidRPr="00F4522B" w:rsidRDefault="00556909" w:rsidP="00AB2489">
                  <w:pPr>
                    <w:rPr>
                      <w:rFonts w:ascii="Arial Black" w:hAnsi="Arial Black"/>
                      <w:b/>
                      <w:color w:val="943634"/>
                      <w:sz w:val="20"/>
                    </w:rPr>
                  </w:pPr>
                  <w:r w:rsidRPr="00F4522B">
                    <w:rPr>
                      <w:rFonts w:ascii="Arial Black" w:hAnsi="Arial Black"/>
                      <w:b/>
                      <w:color w:val="943634"/>
                      <w:sz w:val="20"/>
                    </w:rPr>
                    <w:t>~Nurse Satisfaction</w:t>
                  </w:r>
                </w:p>
                <w:p w:rsidR="00556909" w:rsidRPr="00F4522B" w:rsidRDefault="00556909" w:rsidP="00AB2489">
                  <w:pPr>
                    <w:rPr>
                      <w:rFonts w:ascii="Arial Black" w:hAnsi="Arial Black"/>
                      <w:b/>
                      <w:color w:val="943634"/>
                      <w:sz w:val="20"/>
                    </w:rPr>
                  </w:pPr>
                  <w:r w:rsidRPr="00F4522B">
                    <w:rPr>
                      <w:rFonts w:ascii="Arial Black" w:hAnsi="Arial Black"/>
                      <w:b/>
                      <w:color w:val="943634"/>
                      <w:sz w:val="20"/>
                    </w:rPr>
                    <w:t>~Nurse Quality Measures</w:t>
                  </w:r>
                </w:p>
                <w:p w:rsidR="00556909" w:rsidRPr="00F4522B" w:rsidRDefault="00556909" w:rsidP="00AB2489">
                  <w:pPr>
                    <w:rPr>
                      <w:rFonts w:ascii="Arial Black" w:hAnsi="Arial Black"/>
                      <w:b/>
                      <w:color w:val="943634"/>
                      <w:sz w:val="20"/>
                    </w:rPr>
                  </w:pPr>
                  <w:r w:rsidRPr="00F4522B">
                    <w:rPr>
                      <w:rFonts w:ascii="Arial Black" w:hAnsi="Arial Black"/>
                      <w:b/>
                      <w:color w:val="943634"/>
                      <w:sz w:val="20"/>
                    </w:rPr>
                    <w:t>~Quality Blue</w:t>
                  </w:r>
                </w:p>
              </w:txbxContent>
            </v:textbox>
          </v:rect>
        </w:pict>
      </w:r>
      <w:r>
        <w:rPr>
          <w:noProof/>
        </w:rPr>
        <w:pict>
          <v:rect id="Rectangle 3" o:spid="_x0000_s1032" style="position:absolute;margin-left:-4.8pt;margin-top:254.5pt;width:243.3pt;height:99.6pt;z-index:25157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" filled="f" strokecolor="#909" strokeweight="2.25pt">
            <v:textbox>
              <w:txbxContent>
                <w:p w:rsidR="00556909" w:rsidRPr="00380B78" w:rsidRDefault="00556909" w:rsidP="00AB2489">
                  <w:pPr>
                    <w:rPr>
                      <w:rFonts w:ascii="Arial Black" w:hAnsi="Arial Black"/>
                      <w:color w:val="990099"/>
                      <w:u w:val="single"/>
                    </w:rPr>
                  </w:pPr>
                  <w:r w:rsidRPr="00380B78">
                    <w:rPr>
                      <w:rFonts w:ascii="Arial Black" w:hAnsi="Arial Black"/>
                      <w:color w:val="990099"/>
                      <w:sz w:val="44"/>
                      <w:u w:val="single"/>
                    </w:rPr>
                    <w:t>T</w:t>
                  </w:r>
                  <w:r w:rsidRPr="00380B78">
                    <w:rPr>
                      <w:rFonts w:ascii="Arial Black" w:hAnsi="Arial Black"/>
                      <w:color w:val="990099"/>
                      <w:u w:val="single"/>
                    </w:rPr>
                    <w:t>HEORY</w:t>
                  </w:r>
                </w:p>
                <w:p w:rsidR="00556909" w:rsidRDefault="00556909" w:rsidP="00AB2489">
                  <w:pPr>
                    <w:rPr>
                      <w:rFonts w:ascii="Arial Black" w:hAnsi="Arial Black"/>
                      <w:color w:val="990099"/>
                      <w:sz w:val="20"/>
                      <w:u w:val="single"/>
                    </w:rPr>
                  </w:pPr>
                  <w:r w:rsidRPr="00BB04C5">
                    <w:rPr>
                      <w:rFonts w:ascii="Arial Black" w:hAnsi="Arial Black"/>
                      <w:color w:val="990099"/>
                      <w:sz w:val="20"/>
                      <w:u w:val="single"/>
                    </w:rPr>
                    <w:t>JEAN WATSON’S CARING PRINCIPLES</w:t>
                  </w:r>
                </w:p>
                <w:p w:rsidR="00556909" w:rsidRPr="00F17E6A" w:rsidRDefault="00556909" w:rsidP="00AB2489">
                  <w:pPr>
                    <w:pStyle w:val="ListParagraph"/>
                    <w:spacing w:after="0" w:line="240" w:lineRule="auto"/>
                    <w:ind w:left="360"/>
                    <w:rPr>
                      <w:rFonts w:ascii="Arial Black" w:hAnsi="Arial Black"/>
                      <w:color w:val="990099"/>
                      <w:sz w:val="20"/>
                    </w:rPr>
                  </w:pPr>
                  <w:r w:rsidRPr="00F17E6A">
                    <w:rPr>
                      <w:rFonts w:ascii="Arial Black" w:hAnsi="Arial Black"/>
                      <w:color w:val="990099"/>
                      <w:sz w:val="20"/>
                    </w:rPr>
                    <w:t xml:space="preserve">Patient Focused Care </w:t>
                  </w:r>
                </w:p>
                <w:p w:rsidR="00556909" w:rsidRPr="00BB04C5" w:rsidRDefault="00556909" w:rsidP="00AB2489">
                  <w:pPr>
                    <w:rPr>
                      <w:color w:val="990099"/>
                      <w:sz w:val="20"/>
                      <w:u w:val="single"/>
                    </w:rPr>
                  </w:pPr>
                </w:p>
              </w:txbxContent>
            </v:textbox>
          </v:rect>
        </w:pict>
      </w:r>
      <w:r>
        <w:rPr>
          <w:noProof/>
        </w:rPr>
        <w:pict>
          <v:rect id="Rectangle 2" o:spid="_x0000_s1033" style="position:absolute;margin-left:-4.8pt;margin-top:123.1pt;width:235.5pt;height:131.4pt;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" filled="f" strokecolor="#f6c" strokeweight="2.25pt">
            <v:textbox>
              <w:txbxContent>
                <w:p w:rsidR="00556909" w:rsidRPr="00F17E6A" w:rsidRDefault="00556909" w:rsidP="00AB2489">
                  <w:pPr>
                    <w:rPr>
                      <w:rFonts w:ascii="Arial Black" w:hAnsi="Arial Black"/>
                      <w:b/>
                      <w:color w:val="FF00FF"/>
                      <w:u w:val="single"/>
                    </w:rPr>
                  </w:pPr>
                  <w:r w:rsidRPr="00380B78">
                    <w:rPr>
                      <w:rFonts w:ascii="Arial Black" w:hAnsi="Arial Black"/>
                      <w:b/>
                      <w:color w:val="FF00FF"/>
                      <w:sz w:val="44"/>
                      <w:u w:val="single"/>
                    </w:rPr>
                    <w:t>C</w:t>
                  </w:r>
                  <w:r>
                    <w:rPr>
                      <w:rFonts w:ascii="Arial Black" w:hAnsi="Arial Black"/>
                      <w:b/>
                      <w:color w:val="FF00FF"/>
                      <w:u w:val="single"/>
                    </w:rPr>
                    <w:t>OMMUNICATION / COLLABORATION</w:t>
                  </w:r>
                </w:p>
                <w:p w:rsidR="00556909" w:rsidRDefault="00556909" w:rsidP="00AB2489">
                  <w:pPr>
                    <w:rPr>
                      <w:rFonts w:ascii="Arial Black" w:hAnsi="Arial Black"/>
                      <w:b/>
                      <w:color w:val="FF00FF"/>
                    </w:rPr>
                  </w:pPr>
                  <w:r>
                    <w:rPr>
                      <w:rFonts w:ascii="Arial Black" w:hAnsi="Arial Black"/>
                      <w:b/>
                      <w:color w:val="FF00FF"/>
                    </w:rPr>
                    <w:t>:Nursing Councils</w:t>
                  </w:r>
                </w:p>
                <w:p w:rsidR="00556909" w:rsidRPr="00F17E6A" w:rsidRDefault="00556909" w:rsidP="00AB2489">
                  <w:pPr>
                    <w:rPr>
                      <w:rFonts w:ascii="Arial Black" w:hAnsi="Arial Black"/>
                      <w:b/>
                      <w:color w:val="FF00FF"/>
                    </w:rPr>
                  </w:pPr>
                  <w:r>
                    <w:rPr>
                      <w:rFonts w:ascii="Arial Black" w:hAnsi="Arial Black"/>
                      <w:b/>
                      <w:color w:val="FF00FF"/>
                    </w:rPr>
                    <w:t>:Strive toward Magnet Status</w:t>
                  </w:r>
                </w:p>
              </w:txbxContent>
            </v:textbox>
          </v:rect>
        </w:pict>
      </w:r>
      <w:r>
        <w:rPr>
          <w:noProof/>
        </w:rPr>
        <w:pict>
          <v:shape id="Text Box 1" o:spid="_x0000_s1034" type="#_x0000_t202" style="position:absolute;margin-left:-4.8pt;margin-top:1.9pt;width:263.75pt;height:121.2pt;z-index:25157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" filled="f" strokeweight="2.25pt">
            <v:textbox>
              <w:txbxContent>
                <w:p w:rsidR="00556909" w:rsidRDefault="00556909" w:rsidP="00AB2489">
                  <w:pPr>
                    <w:rPr>
                      <w:rFonts w:ascii="Arial Black" w:hAnsi="Arial Black"/>
                      <w:u w:val="single"/>
                    </w:rPr>
                  </w:pPr>
                  <w:r w:rsidRPr="00380B78">
                    <w:rPr>
                      <w:rFonts w:ascii="Arial Black" w:hAnsi="Arial Black"/>
                      <w:sz w:val="44"/>
                      <w:u w:val="single"/>
                    </w:rPr>
                    <w:t>O</w:t>
                  </w:r>
                  <w:r>
                    <w:rPr>
                      <w:rFonts w:ascii="Arial Black" w:hAnsi="Arial Black"/>
                      <w:u w:val="single"/>
                    </w:rPr>
                    <w:t xml:space="preserve">BLIGATION TO ACCEPT </w:t>
                  </w:r>
                  <w:r w:rsidRPr="008A76D7">
                    <w:rPr>
                      <w:rFonts w:ascii="Arial Black" w:hAnsi="Arial Black"/>
                      <w:u w:val="single"/>
                    </w:rPr>
                    <w:t>ACCOUNTABILITY</w:t>
                  </w:r>
                  <w:r>
                    <w:rPr>
                      <w:rFonts w:ascii="Arial Black" w:hAnsi="Arial Black"/>
                      <w:u w:val="single"/>
                    </w:rPr>
                    <w:t xml:space="preserve"> FOR NURSING CARE</w:t>
                  </w:r>
                </w:p>
                <w:p w:rsidR="00556909" w:rsidRDefault="00556909" w:rsidP="00AB2489">
                  <w:pPr>
                    <w:pStyle w:val="ListParagraph"/>
                    <w:numPr>
                      <w:ilvl w:val="0"/>
                      <w:numId w:val="2"/>
                    </w:numPr>
                    <w:spacing w:after="0" w:line="240" w:lineRule="auto"/>
                    <w:rPr>
                      <w:rFonts w:ascii="Arial Black" w:hAnsi="Arial Black"/>
                    </w:rPr>
                  </w:pPr>
                  <w:r w:rsidRPr="006E5B39">
                    <w:rPr>
                      <w:rFonts w:ascii="Arial Black" w:hAnsi="Arial Black"/>
                    </w:rPr>
                    <w:t>Commitment To Education</w:t>
                  </w:r>
                </w:p>
                <w:p w:rsidR="00556909" w:rsidRDefault="00556909" w:rsidP="00AB2489">
                  <w:pPr>
                    <w:pStyle w:val="ListParagraph"/>
                    <w:numPr>
                      <w:ilvl w:val="0"/>
                      <w:numId w:val="2"/>
                    </w:numPr>
                    <w:spacing w:after="0" w:line="240" w:lineRule="auto"/>
                    <w:rPr>
                      <w:rFonts w:ascii="Arial Black" w:hAnsi="Arial Black"/>
                    </w:rPr>
                  </w:pPr>
                  <w:r>
                    <w:rPr>
                      <w:rFonts w:ascii="Arial Black" w:hAnsi="Arial Black"/>
                    </w:rPr>
                    <w:t>Professional Development</w:t>
                  </w:r>
                </w:p>
                <w:p w:rsidR="00556909" w:rsidRPr="006E5B39" w:rsidRDefault="00556909" w:rsidP="00AB2489">
                  <w:pPr>
                    <w:pStyle w:val="ListParagraph"/>
                    <w:numPr>
                      <w:ilvl w:val="0"/>
                      <w:numId w:val="2"/>
                    </w:numPr>
                    <w:spacing w:after="0" w:line="240" w:lineRule="auto"/>
                    <w:rPr>
                      <w:rFonts w:ascii="Arial Black" w:hAnsi="Arial Black"/>
                    </w:rPr>
                  </w:pPr>
                  <w:r>
                    <w:rPr>
                      <w:rFonts w:ascii="Arial Black" w:hAnsi="Arial Black"/>
                    </w:rPr>
                    <w:t>Research</w:t>
                  </w:r>
                </w:p>
              </w:txbxContent>
            </v:textbox>
          </v:shape>
        </w:pict>
      </w:r>
      <w:r>
        <w:rPr>
          <w:noProof/>
        </w:rPr>
        <w:pict>
          <v:rect id="Rectangle 7" o:spid="_x0000_s1035" style="position:absolute;margin-left:337.2pt;margin-top:425.5pt;width:110pt;height:130.8pt;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" filled="f" strokecolor="#00b050" strokeweight="2.25pt">
            <v:textbox>
              <w:txbxContent>
                <w:p w:rsidR="00556909" w:rsidRPr="008A76D7" w:rsidRDefault="00556909" w:rsidP="00AB2489">
                  <w:pPr>
                    <w:rPr>
                      <w:rFonts w:ascii="Arial Black" w:hAnsi="Arial Black"/>
                      <w:b/>
                      <w:color w:val="00B050"/>
                      <w:sz w:val="20"/>
                      <w:u w:val="single"/>
                    </w:rPr>
                  </w:pPr>
                  <w:r w:rsidRPr="008A76D7">
                    <w:rPr>
                      <w:rFonts w:ascii="Arial Black" w:hAnsi="Arial Black"/>
                      <w:b/>
                      <w:color w:val="00B050"/>
                      <w:sz w:val="20"/>
                      <w:u w:val="single"/>
                    </w:rPr>
                    <w:t>VALUES</w:t>
                  </w:r>
                </w:p>
                <w:p w:rsidR="00556909" w:rsidRPr="00095BBD" w:rsidRDefault="00556909" w:rsidP="00176AC3">
                  <w:pPr>
                    <w:pStyle w:val="ListParagraph"/>
                    <w:numPr>
                      <w:ilvl w:val="0"/>
                      <w:numId w:val="164"/>
                    </w:numPr>
                    <w:rPr>
                      <w:rFonts w:ascii="Arial Black" w:hAnsi="Arial Black"/>
                      <w:b/>
                      <w:color w:val="00B050"/>
                      <w:sz w:val="20"/>
                    </w:rPr>
                  </w:pPr>
                  <w:r w:rsidRPr="00095BBD">
                    <w:rPr>
                      <w:rFonts w:ascii="Arial Black" w:hAnsi="Arial Black"/>
                      <w:b/>
                      <w:color w:val="00B050"/>
                      <w:sz w:val="20"/>
                    </w:rPr>
                    <w:t xml:space="preserve">Respect     </w:t>
                  </w:r>
                </w:p>
                <w:p w:rsidR="00556909" w:rsidRPr="00095BBD" w:rsidRDefault="00556909" w:rsidP="00176AC3">
                  <w:pPr>
                    <w:pStyle w:val="ListParagraph"/>
                    <w:numPr>
                      <w:ilvl w:val="0"/>
                      <w:numId w:val="164"/>
                    </w:numPr>
                    <w:rPr>
                      <w:rFonts w:ascii="Arial Black" w:hAnsi="Arial Black"/>
                      <w:b/>
                      <w:color w:val="00B050"/>
                      <w:sz w:val="20"/>
                    </w:rPr>
                  </w:pPr>
                  <w:r w:rsidRPr="00095BBD">
                    <w:rPr>
                      <w:rFonts w:ascii="Arial Black" w:hAnsi="Arial Black"/>
                      <w:b/>
                      <w:color w:val="00B050"/>
                      <w:sz w:val="20"/>
                    </w:rPr>
                    <w:t xml:space="preserve">Integrity    </w:t>
                  </w:r>
                </w:p>
                <w:p w:rsidR="00556909" w:rsidRPr="00095BBD" w:rsidRDefault="00556909" w:rsidP="00176AC3">
                  <w:pPr>
                    <w:pStyle w:val="ListParagraph"/>
                    <w:numPr>
                      <w:ilvl w:val="0"/>
                      <w:numId w:val="164"/>
                    </w:numPr>
                    <w:rPr>
                      <w:rFonts w:ascii="Arial Black" w:hAnsi="Arial Black"/>
                      <w:b/>
                      <w:color w:val="00B050"/>
                      <w:sz w:val="20"/>
                    </w:rPr>
                  </w:pPr>
                  <w:r w:rsidRPr="00095BBD">
                    <w:rPr>
                      <w:rFonts w:ascii="Arial Black" w:hAnsi="Arial Black"/>
                      <w:b/>
                      <w:color w:val="00B050"/>
                      <w:sz w:val="20"/>
                    </w:rPr>
                    <w:t xml:space="preserve">Quality </w:t>
                  </w:r>
                </w:p>
                <w:p w:rsidR="00556909" w:rsidRPr="00095BBD" w:rsidRDefault="00556909" w:rsidP="00176AC3">
                  <w:pPr>
                    <w:pStyle w:val="ListParagraph"/>
                    <w:numPr>
                      <w:ilvl w:val="0"/>
                      <w:numId w:val="164"/>
                    </w:numPr>
                    <w:rPr>
                      <w:rFonts w:ascii="Arial Black" w:hAnsi="Arial Black"/>
                      <w:b/>
                      <w:color w:val="00B050"/>
                      <w:sz w:val="20"/>
                    </w:rPr>
                  </w:pPr>
                  <w:r w:rsidRPr="00095BBD">
                    <w:rPr>
                      <w:rFonts w:ascii="Arial Black" w:hAnsi="Arial Black"/>
                      <w:b/>
                      <w:color w:val="00B050"/>
                      <w:sz w:val="20"/>
                    </w:rPr>
                    <w:t>Excellence</w:t>
                  </w:r>
                </w:p>
                <w:p w:rsidR="00556909" w:rsidRDefault="00556909" w:rsidP="00176AC3">
                  <w:pPr>
                    <w:pStyle w:val="ListParagraph"/>
                    <w:numPr>
                      <w:ilvl w:val="0"/>
                      <w:numId w:val="164"/>
                    </w:numPr>
                    <w:rPr>
                      <w:rFonts w:ascii="Arial Black" w:hAnsi="Arial Black"/>
                      <w:b/>
                      <w:color w:val="00B050"/>
                      <w:sz w:val="20"/>
                    </w:rPr>
                  </w:pPr>
                  <w:r>
                    <w:rPr>
                      <w:rFonts w:ascii="Arial Black" w:hAnsi="Arial Black"/>
                      <w:b/>
                      <w:color w:val="00B050"/>
                      <w:sz w:val="20"/>
                    </w:rPr>
                    <w:t>Teamwork</w:t>
                  </w:r>
                </w:p>
                <w:p w:rsidR="00556909" w:rsidRPr="00095BBD" w:rsidRDefault="00556909" w:rsidP="00176AC3">
                  <w:pPr>
                    <w:pStyle w:val="ListParagraph"/>
                    <w:numPr>
                      <w:ilvl w:val="0"/>
                      <w:numId w:val="164"/>
                    </w:numPr>
                    <w:rPr>
                      <w:rFonts w:ascii="Arial Black" w:hAnsi="Arial Black"/>
                      <w:b/>
                      <w:color w:val="00B050"/>
                      <w:sz w:val="20"/>
                    </w:rPr>
                  </w:pPr>
                  <w:r w:rsidRPr="00095BBD">
                    <w:rPr>
                      <w:rFonts w:ascii="Arial Black" w:hAnsi="Arial Black"/>
                      <w:b/>
                      <w:color w:val="00B050"/>
                      <w:sz w:val="20"/>
                    </w:rPr>
                    <w:t>Stewardship</w:t>
                  </w:r>
                </w:p>
              </w:txbxContent>
            </v:textbox>
          </v:rect>
        </w:pict>
      </w:r>
      <w:r>
        <w:rPr>
          <w:noProof/>
        </w:rPr>
        <w:pict>
          <v:rect id="Rectangle 9" o:spid="_x0000_s1036" style="position:absolute;margin-left:336.6pt;margin-top:358.9pt;width:110pt;height:66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" filled="f" strokecolor="#00b050" strokeweight="2.25pt">
            <v:textbox>
              <w:txbxContent>
                <w:p w:rsidR="00556909" w:rsidRPr="008A76D7" w:rsidRDefault="00556909" w:rsidP="00AB2489">
                  <w:pPr>
                    <w:rPr>
                      <w:rFonts w:ascii="Arial Black" w:hAnsi="Arial Black"/>
                      <w:b/>
                      <w:color w:val="00B050"/>
                      <w:sz w:val="20"/>
                      <w:u w:val="single"/>
                    </w:rPr>
                  </w:pPr>
                  <w:r w:rsidRPr="008A76D7">
                    <w:rPr>
                      <w:rFonts w:ascii="Arial Black" w:hAnsi="Arial Black"/>
                      <w:b/>
                      <w:color w:val="00B050"/>
                      <w:sz w:val="20"/>
                      <w:u w:val="single"/>
                    </w:rPr>
                    <w:t>VISION</w:t>
                  </w:r>
                </w:p>
                <w:p w:rsidR="00556909" w:rsidRPr="00095BBD" w:rsidRDefault="00556909" w:rsidP="00176AC3">
                  <w:pPr>
                    <w:pStyle w:val="ListParagraph"/>
                    <w:numPr>
                      <w:ilvl w:val="0"/>
                      <w:numId w:val="163"/>
                    </w:numPr>
                    <w:rPr>
                      <w:rFonts w:ascii="Arial Black" w:hAnsi="Arial Black"/>
                      <w:b/>
                      <w:color w:val="00B050"/>
                      <w:sz w:val="20"/>
                    </w:rPr>
                  </w:pPr>
                  <w:r w:rsidRPr="00095BBD">
                    <w:rPr>
                      <w:rFonts w:ascii="Arial Black" w:hAnsi="Arial Black"/>
                      <w:b/>
                      <w:color w:val="00B050"/>
                      <w:sz w:val="20"/>
                    </w:rPr>
                    <w:t>Hospital Of Choice</w:t>
                  </w:r>
                </w:p>
              </w:txbxContent>
            </v:textbox>
          </v:rect>
        </w:pict>
      </w:r>
      <w:r>
        <w:rPr>
          <w:noProof/>
        </w:rPr>
        <w:pict>
          <v:shape id="Picture 10" o:spid="_x0000_s1037" type="#_x0000_t75" alt="Description: \\fs1\nursing\Oncology\TRESER\My Pictures\R &amp; P\octopus-info1.gif" style="position:absolute;margin-left:194pt;margin-top:53.1pt;width:310.35pt;height:306pt;z-index:-251742208;visibility:visible;mso-position-horizontal-relative:margin;mso-position-vertical-relative:margin">
            <v:imagedata r:id="rId9" o:title=""/>
            <w10:wrap anchorx="margin" anchory="margin"/>
          </v:shape>
        </w:pict>
      </w:r>
      <w:r w:rsidRPr="00AB2489">
        <w:rPr>
          <w:rFonts w:ascii="Cambria" w:hAnsi="Cambria"/>
          <w:sz w:val="32"/>
          <w:szCs w:val="32"/>
        </w:rPr>
        <w:br w:type="page"/>
      </w:r>
    </w:p>
    <w:p w:rsidR="00556909" w:rsidRPr="00532909" w:rsidRDefault="00556909" w:rsidP="00532909">
      <w:pPr>
        <w:pBdr>
          <w:bottom w:val="thickThinSmallGap" w:sz="24" w:space="1" w:color="622423"/>
        </w:pBdr>
        <w:tabs>
          <w:tab w:val="center" w:pos="4320"/>
          <w:tab w:val="right" w:pos="8640"/>
        </w:tabs>
        <w:spacing w:after="0" w:line="240" w:lineRule="auto"/>
        <w:jc w:val="center"/>
        <w:rPr>
          <w:rFonts w:ascii="Cambria" w:hAnsi="Cambria" w:cs="Calibri"/>
          <w:sz w:val="24"/>
          <w:szCs w:val="24"/>
        </w:rPr>
      </w:pPr>
      <w:r w:rsidRPr="00532909">
        <w:rPr>
          <w:rFonts w:ascii="Cambria" w:hAnsi="Cambria" w:cs="Calibri"/>
          <w:sz w:val="32"/>
          <w:szCs w:val="32"/>
        </w:rPr>
        <w:t>Service Excellence</w:t>
      </w:r>
    </w:p>
    <w:p w:rsidR="00556909" w:rsidRPr="00E80888" w:rsidRDefault="00556909" w:rsidP="00532909">
      <w:pPr>
        <w:spacing w:after="0" w:line="240" w:lineRule="auto"/>
        <w:rPr>
          <w:rFonts w:cs="Calibri"/>
          <w:b/>
          <w:sz w:val="20"/>
          <w:szCs w:val="20"/>
        </w:rPr>
      </w:pPr>
      <w:r w:rsidRPr="00E80888">
        <w:rPr>
          <w:rFonts w:cs="Calibri"/>
          <w:b/>
          <w:sz w:val="20"/>
          <w:szCs w:val="20"/>
        </w:rPr>
        <w:t>PATIENT FAMILY CENTERED CARE</w:t>
      </w:r>
    </w:p>
    <w:p w:rsidR="00556909" w:rsidRPr="00E80888" w:rsidRDefault="00556909" w:rsidP="00532909">
      <w:pPr>
        <w:shd w:val="clear" w:color="auto" w:fill="FFFFFF"/>
        <w:spacing w:after="100" w:afterAutospacing="1" w:line="240" w:lineRule="auto"/>
        <w:rPr>
          <w:rFonts w:cs="Calibri"/>
          <w:color w:val="333333"/>
          <w:sz w:val="20"/>
          <w:szCs w:val="20"/>
        </w:rPr>
      </w:pPr>
      <w:r w:rsidRPr="00E80888">
        <w:rPr>
          <w:rFonts w:cs="Calibri"/>
          <w:color w:val="333333"/>
          <w:sz w:val="20"/>
          <w:szCs w:val="20"/>
        </w:rPr>
        <w:t xml:space="preserve">Patient- and family-centered care is an approach to the planning, delivery, and evaluation of health care that is grounded in mutually beneficial partnerships among health care providers, patients, and families. It redefines the relationships in health care. </w:t>
      </w:r>
    </w:p>
    <w:p w:rsidR="00556909" w:rsidRPr="00E80888" w:rsidRDefault="00556909" w:rsidP="00532909">
      <w:pPr>
        <w:shd w:val="clear" w:color="auto" w:fill="FFFFFF"/>
        <w:spacing w:before="100" w:beforeAutospacing="1" w:after="100" w:afterAutospacing="1" w:line="240" w:lineRule="auto"/>
        <w:rPr>
          <w:rFonts w:cs="Calibri"/>
          <w:color w:val="333333"/>
          <w:sz w:val="20"/>
          <w:szCs w:val="20"/>
        </w:rPr>
      </w:pPr>
      <w:r w:rsidRPr="00E80888">
        <w:rPr>
          <w:rFonts w:cs="Calibri"/>
          <w:color w:val="333333"/>
          <w:sz w:val="20"/>
          <w:szCs w:val="20"/>
        </w:rPr>
        <w:t>Patient- and family-centered practitioners recognize the vital role that families play in ensuring the health and well-being of infants, children, adolescents, and family members of all ages. They acknowledge that emotional, social, and developmental support are integral components of health care. They promote the health and well-being of individuals and families and restore dignity and control to them.</w:t>
      </w:r>
    </w:p>
    <w:p w:rsidR="00556909" w:rsidRPr="00E80888" w:rsidRDefault="00556909" w:rsidP="00532909">
      <w:pPr>
        <w:shd w:val="clear" w:color="auto" w:fill="FFFFFF"/>
        <w:spacing w:before="100" w:beforeAutospacing="1" w:after="0" w:line="240" w:lineRule="auto"/>
        <w:rPr>
          <w:rFonts w:cs="Calibri"/>
          <w:color w:val="333333"/>
          <w:sz w:val="20"/>
          <w:szCs w:val="20"/>
        </w:rPr>
      </w:pPr>
      <w:r w:rsidRPr="00E80888">
        <w:rPr>
          <w:rFonts w:cs="Calibri"/>
          <w:color w:val="333333"/>
          <w:sz w:val="20"/>
          <w:szCs w:val="20"/>
        </w:rPr>
        <w:t>Patient- and family-centered care is an approach to health care that shapes policies, programs, facility design, and staff day-to-day interactions. It leads to better health outcomes and wiser allocation of resources, and greater patient and family satisfaction.</w:t>
      </w:r>
    </w:p>
    <w:p w:rsidR="00556909" w:rsidRDefault="00556909" w:rsidP="00532909">
      <w:pPr>
        <w:numPr>
          <w:ilvl w:val="0"/>
          <w:numId w:val="9"/>
        </w:numPr>
        <w:shd w:val="clear" w:color="auto" w:fill="FFFFFF"/>
        <w:spacing w:after="0" w:line="240" w:lineRule="auto"/>
        <w:contextualSpacing/>
      </w:pPr>
      <w:r w:rsidRPr="00E80888">
        <w:rPr>
          <w:rFonts w:cs="Calibri"/>
          <w:b/>
          <w:bCs/>
          <w:color w:val="333333"/>
          <w:sz w:val="20"/>
          <w:szCs w:val="20"/>
        </w:rPr>
        <w:t>Respect and dignity.</w:t>
      </w:r>
      <w:r w:rsidRPr="00E80888">
        <w:rPr>
          <w:rFonts w:cs="Calibri"/>
          <w:color w:val="333333"/>
          <w:sz w:val="20"/>
          <w:szCs w:val="20"/>
        </w:rPr>
        <w:t xml:space="preserve"> Health care practitioners listen to and honor patient and family perspectives and choices</w:t>
      </w:r>
      <w:r>
        <w:t>. Patient and family knowledge, values, beliefs and cultural backgrounds are incorporated into the planning and delivery of care.</w:t>
      </w:r>
    </w:p>
    <w:p w:rsidR="00556909" w:rsidRPr="00E80888" w:rsidRDefault="00556909" w:rsidP="00532909">
      <w:pPr>
        <w:numPr>
          <w:ilvl w:val="0"/>
          <w:numId w:val="9"/>
        </w:numPr>
        <w:shd w:val="clear" w:color="auto" w:fill="FFFFFF"/>
        <w:spacing w:after="0" w:line="240" w:lineRule="auto"/>
        <w:contextualSpacing/>
        <w:rPr>
          <w:rFonts w:cs="Calibri"/>
          <w:color w:val="333333"/>
          <w:sz w:val="20"/>
          <w:szCs w:val="20"/>
        </w:rPr>
      </w:pPr>
      <w:r w:rsidRPr="00E80888">
        <w:rPr>
          <w:rFonts w:cs="Calibri"/>
          <w:b/>
          <w:bCs/>
          <w:color w:val="333333"/>
          <w:sz w:val="20"/>
          <w:szCs w:val="20"/>
        </w:rPr>
        <w:t>Information Sharing.</w:t>
      </w:r>
      <w:r w:rsidRPr="00E80888">
        <w:rPr>
          <w:rFonts w:cs="Calibri"/>
          <w:color w:val="333333"/>
          <w:sz w:val="20"/>
          <w:szCs w:val="20"/>
        </w:rPr>
        <w:t xml:space="preserve"> Health care practitioners communicate and share complete and unbiased information with patients and families in ways that are affirming and useful. Patients and families receive timely, complete, and accurate information in order to effectively participate in care and decision-making.</w:t>
      </w:r>
    </w:p>
    <w:p w:rsidR="00556909" w:rsidRPr="00E80888" w:rsidRDefault="00556909" w:rsidP="00532909">
      <w:pPr>
        <w:numPr>
          <w:ilvl w:val="0"/>
          <w:numId w:val="9"/>
        </w:numPr>
        <w:shd w:val="clear" w:color="auto" w:fill="FFFFFF"/>
        <w:spacing w:after="0" w:line="240" w:lineRule="auto"/>
        <w:contextualSpacing/>
        <w:rPr>
          <w:rFonts w:cs="Calibri"/>
          <w:color w:val="333333"/>
          <w:sz w:val="20"/>
          <w:szCs w:val="20"/>
        </w:rPr>
      </w:pPr>
      <w:r w:rsidRPr="00E80888">
        <w:rPr>
          <w:rFonts w:cs="Calibri"/>
          <w:b/>
          <w:bCs/>
          <w:color w:val="333333"/>
          <w:sz w:val="20"/>
          <w:szCs w:val="20"/>
        </w:rPr>
        <w:t>Participation.</w:t>
      </w:r>
      <w:r w:rsidRPr="00E80888">
        <w:rPr>
          <w:rFonts w:cs="Calibri"/>
          <w:color w:val="333333"/>
          <w:sz w:val="20"/>
          <w:szCs w:val="20"/>
        </w:rPr>
        <w:t xml:space="preserve"> Patients and families are encouraged and supported in participating in care and decision-making at the level they choose.</w:t>
      </w:r>
    </w:p>
    <w:p w:rsidR="00556909" w:rsidRPr="00E80888" w:rsidRDefault="00556909" w:rsidP="00532909">
      <w:pPr>
        <w:numPr>
          <w:ilvl w:val="0"/>
          <w:numId w:val="9"/>
        </w:numPr>
        <w:shd w:val="clear" w:color="auto" w:fill="FFFFFF"/>
        <w:spacing w:after="0" w:line="240" w:lineRule="auto"/>
        <w:contextualSpacing/>
        <w:rPr>
          <w:rFonts w:cs="Calibri"/>
          <w:color w:val="333333"/>
          <w:sz w:val="20"/>
          <w:szCs w:val="20"/>
        </w:rPr>
      </w:pPr>
      <w:r w:rsidRPr="00E80888">
        <w:rPr>
          <w:rFonts w:cs="Calibri"/>
          <w:b/>
          <w:bCs/>
          <w:color w:val="333333"/>
          <w:sz w:val="20"/>
          <w:szCs w:val="20"/>
        </w:rPr>
        <w:t>Collaboration.</w:t>
      </w:r>
      <w:r w:rsidRPr="00E80888">
        <w:rPr>
          <w:rFonts w:cs="Calibri"/>
          <w:color w:val="333333"/>
          <w:sz w:val="20"/>
          <w:szCs w:val="20"/>
        </w:rPr>
        <w:t xml:space="preserve"> Patients and families are also included on an institution-wide basis. Health care leaders collaborate with patients and families in policy and program development, implementation, and evaluation; in health care facility design; and in professional education, as well as in the delivery of care.</w:t>
      </w:r>
    </w:p>
    <w:p w:rsidR="00556909" w:rsidRPr="00E80888" w:rsidRDefault="00556909" w:rsidP="00532909">
      <w:pPr>
        <w:spacing w:after="0" w:line="240" w:lineRule="auto"/>
        <w:rPr>
          <w:rFonts w:cs="Calibri"/>
          <w:sz w:val="20"/>
          <w:szCs w:val="20"/>
        </w:rPr>
      </w:pPr>
    </w:p>
    <w:p w:rsidR="00556909" w:rsidRPr="00E80888" w:rsidRDefault="00556909" w:rsidP="00532909">
      <w:pPr>
        <w:spacing w:after="0" w:line="240" w:lineRule="auto"/>
        <w:rPr>
          <w:rFonts w:cs="Calibri"/>
          <w:b/>
          <w:sz w:val="20"/>
          <w:szCs w:val="20"/>
        </w:rPr>
      </w:pPr>
      <w:r w:rsidRPr="00E80888">
        <w:rPr>
          <w:rFonts w:cs="Calibri"/>
          <w:b/>
          <w:sz w:val="20"/>
          <w:szCs w:val="20"/>
        </w:rPr>
        <w:t>BEDSIDE SHIFT REPORT</w:t>
      </w:r>
    </w:p>
    <w:p w:rsidR="00556909" w:rsidRPr="00E80888" w:rsidRDefault="00556909" w:rsidP="00532909">
      <w:pPr>
        <w:spacing w:after="0" w:line="240" w:lineRule="auto"/>
        <w:rPr>
          <w:rFonts w:cs="Calibri"/>
          <w:bCs/>
          <w:sz w:val="20"/>
          <w:szCs w:val="20"/>
        </w:rPr>
      </w:pPr>
      <w:r w:rsidRPr="00E80888">
        <w:rPr>
          <w:rFonts w:cs="Calibri"/>
          <w:bCs/>
          <w:sz w:val="20"/>
          <w:szCs w:val="20"/>
        </w:rPr>
        <w:t>Desired Outcomes and Benefits of Bedside Report</w:t>
      </w:r>
    </w:p>
    <w:p w:rsidR="00556909" w:rsidRPr="00E80888" w:rsidRDefault="00556909" w:rsidP="00532909">
      <w:pPr>
        <w:autoSpaceDE w:val="0"/>
        <w:autoSpaceDN w:val="0"/>
        <w:adjustRightInd w:val="0"/>
        <w:spacing w:after="0" w:line="240" w:lineRule="auto"/>
        <w:rPr>
          <w:rFonts w:cs="Calibri"/>
          <w:b/>
          <w:bCs/>
          <w:sz w:val="20"/>
          <w:szCs w:val="20"/>
        </w:rPr>
      </w:pPr>
      <w:r w:rsidRPr="00E80888">
        <w:rPr>
          <w:rFonts w:cs="Calibri"/>
          <w:b/>
          <w:bCs/>
          <w:sz w:val="20"/>
          <w:szCs w:val="20"/>
        </w:rPr>
        <w:t>For the Patient</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Patient’s perspective is valued as being most important -- it isn’t “about us,” our schedule or comfort zone. Our priority must be the patients as that is the reason why we are here.</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Patients will see – and hear – from the team of professionals who are providing their care.</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Patients will be reassured that everyone is getting all the necessary report about what is going on with them.</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Patients will feel more informed about their care thereby making them less anxious and more compliant with their care and treatments. Allow them to be involved in their care.</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Patients will be more satisfied because they know that things are being done and monitored throughout the shift.</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Patients will know who their nurse is on every shift.</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The process will reduce the “2 – 3 hour ‘alone’ time” during shift change. Many patients perceive the 2 – 3 hours around the change of shift to be a time when no one is around. Sentinel events also occur more often during this time. Bedside Report could help eliminate this.</w:t>
      </w:r>
    </w:p>
    <w:p w:rsidR="00556909" w:rsidRPr="00E80888" w:rsidRDefault="00556909" w:rsidP="00532909">
      <w:pPr>
        <w:numPr>
          <w:ilvl w:val="0"/>
          <w:numId w:val="6"/>
        </w:numPr>
        <w:autoSpaceDE w:val="0"/>
        <w:autoSpaceDN w:val="0"/>
        <w:adjustRightInd w:val="0"/>
        <w:spacing w:after="0" w:line="240" w:lineRule="auto"/>
        <w:contextualSpacing/>
        <w:rPr>
          <w:rFonts w:cs="Calibri"/>
          <w:sz w:val="20"/>
          <w:szCs w:val="20"/>
        </w:rPr>
      </w:pPr>
      <w:r w:rsidRPr="00E80888">
        <w:rPr>
          <w:rFonts w:cs="Calibri"/>
          <w:sz w:val="20"/>
          <w:szCs w:val="20"/>
        </w:rPr>
        <w:t>The process will aid in increasing communication. Communication issues are the root cause of about 30% of patient safety events and improved communication between caregivers greatly improves patient care and outcomes.</w:t>
      </w:r>
    </w:p>
    <w:p w:rsidR="00556909" w:rsidRPr="00E80888" w:rsidRDefault="00556909" w:rsidP="00532909">
      <w:pPr>
        <w:autoSpaceDE w:val="0"/>
        <w:autoSpaceDN w:val="0"/>
        <w:adjustRightInd w:val="0"/>
        <w:spacing w:after="0" w:line="240" w:lineRule="auto"/>
        <w:rPr>
          <w:rFonts w:cs="Calibri"/>
          <w:b/>
          <w:bCs/>
          <w:sz w:val="20"/>
          <w:szCs w:val="20"/>
        </w:rPr>
      </w:pPr>
      <w:r w:rsidRPr="00E80888">
        <w:rPr>
          <w:rFonts w:cs="Calibri"/>
          <w:b/>
          <w:bCs/>
          <w:sz w:val="20"/>
          <w:szCs w:val="20"/>
        </w:rPr>
        <w:t>For the Staff</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Improves the sharing of information between health care providers by utilizing a standardized method of communicating.</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If asked questions, you won’t have to say “I haven’t seen my patients yet” and therefore you will be more prepared.</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The off-going nurse can use “hands-on” to show the on-coming nurse how to operate special equipment or how special orders are being handled.</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Accountability will increase since each nurse will know his or her patients’ condition at the end of the shift.</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Keeps report to items related to patient condition and social status.</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Improves the nurses understanding of patient condition as you are able to visualize the patient.</w:t>
      </w:r>
    </w:p>
    <w:p w:rsidR="00556909" w:rsidRPr="00E80888" w:rsidRDefault="00556909" w:rsidP="00532909">
      <w:pPr>
        <w:numPr>
          <w:ilvl w:val="0"/>
          <w:numId w:val="7"/>
        </w:numPr>
        <w:autoSpaceDE w:val="0"/>
        <w:autoSpaceDN w:val="0"/>
        <w:adjustRightInd w:val="0"/>
        <w:spacing w:after="0" w:line="240" w:lineRule="auto"/>
        <w:contextualSpacing/>
        <w:rPr>
          <w:rFonts w:cs="Calibri"/>
          <w:sz w:val="20"/>
          <w:szCs w:val="20"/>
        </w:rPr>
      </w:pPr>
      <w:r w:rsidRPr="00E80888">
        <w:rPr>
          <w:rFonts w:cs="Calibri"/>
          <w:sz w:val="20"/>
          <w:szCs w:val="20"/>
        </w:rPr>
        <w:t>Gives you an orderly room and patient at the beginning of the shift.</w:t>
      </w:r>
    </w:p>
    <w:p w:rsidR="00556909" w:rsidRPr="00E80888" w:rsidRDefault="00556909" w:rsidP="00532909">
      <w:pPr>
        <w:numPr>
          <w:ilvl w:val="0"/>
          <w:numId w:val="7"/>
        </w:numPr>
        <w:spacing w:after="0" w:line="240" w:lineRule="auto"/>
        <w:contextualSpacing/>
        <w:rPr>
          <w:rFonts w:cs="Calibri"/>
          <w:sz w:val="20"/>
          <w:szCs w:val="20"/>
        </w:rPr>
      </w:pPr>
      <w:r w:rsidRPr="00E80888">
        <w:rPr>
          <w:rFonts w:cs="Calibri"/>
          <w:sz w:val="20"/>
          <w:szCs w:val="20"/>
        </w:rPr>
        <w:t>Overcomes differing communication styles.</w:t>
      </w:r>
    </w:p>
    <w:p w:rsidR="00556909" w:rsidRPr="00E80888" w:rsidRDefault="00556909" w:rsidP="00532909">
      <w:pPr>
        <w:spacing w:after="0" w:line="240" w:lineRule="auto"/>
        <w:rPr>
          <w:rFonts w:cs="Calibri"/>
          <w:sz w:val="20"/>
          <w:szCs w:val="20"/>
        </w:rPr>
      </w:pPr>
    </w:p>
    <w:p w:rsidR="00556909" w:rsidRPr="00E80888" w:rsidRDefault="00556909" w:rsidP="00532909">
      <w:pPr>
        <w:spacing w:after="0" w:line="240" w:lineRule="auto"/>
        <w:rPr>
          <w:rFonts w:cs="Calibri"/>
          <w:b/>
          <w:sz w:val="20"/>
          <w:szCs w:val="20"/>
        </w:rPr>
      </w:pPr>
      <w:r w:rsidRPr="00E80888">
        <w:rPr>
          <w:rFonts w:cs="Calibri"/>
          <w:b/>
          <w:sz w:val="20"/>
          <w:szCs w:val="20"/>
        </w:rPr>
        <w:t>AIDET</w:t>
      </w:r>
    </w:p>
    <w:p w:rsidR="00556909" w:rsidRPr="00E80888" w:rsidRDefault="00556909" w:rsidP="00532909">
      <w:pPr>
        <w:spacing w:after="0" w:line="240" w:lineRule="auto"/>
        <w:rPr>
          <w:rFonts w:cs="Calibri"/>
          <w:sz w:val="20"/>
          <w:szCs w:val="20"/>
        </w:rPr>
      </w:pPr>
      <w:r w:rsidRPr="00E80888">
        <w:rPr>
          <w:rFonts w:cs="Calibri"/>
          <w:sz w:val="20"/>
          <w:szCs w:val="20"/>
        </w:rPr>
        <w:t>The Five Fundamentals of Service</w:t>
      </w:r>
    </w:p>
    <w:p w:rsidR="00556909" w:rsidRPr="00E80888" w:rsidRDefault="00556909" w:rsidP="00532909">
      <w:pPr>
        <w:numPr>
          <w:ilvl w:val="0"/>
          <w:numId w:val="5"/>
        </w:numPr>
        <w:spacing w:after="0" w:line="240" w:lineRule="auto"/>
        <w:contextualSpacing/>
        <w:rPr>
          <w:rFonts w:cs="Calibri"/>
          <w:sz w:val="20"/>
          <w:szCs w:val="20"/>
        </w:rPr>
      </w:pPr>
      <w:r w:rsidRPr="00E80888">
        <w:rPr>
          <w:rFonts w:cs="Calibri"/>
          <w:b/>
          <w:bCs/>
          <w:sz w:val="20"/>
          <w:szCs w:val="20"/>
        </w:rPr>
        <w:t xml:space="preserve">Acknowledge - </w:t>
      </w:r>
      <w:r w:rsidRPr="00E80888">
        <w:rPr>
          <w:rFonts w:cs="Calibri"/>
          <w:sz w:val="20"/>
          <w:szCs w:val="20"/>
        </w:rPr>
        <w:t xml:space="preserve">Acknowledge the patient by name. Make eye contact. </w:t>
      </w:r>
      <w:r w:rsidRPr="00E80888">
        <w:rPr>
          <w:rFonts w:cs="Calibri"/>
          <w:sz w:val="20"/>
          <w:szCs w:val="20"/>
        </w:rPr>
        <w:br/>
        <w:t>    Ask: "Is there anything I can do for you?"</w:t>
      </w:r>
    </w:p>
    <w:p w:rsidR="00556909" w:rsidRPr="00E80888" w:rsidRDefault="00556909" w:rsidP="00532909">
      <w:pPr>
        <w:numPr>
          <w:ilvl w:val="0"/>
          <w:numId w:val="5"/>
        </w:numPr>
        <w:spacing w:after="0" w:line="240" w:lineRule="auto"/>
        <w:contextualSpacing/>
        <w:rPr>
          <w:rFonts w:cs="Calibri"/>
          <w:sz w:val="20"/>
          <w:szCs w:val="20"/>
        </w:rPr>
      </w:pPr>
      <w:r w:rsidRPr="00E80888">
        <w:rPr>
          <w:rFonts w:cs="Calibri"/>
          <w:b/>
          <w:bCs/>
          <w:sz w:val="20"/>
          <w:szCs w:val="20"/>
        </w:rPr>
        <w:t xml:space="preserve">Introduce - </w:t>
      </w:r>
      <w:r w:rsidRPr="00E80888">
        <w:rPr>
          <w:rFonts w:cs="Calibri"/>
          <w:sz w:val="20"/>
          <w:szCs w:val="20"/>
        </w:rPr>
        <w:t xml:space="preserve">Introduce yourself, your skill set, your professional certification, </w:t>
      </w:r>
      <w:r w:rsidRPr="00E80888">
        <w:rPr>
          <w:rFonts w:cs="Calibri"/>
          <w:sz w:val="20"/>
          <w:szCs w:val="20"/>
        </w:rPr>
        <w:br/>
        <w:t>    and experience.</w:t>
      </w:r>
    </w:p>
    <w:p w:rsidR="00556909" w:rsidRPr="00E80888" w:rsidRDefault="00556909" w:rsidP="00532909">
      <w:pPr>
        <w:numPr>
          <w:ilvl w:val="0"/>
          <w:numId w:val="5"/>
        </w:numPr>
        <w:spacing w:after="0" w:line="240" w:lineRule="auto"/>
        <w:contextualSpacing/>
        <w:rPr>
          <w:rFonts w:cs="Calibri"/>
          <w:sz w:val="20"/>
          <w:szCs w:val="20"/>
        </w:rPr>
      </w:pPr>
      <w:r w:rsidRPr="00E80888">
        <w:rPr>
          <w:rFonts w:cs="Calibri"/>
          <w:b/>
          <w:bCs/>
          <w:sz w:val="20"/>
          <w:szCs w:val="20"/>
        </w:rPr>
        <w:t xml:space="preserve">Duration - </w:t>
      </w:r>
      <w:r w:rsidRPr="00E80888">
        <w:rPr>
          <w:rFonts w:cs="Calibri"/>
          <w:sz w:val="20"/>
          <w:szCs w:val="20"/>
        </w:rPr>
        <w:t xml:space="preserve">Give an accurate time expectation for tests, physician arrival, </w:t>
      </w:r>
      <w:r w:rsidRPr="00E80888">
        <w:rPr>
          <w:rFonts w:cs="Calibri"/>
          <w:sz w:val="20"/>
          <w:szCs w:val="20"/>
        </w:rPr>
        <w:br/>
        <w:t>    and tray delivery.</w:t>
      </w:r>
    </w:p>
    <w:p w:rsidR="00556909" w:rsidRPr="00E80888" w:rsidRDefault="00556909" w:rsidP="00532909">
      <w:pPr>
        <w:numPr>
          <w:ilvl w:val="0"/>
          <w:numId w:val="5"/>
        </w:numPr>
        <w:spacing w:after="0" w:line="240" w:lineRule="auto"/>
        <w:contextualSpacing/>
        <w:rPr>
          <w:rFonts w:cs="Calibri"/>
          <w:sz w:val="20"/>
          <w:szCs w:val="20"/>
        </w:rPr>
      </w:pPr>
      <w:r w:rsidRPr="00E80888">
        <w:rPr>
          <w:rFonts w:cs="Calibri"/>
          <w:b/>
          <w:bCs/>
          <w:sz w:val="20"/>
          <w:szCs w:val="20"/>
        </w:rPr>
        <w:t xml:space="preserve">Explanation - </w:t>
      </w:r>
      <w:r w:rsidRPr="00E80888">
        <w:rPr>
          <w:rFonts w:cs="Calibri"/>
          <w:sz w:val="20"/>
          <w:szCs w:val="20"/>
        </w:rPr>
        <w:t>Explain step by step what will happen, answer questions,</w:t>
      </w:r>
      <w:r w:rsidRPr="00E80888">
        <w:rPr>
          <w:rFonts w:cs="Calibri"/>
          <w:sz w:val="20"/>
          <w:szCs w:val="20"/>
        </w:rPr>
        <w:br/>
        <w:t>    and leave a phone number where you can be reached.</w:t>
      </w:r>
    </w:p>
    <w:p w:rsidR="00556909" w:rsidRPr="00E80888" w:rsidRDefault="00556909" w:rsidP="00532909">
      <w:pPr>
        <w:numPr>
          <w:ilvl w:val="0"/>
          <w:numId w:val="5"/>
        </w:numPr>
        <w:spacing w:after="0" w:line="240" w:lineRule="auto"/>
        <w:contextualSpacing/>
        <w:rPr>
          <w:rFonts w:cs="Calibri"/>
          <w:sz w:val="20"/>
          <w:szCs w:val="20"/>
        </w:rPr>
      </w:pPr>
      <w:r w:rsidRPr="00E80888">
        <w:rPr>
          <w:rFonts w:cs="Calibri"/>
          <w:b/>
          <w:bCs/>
          <w:sz w:val="20"/>
          <w:szCs w:val="20"/>
        </w:rPr>
        <w:t xml:space="preserve">Thank - </w:t>
      </w:r>
      <w:r w:rsidRPr="00E80888">
        <w:rPr>
          <w:rFonts w:cs="Calibri"/>
          <w:sz w:val="20"/>
          <w:szCs w:val="20"/>
        </w:rPr>
        <w:t xml:space="preserve">Thank the patient for choosing your hospital, and for their </w:t>
      </w:r>
      <w:r w:rsidRPr="00E80888">
        <w:rPr>
          <w:rFonts w:cs="Calibri"/>
          <w:sz w:val="20"/>
          <w:szCs w:val="20"/>
        </w:rPr>
        <w:br/>
        <w:t>    communication and cooperation. Thank the family for assistance and being</w:t>
      </w:r>
      <w:r w:rsidRPr="00E80888">
        <w:rPr>
          <w:rFonts w:cs="Calibri"/>
          <w:sz w:val="20"/>
          <w:szCs w:val="20"/>
        </w:rPr>
        <w:br/>
        <w:t>    there to support the patient.</w:t>
      </w:r>
    </w:p>
    <w:p w:rsidR="00556909" w:rsidRPr="00E80888" w:rsidRDefault="00556909" w:rsidP="00532909">
      <w:pPr>
        <w:spacing w:after="0" w:line="240" w:lineRule="auto"/>
        <w:rPr>
          <w:rFonts w:cs="Calibri"/>
          <w:sz w:val="20"/>
          <w:szCs w:val="20"/>
        </w:rPr>
      </w:pPr>
    </w:p>
    <w:p w:rsidR="00556909" w:rsidRPr="00E80888" w:rsidRDefault="00556909" w:rsidP="00532909">
      <w:pPr>
        <w:spacing w:after="0" w:line="240" w:lineRule="auto"/>
        <w:rPr>
          <w:rFonts w:cs="Calibri"/>
          <w:b/>
          <w:sz w:val="20"/>
          <w:szCs w:val="20"/>
        </w:rPr>
      </w:pPr>
      <w:r w:rsidRPr="00E80888">
        <w:rPr>
          <w:rFonts w:cs="Calibri"/>
          <w:b/>
          <w:sz w:val="20"/>
          <w:szCs w:val="20"/>
        </w:rPr>
        <w:t xml:space="preserve">HOURLY ROUNDING </w:t>
      </w:r>
    </w:p>
    <w:p w:rsidR="00556909" w:rsidRPr="00E80888" w:rsidRDefault="00556909" w:rsidP="00532909">
      <w:pPr>
        <w:spacing w:after="0" w:line="240" w:lineRule="auto"/>
        <w:rPr>
          <w:rFonts w:cs="Calibri"/>
          <w:color w:val="333333"/>
          <w:sz w:val="20"/>
          <w:szCs w:val="20"/>
        </w:rPr>
      </w:pPr>
      <w:r w:rsidRPr="00E80888">
        <w:rPr>
          <w:rFonts w:cs="Calibri"/>
          <w:color w:val="333333"/>
          <w:sz w:val="20"/>
          <w:szCs w:val="20"/>
        </w:rPr>
        <w:t>Research has shown a reduction in falls by 50% and pressure ulcers by 14% through hourly rounding.</w:t>
      </w:r>
    </w:p>
    <w:p w:rsidR="00556909" w:rsidRPr="00E80888" w:rsidRDefault="00556909" w:rsidP="00532909">
      <w:pPr>
        <w:spacing w:after="0" w:line="240" w:lineRule="auto"/>
        <w:rPr>
          <w:rFonts w:cs="Calibri"/>
          <w:color w:val="333333"/>
          <w:sz w:val="20"/>
          <w:szCs w:val="20"/>
        </w:rPr>
      </w:pPr>
      <w:r w:rsidRPr="00E80888">
        <w:rPr>
          <w:rFonts w:cs="Calibri"/>
          <w:color w:val="333333"/>
          <w:sz w:val="20"/>
          <w:szCs w:val="20"/>
        </w:rPr>
        <w:t>The “Four Ps,” vital for successful rounding</w:t>
      </w:r>
    </w:p>
    <w:p w:rsidR="00556909" w:rsidRPr="00E80888" w:rsidRDefault="00556909" w:rsidP="00532909">
      <w:pPr>
        <w:numPr>
          <w:ilvl w:val="0"/>
          <w:numId w:val="8"/>
        </w:numPr>
        <w:spacing w:after="0" w:line="240" w:lineRule="auto"/>
        <w:contextualSpacing/>
        <w:rPr>
          <w:rFonts w:cs="Calibri"/>
          <w:sz w:val="20"/>
          <w:szCs w:val="20"/>
        </w:rPr>
      </w:pPr>
      <w:r w:rsidRPr="00E80888">
        <w:rPr>
          <w:rFonts w:cs="Calibri"/>
          <w:b/>
          <w:sz w:val="20"/>
          <w:szCs w:val="20"/>
        </w:rPr>
        <w:t>Positioning</w:t>
      </w:r>
      <w:r w:rsidRPr="00E80888">
        <w:rPr>
          <w:rFonts w:cs="Calibri"/>
          <w:sz w:val="20"/>
          <w:szCs w:val="20"/>
        </w:rPr>
        <w:t xml:space="preserve">: Making sure the patient is comfortable and assessing the risk of pressure ulcers. </w:t>
      </w:r>
    </w:p>
    <w:p w:rsidR="00556909" w:rsidRPr="00E80888" w:rsidRDefault="00556909" w:rsidP="00532909">
      <w:pPr>
        <w:numPr>
          <w:ilvl w:val="0"/>
          <w:numId w:val="8"/>
        </w:numPr>
        <w:spacing w:after="0" w:line="240" w:lineRule="auto"/>
        <w:contextualSpacing/>
        <w:rPr>
          <w:rFonts w:cs="Calibri"/>
          <w:color w:val="333333"/>
          <w:sz w:val="20"/>
          <w:szCs w:val="20"/>
        </w:rPr>
      </w:pPr>
      <w:r w:rsidRPr="00E80888">
        <w:rPr>
          <w:rFonts w:cs="Calibri"/>
          <w:b/>
          <w:color w:val="333333"/>
          <w:sz w:val="20"/>
          <w:szCs w:val="20"/>
        </w:rPr>
        <w:t>Personal needs</w:t>
      </w:r>
      <w:r w:rsidRPr="00E80888">
        <w:rPr>
          <w:rFonts w:cs="Calibri"/>
          <w:color w:val="333333"/>
          <w:sz w:val="20"/>
          <w:szCs w:val="20"/>
        </w:rPr>
        <w:t xml:space="preserve">: Scheduling patient trips to the bathroom to avoid unsafe conditions. </w:t>
      </w:r>
    </w:p>
    <w:p w:rsidR="00556909" w:rsidRPr="00E80888" w:rsidRDefault="00556909" w:rsidP="00532909">
      <w:pPr>
        <w:numPr>
          <w:ilvl w:val="0"/>
          <w:numId w:val="8"/>
        </w:numPr>
        <w:spacing w:after="0" w:line="240" w:lineRule="auto"/>
        <w:contextualSpacing/>
        <w:rPr>
          <w:rFonts w:cs="Calibri"/>
          <w:color w:val="333333"/>
          <w:sz w:val="20"/>
          <w:szCs w:val="20"/>
        </w:rPr>
      </w:pPr>
      <w:r w:rsidRPr="00E80888">
        <w:rPr>
          <w:rFonts w:cs="Calibri"/>
          <w:b/>
          <w:color w:val="333333"/>
          <w:sz w:val="20"/>
          <w:szCs w:val="20"/>
        </w:rPr>
        <w:t>Pain</w:t>
      </w:r>
      <w:r w:rsidRPr="00E80888">
        <w:rPr>
          <w:rFonts w:cs="Calibri"/>
          <w:color w:val="333333"/>
          <w:sz w:val="20"/>
          <w:szCs w:val="20"/>
        </w:rPr>
        <w:t xml:space="preserve">: Asking patients to describe their pain level on a scale of zero to 10. </w:t>
      </w:r>
    </w:p>
    <w:p w:rsidR="00556909" w:rsidRPr="00E80888" w:rsidRDefault="00556909" w:rsidP="00532909">
      <w:pPr>
        <w:numPr>
          <w:ilvl w:val="0"/>
          <w:numId w:val="8"/>
        </w:numPr>
        <w:spacing w:after="0" w:line="240" w:lineRule="auto"/>
        <w:contextualSpacing/>
        <w:rPr>
          <w:rFonts w:cs="Calibri"/>
          <w:sz w:val="20"/>
          <w:szCs w:val="20"/>
        </w:rPr>
      </w:pPr>
      <w:r w:rsidRPr="00E80888">
        <w:rPr>
          <w:rFonts w:cs="Calibri"/>
          <w:b/>
          <w:color w:val="333333"/>
          <w:sz w:val="20"/>
          <w:szCs w:val="20"/>
        </w:rPr>
        <w:t>Placement</w:t>
      </w:r>
      <w:r w:rsidRPr="00E80888">
        <w:rPr>
          <w:rFonts w:cs="Calibri"/>
          <w:color w:val="333333"/>
          <w:sz w:val="20"/>
          <w:szCs w:val="20"/>
        </w:rPr>
        <w:t>: Making sure the items a patient needs are within easy reach, such as water, tissues, the TV remote control, and the telephone.</w:t>
      </w:r>
    </w:p>
    <w:p w:rsidR="00556909" w:rsidRPr="00532909" w:rsidRDefault="00556909" w:rsidP="00532909">
      <w:pPr>
        <w:spacing w:after="0" w:line="240" w:lineRule="auto"/>
        <w:rPr>
          <w:rFonts w:cs="Calibri"/>
          <w:sz w:val="16"/>
          <w:szCs w:val="16"/>
        </w:rPr>
      </w:pPr>
      <w:r w:rsidRPr="00532909">
        <w:rPr>
          <w:rFonts w:cs="Calibri"/>
          <w:sz w:val="16"/>
          <w:szCs w:val="16"/>
        </w:rPr>
        <w:t xml:space="preserve">References: </w:t>
      </w:r>
    </w:p>
    <w:p w:rsidR="00556909" w:rsidRPr="00532909" w:rsidRDefault="00556909" w:rsidP="00532909">
      <w:pPr>
        <w:spacing w:after="0" w:line="240" w:lineRule="auto"/>
        <w:rPr>
          <w:rFonts w:cs="Calibri"/>
          <w:sz w:val="16"/>
          <w:szCs w:val="16"/>
        </w:rPr>
      </w:pPr>
      <w:r w:rsidRPr="00532909">
        <w:rPr>
          <w:rFonts w:cs="Calibri"/>
          <w:sz w:val="16"/>
          <w:szCs w:val="16"/>
        </w:rPr>
        <w:t>The Studor Group. https://www.studergroup.com</w:t>
      </w:r>
    </w:p>
    <w:p w:rsidR="00556909" w:rsidRPr="00532909" w:rsidRDefault="00556909" w:rsidP="00532909">
      <w:pPr>
        <w:spacing w:after="0" w:line="240" w:lineRule="auto"/>
        <w:rPr>
          <w:rFonts w:cs="Calibri"/>
          <w:sz w:val="16"/>
          <w:szCs w:val="16"/>
        </w:rPr>
      </w:pPr>
      <w:r w:rsidRPr="00532909">
        <w:rPr>
          <w:rFonts w:cs="Calibri"/>
          <w:sz w:val="16"/>
          <w:szCs w:val="16"/>
        </w:rPr>
        <w:t>The Institute for Patient and Family centered care.</w:t>
      </w:r>
      <w:r w:rsidRPr="00532909">
        <w:rPr>
          <w:rFonts w:cs="Calibri"/>
          <w:sz w:val="24"/>
          <w:szCs w:val="24"/>
        </w:rPr>
        <w:t xml:space="preserve"> </w:t>
      </w:r>
      <w:r w:rsidRPr="00532909">
        <w:rPr>
          <w:rFonts w:cs="Calibri"/>
          <w:sz w:val="16"/>
          <w:szCs w:val="16"/>
        </w:rPr>
        <w:t>http://www.ipfcc.org</w:t>
      </w: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Pr="00532909" w:rsidRDefault="00556909" w:rsidP="00532909">
      <w:pPr>
        <w:pBdr>
          <w:bottom w:val="thickThinSmallGap" w:sz="24" w:space="1" w:color="622423"/>
        </w:pBdr>
        <w:tabs>
          <w:tab w:val="center" w:pos="4680"/>
          <w:tab w:val="right" w:pos="9360"/>
        </w:tabs>
        <w:spacing w:after="0" w:line="240" w:lineRule="auto"/>
        <w:jc w:val="center"/>
        <w:rPr>
          <w:rFonts w:ascii="Cambria" w:hAnsi="Cambria"/>
          <w:sz w:val="32"/>
          <w:szCs w:val="32"/>
        </w:rPr>
      </w:pPr>
      <w:r>
        <w:rPr>
          <w:rFonts w:ascii="Cambria" w:hAnsi="Cambria"/>
          <w:sz w:val="32"/>
          <w:szCs w:val="32"/>
        </w:rPr>
        <w:t xml:space="preserve">Professional Practice through </w:t>
      </w:r>
      <w:r w:rsidRPr="00532909">
        <w:rPr>
          <w:rFonts w:ascii="Cambria" w:hAnsi="Cambria"/>
          <w:sz w:val="32"/>
          <w:szCs w:val="32"/>
        </w:rPr>
        <w:t>Shared Governance</w:t>
      </w:r>
    </w:p>
    <w:p w:rsidR="00556909" w:rsidRPr="00E80888" w:rsidRDefault="00556909" w:rsidP="00532909">
      <w:pPr>
        <w:spacing w:after="0" w:line="240" w:lineRule="auto"/>
        <w:rPr>
          <w:rFonts w:cs="Calibri"/>
          <w:b/>
          <w:color w:val="000000"/>
          <w:sz w:val="20"/>
          <w:szCs w:val="20"/>
        </w:rPr>
      </w:pPr>
      <w:r w:rsidRPr="00E80888">
        <w:rPr>
          <w:rFonts w:cs="Calibri"/>
          <w:b/>
          <w:color w:val="000000"/>
          <w:sz w:val="20"/>
          <w:szCs w:val="20"/>
        </w:rPr>
        <w:t>Shared Governance Councils</w:t>
      </w:r>
    </w:p>
    <w:p w:rsidR="00556909" w:rsidRPr="00E80888" w:rsidRDefault="00556909" w:rsidP="00532909">
      <w:pPr>
        <w:spacing w:after="0" w:line="240" w:lineRule="auto"/>
        <w:rPr>
          <w:rFonts w:cs="Calibri"/>
          <w:color w:val="000000"/>
          <w:sz w:val="20"/>
          <w:szCs w:val="20"/>
        </w:rPr>
      </w:pPr>
      <w:r w:rsidRPr="00E80888">
        <w:rPr>
          <w:rFonts w:cs="Calibri"/>
          <w:color w:val="000000"/>
          <w:sz w:val="20"/>
          <w:szCs w:val="20"/>
        </w:rPr>
        <w:t xml:space="preserve">Shared governance is about empowering nurses. Our shared governance council gives nurses a voice in decisions that affect our nursing practice. </w:t>
      </w:r>
    </w:p>
    <w:p w:rsidR="00556909" w:rsidRPr="00E80888" w:rsidRDefault="00556909" w:rsidP="00532909">
      <w:pPr>
        <w:numPr>
          <w:ilvl w:val="0"/>
          <w:numId w:val="10"/>
        </w:numPr>
        <w:spacing w:after="0" w:line="240" w:lineRule="auto"/>
        <w:rPr>
          <w:rFonts w:cs="Calibri"/>
          <w:color w:val="000000"/>
          <w:sz w:val="20"/>
          <w:szCs w:val="20"/>
        </w:rPr>
      </w:pPr>
      <w:r w:rsidRPr="00E80888">
        <w:rPr>
          <w:rFonts w:cs="Calibri"/>
          <w:b/>
          <w:color w:val="000000"/>
          <w:sz w:val="20"/>
          <w:szCs w:val="20"/>
        </w:rPr>
        <w:t>Participation</w:t>
      </w:r>
      <w:r w:rsidRPr="00E80888">
        <w:rPr>
          <w:rFonts w:cs="Calibri"/>
          <w:color w:val="000000"/>
          <w:sz w:val="20"/>
          <w:szCs w:val="20"/>
        </w:rPr>
        <w:t xml:space="preserve"> – </w:t>
      </w:r>
      <w:r w:rsidRPr="00E80888">
        <w:rPr>
          <w:rFonts w:cs="Calibri"/>
          <w:i/>
          <w:color w:val="000000"/>
          <w:sz w:val="20"/>
          <w:szCs w:val="20"/>
        </w:rPr>
        <w:t>Shared Governance</w:t>
      </w:r>
      <w:r w:rsidRPr="00E80888">
        <w:rPr>
          <w:rFonts w:cs="Calibri"/>
          <w:color w:val="000000"/>
          <w:sz w:val="20"/>
          <w:szCs w:val="20"/>
        </w:rPr>
        <w:t xml:space="preserve"> starts with participation. Sitting on the sidelines has never solved any problem. For councils to be effective they need people who want to make a difference. People tend to have two very different perspectives on problems; complain or seek solutions. Council participation males you part of the solution.</w:t>
      </w:r>
    </w:p>
    <w:p w:rsidR="00556909" w:rsidRPr="00E80888" w:rsidRDefault="00556909" w:rsidP="00532909">
      <w:pPr>
        <w:numPr>
          <w:ilvl w:val="0"/>
          <w:numId w:val="10"/>
        </w:numPr>
        <w:spacing w:after="0" w:line="240" w:lineRule="auto"/>
        <w:rPr>
          <w:rFonts w:cs="Calibri"/>
          <w:color w:val="000000"/>
          <w:sz w:val="20"/>
          <w:szCs w:val="20"/>
        </w:rPr>
      </w:pPr>
      <w:r w:rsidRPr="00E80888">
        <w:rPr>
          <w:rFonts w:cs="Calibri"/>
          <w:b/>
          <w:color w:val="000000"/>
          <w:sz w:val="20"/>
          <w:szCs w:val="20"/>
        </w:rPr>
        <w:t>Collaboration</w:t>
      </w:r>
      <w:r w:rsidRPr="00E80888">
        <w:rPr>
          <w:rFonts w:cs="Calibri"/>
          <w:color w:val="000000"/>
          <w:sz w:val="20"/>
          <w:szCs w:val="20"/>
        </w:rPr>
        <w:t xml:space="preserve"> – Working with the Vice President of Patient Care Services and members of the nursing management team, staff nurses from all nursing units are able to collaborate; to share their voice, their experience, and their knowledge to help guide how this organization reaches its overall goals. </w:t>
      </w:r>
    </w:p>
    <w:p w:rsidR="00556909" w:rsidRPr="00E80888" w:rsidRDefault="00556909" w:rsidP="00532909">
      <w:pPr>
        <w:numPr>
          <w:ilvl w:val="0"/>
          <w:numId w:val="10"/>
        </w:numPr>
        <w:spacing w:after="0" w:line="240" w:lineRule="auto"/>
        <w:rPr>
          <w:rFonts w:cs="Calibri"/>
          <w:color w:val="000000"/>
          <w:sz w:val="20"/>
          <w:szCs w:val="20"/>
        </w:rPr>
      </w:pPr>
      <w:r w:rsidRPr="00E80888">
        <w:rPr>
          <w:rFonts w:cs="Calibri"/>
          <w:b/>
          <w:color w:val="000000"/>
          <w:sz w:val="20"/>
          <w:szCs w:val="20"/>
        </w:rPr>
        <w:t>Decision making</w:t>
      </w:r>
      <w:r w:rsidRPr="00E80888">
        <w:rPr>
          <w:rFonts w:cs="Calibri"/>
          <w:color w:val="000000"/>
          <w:sz w:val="20"/>
          <w:szCs w:val="20"/>
        </w:rPr>
        <w:t xml:space="preserve"> – The council system requires that staff nurses, not management, chair the individual councils. Two managers participate on each council with one acting as a voting member and the other as a mentor to the council chairperson. Council decisions are made by votes from all voting members, and then brought to the coordinating council to be shared with representatives from each council, members of the nursing management team and the Vice President of Patient care Services.</w:t>
      </w:r>
    </w:p>
    <w:p w:rsidR="00556909" w:rsidRPr="00E80888" w:rsidRDefault="00556909" w:rsidP="00532909">
      <w:pPr>
        <w:numPr>
          <w:ilvl w:val="0"/>
          <w:numId w:val="10"/>
        </w:numPr>
        <w:spacing w:after="0" w:line="240" w:lineRule="auto"/>
        <w:rPr>
          <w:rFonts w:cs="Calibri"/>
          <w:color w:val="000000"/>
          <w:sz w:val="20"/>
          <w:szCs w:val="20"/>
        </w:rPr>
      </w:pPr>
      <w:r w:rsidRPr="00E80888">
        <w:rPr>
          <w:rFonts w:cs="Calibri"/>
          <w:b/>
          <w:color w:val="000000"/>
          <w:sz w:val="20"/>
          <w:szCs w:val="20"/>
        </w:rPr>
        <w:t>Empowerment</w:t>
      </w:r>
      <w:r w:rsidRPr="00E80888">
        <w:rPr>
          <w:rFonts w:cs="Calibri"/>
          <w:color w:val="000000"/>
          <w:sz w:val="20"/>
          <w:szCs w:val="20"/>
        </w:rPr>
        <w:t xml:space="preserve"> – Having a voice in the decision making process empowers nursing to help guide processes that affect our practice. There are many external pressures, regulations, and health and safety standards that can have significant impact of the way nursing is practiced. Our shared governance councils allow nurses at the bedside to find the best approach to best practice.  </w:t>
      </w:r>
    </w:p>
    <w:p w:rsidR="00556909" w:rsidRPr="00E80888" w:rsidRDefault="00556909" w:rsidP="00532909">
      <w:pPr>
        <w:spacing w:after="0" w:line="240" w:lineRule="auto"/>
        <w:rPr>
          <w:rFonts w:cs="Calibri"/>
          <w:color w:val="000000"/>
          <w:sz w:val="20"/>
          <w:szCs w:val="20"/>
        </w:rPr>
      </w:pPr>
    </w:p>
    <w:p w:rsidR="00556909" w:rsidRDefault="00556909" w:rsidP="00532909">
      <w:pPr>
        <w:spacing w:after="0" w:line="240" w:lineRule="auto"/>
        <w:rPr>
          <w:rFonts w:cs="Calibri"/>
          <w:b/>
          <w:color w:val="000000"/>
          <w:sz w:val="20"/>
          <w:szCs w:val="20"/>
        </w:rPr>
      </w:pPr>
    </w:p>
    <w:p w:rsidR="00556909" w:rsidRPr="00E80888" w:rsidRDefault="00556909" w:rsidP="00532909">
      <w:pPr>
        <w:spacing w:after="0" w:line="240" w:lineRule="auto"/>
        <w:rPr>
          <w:rFonts w:cs="Calibri"/>
          <w:b/>
          <w:color w:val="000000"/>
          <w:sz w:val="20"/>
          <w:szCs w:val="20"/>
        </w:rPr>
      </w:pPr>
      <w:r w:rsidRPr="00E80888">
        <w:rPr>
          <w:rFonts w:cs="Calibri"/>
          <w:b/>
          <w:color w:val="000000"/>
          <w:sz w:val="20"/>
          <w:szCs w:val="20"/>
        </w:rPr>
        <w:t>Opportunity</w:t>
      </w:r>
    </w:p>
    <w:p w:rsidR="00556909" w:rsidRPr="00E80888" w:rsidRDefault="00556909" w:rsidP="00532909">
      <w:pPr>
        <w:numPr>
          <w:ilvl w:val="0"/>
          <w:numId w:val="11"/>
        </w:numPr>
        <w:spacing w:after="0" w:line="240" w:lineRule="auto"/>
        <w:rPr>
          <w:rFonts w:cs="Calibri"/>
          <w:b/>
          <w:bCs/>
          <w:color w:val="000000"/>
          <w:sz w:val="20"/>
          <w:szCs w:val="20"/>
          <w:u w:val="single"/>
        </w:rPr>
      </w:pPr>
      <w:r w:rsidRPr="00E80888">
        <w:rPr>
          <w:rFonts w:cs="Calibri"/>
          <w:color w:val="000000"/>
          <w:sz w:val="20"/>
          <w:szCs w:val="20"/>
        </w:rPr>
        <w:t>Participate in the decision making process.</w:t>
      </w:r>
    </w:p>
    <w:p w:rsidR="00556909" w:rsidRPr="00E80888" w:rsidRDefault="00556909" w:rsidP="00532909">
      <w:pPr>
        <w:numPr>
          <w:ilvl w:val="0"/>
          <w:numId w:val="11"/>
        </w:numPr>
        <w:spacing w:after="0" w:line="240" w:lineRule="auto"/>
        <w:rPr>
          <w:rFonts w:cs="Calibri"/>
          <w:b/>
          <w:bCs/>
          <w:color w:val="000000"/>
          <w:sz w:val="20"/>
          <w:szCs w:val="20"/>
          <w:u w:val="single"/>
        </w:rPr>
      </w:pPr>
      <w:r w:rsidRPr="00E80888">
        <w:rPr>
          <w:rFonts w:cs="Calibri"/>
          <w:color w:val="000000"/>
          <w:sz w:val="20"/>
          <w:szCs w:val="20"/>
        </w:rPr>
        <w:t>Promote and create collegial relationships.</w:t>
      </w:r>
    </w:p>
    <w:p w:rsidR="00556909" w:rsidRPr="00E80888" w:rsidRDefault="00556909" w:rsidP="00532909">
      <w:pPr>
        <w:numPr>
          <w:ilvl w:val="0"/>
          <w:numId w:val="11"/>
        </w:numPr>
        <w:spacing w:after="0" w:line="240" w:lineRule="auto"/>
        <w:rPr>
          <w:rFonts w:cs="Calibri"/>
          <w:b/>
          <w:bCs/>
          <w:color w:val="000000"/>
          <w:sz w:val="20"/>
          <w:szCs w:val="20"/>
          <w:u w:val="single"/>
        </w:rPr>
      </w:pPr>
      <w:r w:rsidRPr="00E80888">
        <w:rPr>
          <w:rFonts w:cs="Calibri"/>
          <w:color w:val="000000"/>
          <w:sz w:val="20"/>
          <w:szCs w:val="20"/>
        </w:rPr>
        <w:t>Generate a consensus in professional practice matters .</w:t>
      </w:r>
    </w:p>
    <w:p w:rsidR="00556909" w:rsidRPr="00E80888" w:rsidRDefault="00556909" w:rsidP="00532909">
      <w:pPr>
        <w:numPr>
          <w:ilvl w:val="0"/>
          <w:numId w:val="11"/>
        </w:numPr>
        <w:spacing w:after="0" w:line="240" w:lineRule="auto"/>
        <w:rPr>
          <w:rFonts w:cs="Calibri"/>
          <w:b/>
          <w:bCs/>
          <w:color w:val="000000"/>
          <w:sz w:val="20"/>
          <w:szCs w:val="20"/>
          <w:u w:val="single"/>
        </w:rPr>
      </w:pPr>
      <w:r w:rsidRPr="00E80888">
        <w:rPr>
          <w:rFonts w:cs="Calibri"/>
          <w:color w:val="000000"/>
          <w:sz w:val="20"/>
          <w:szCs w:val="20"/>
        </w:rPr>
        <w:t>Opportunity for nurses to plan, implement, evaluate, and revise nursing practice .</w:t>
      </w:r>
    </w:p>
    <w:p w:rsidR="00556909" w:rsidRPr="00E80888" w:rsidRDefault="00556909" w:rsidP="00532909">
      <w:pPr>
        <w:spacing w:after="0" w:line="240" w:lineRule="auto"/>
        <w:ind w:left="720"/>
        <w:rPr>
          <w:rFonts w:cs="Calibri"/>
          <w:b/>
          <w:bCs/>
          <w:color w:val="000000"/>
          <w:sz w:val="20"/>
          <w:szCs w:val="20"/>
          <w:u w:val="single"/>
        </w:rPr>
      </w:pPr>
    </w:p>
    <w:p w:rsidR="00556909" w:rsidRPr="00E80888" w:rsidRDefault="00556909" w:rsidP="00532909">
      <w:pPr>
        <w:spacing w:after="0" w:line="240" w:lineRule="auto"/>
        <w:rPr>
          <w:rFonts w:cs="Calibri"/>
          <w:color w:val="000000"/>
          <w:sz w:val="20"/>
          <w:szCs w:val="20"/>
        </w:rPr>
      </w:pPr>
      <w:r w:rsidRPr="00E80888">
        <w:rPr>
          <w:rFonts w:cs="Calibri"/>
          <w:color w:val="000000"/>
          <w:sz w:val="20"/>
          <w:szCs w:val="20"/>
        </w:rPr>
        <w:t>All subsidiary council meetings are open</w:t>
      </w:r>
      <w:r w:rsidRPr="00E80888">
        <w:rPr>
          <w:rFonts w:cs="Calibri"/>
          <w:color w:val="0000FF"/>
          <w:sz w:val="20"/>
          <w:szCs w:val="20"/>
        </w:rPr>
        <w:t xml:space="preserve">. </w:t>
      </w:r>
      <w:r w:rsidRPr="00E80888">
        <w:rPr>
          <w:rFonts w:cs="Calibri"/>
          <w:color w:val="000000"/>
          <w:sz w:val="20"/>
          <w:szCs w:val="20"/>
        </w:rPr>
        <w:t>An open forum during which nursing staff members may address the council on any topic related to the role of that council. Requests to address the council must be scheduled in advance with the council chair. Suggestions and solutions will be heard at this time. Nursing staff members may audit the entire meeting, if not scheduled to work at that time. If the meeting is audited, nursing staff will not be financially compensated.</w:t>
      </w:r>
    </w:p>
    <w:p w:rsidR="00556909" w:rsidRPr="00E80888" w:rsidRDefault="00556909" w:rsidP="00532909">
      <w:pPr>
        <w:spacing w:after="0" w:line="240" w:lineRule="auto"/>
        <w:rPr>
          <w:rFonts w:cs="Calibri"/>
          <w:color w:val="000000"/>
          <w:sz w:val="20"/>
          <w:szCs w:val="20"/>
        </w:rPr>
      </w:pPr>
    </w:p>
    <w:p w:rsidR="00556909" w:rsidRPr="00E80888" w:rsidRDefault="00556909" w:rsidP="00532909">
      <w:pPr>
        <w:spacing w:after="0" w:line="240" w:lineRule="auto"/>
        <w:rPr>
          <w:rFonts w:cs="Calibri"/>
          <w:color w:val="000000"/>
          <w:sz w:val="20"/>
          <w:szCs w:val="20"/>
        </w:rPr>
      </w:pPr>
      <w:r w:rsidRPr="00E80888">
        <w:rPr>
          <w:rFonts w:cs="Calibri"/>
          <w:b/>
          <w:color w:val="000000"/>
          <w:sz w:val="20"/>
          <w:szCs w:val="20"/>
          <w:u w:val="single"/>
        </w:rPr>
        <w:t xml:space="preserve">Coordinating Council </w:t>
      </w:r>
      <w:r w:rsidRPr="00E80888">
        <w:rPr>
          <w:rFonts w:cs="Calibri"/>
          <w:color w:val="000000"/>
          <w:sz w:val="20"/>
          <w:szCs w:val="20"/>
        </w:rPr>
        <w:t xml:space="preserve">- The Coordinating Council assists the Vice President of Patient Care Services in developing and implementing the strategic plan for the Division of Nursing that supports the strategic direction of City Hospital and West Virginia University Hospitals-East.  </w:t>
      </w:r>
    </w:p>
    <w:p w:rsidR="00556909" w:rsidRPr="00E80888" w:rsidRDefault="00556909" w:rsidP="00532909">
      <w:pPr>
        <w:numPr>
          <w:ilvl w:val="0"/>
          <w:numId w:val="12"/>
        </w:numPr>
        <w:spacing w:after="0" w:line="240" w:lineRule="auto"/>
        <w:rPr>
          <w:rFonts w:cs="Calibri"/>
          <w:color w:val="000000"/>
          <w:sz w:val="20"/>
          <w:szCs w:val="20"/>
        </w:rPr>
      </w:pPr>
      <w:r w:rsidRPr="00E80888">
        <w:rPr>
          <w:rFonts w:cs="Calibri"/>
          <w:color w:val="000000"/>
          <w:sz w:val="20"/>
          <w:szCs w:val="20"/>
        </w:rPr>
        <w:t>Agenda is set by the Vice President of Patient Care Services.</w:t>
      </w:r>
    </w:p>
    <w:p w:rsidR="00556909" w:rsidRPr="00E80888" w:rsidRDefault="00556909" w:rsidP="00532909">
      <w:pPr>
        <w:numPr>
          <w:ilvl w:val="0"/>
          <w:numId w:val="12"/>
        </w:numPr>
        <w:spacing w:after="0" w:line="240" w:lineRule="auto"/>
        <w:rPr>
          <w:rFonts w:cs="Calibri"/>
          <w:color w:val="000000"/>
          <w:sz w:val="20"/>
          <w:szCs w:val="20"/>
        </w:rPr>
      </w:pPr>
      <w:r w:rsidRPr="00E80888">
        <w:rPr>
          <w:rFonts w:cs="Calibri"/>
          <w:color w:val="000000"/>
          <w:sz w:val="20"/>
          <w:szCs w:val="20"/>
        </w:rPr>
        <w:t xml:space="preserve">This council coordinates the efforts of the subsidiary councils. </w:t>
      </w:r>
    </w:p>
    <w:p w:rsidR="00556909" w:rsidRPr="00E80888" w:rsidRDefault="00556909" w:rsidP="00532909">
      <w:pPr>
        <w:numPr>
          <w:ilvl w:val="0"/>
          <w:numId w:val="12"/>
        </w:numPr>
        <w:spacing w:after="0" w:line="240" w:lineRule="auto"/>
        <w:rPr>
          <w:rFonts w:cs="Calibri"/>
          <w:color w:val="000000"/>
          <w:sz w:val="20"/>
          <w:szCs w:val="20"/>
        </w:rPr>
      </w:pPr>
      <w:r w:rsidRPr="00E80888">
        <w:rPr>
          <w:rFonts w:cs="Calibri"/>
          <w:color w:val="000000"/>
          <w:sz w:val="20"/>
          <w:szCs w:val="20"/>
        </w:rPr>
        <w:t xml:space="preserve">Chairpersons of each subsidiary council provide a progress report. </w:t>
      </w:r>
    </w:p>
    <w:p w:rsidR="00556909" w:rsidRPr="00E80888" w:rsidRDefault="00556909" w:rsidP="00532909">
      <w:pPr>
        <w:numPr>
          <w:ilvl w:val="0"/>
          <w:numId w:val="12"/>
        </w:numPr>
        <w:spacing w:after="0" w:line="240" w:lineRule="auto"/>
        <w:rPr>
          <w:rFonts w:cs="Calibri"/>
          <w:b/>
          <w:bCs/>
          <w:sz w:val="20"/>
          <w:szCs w:val="20"/>
          <w:u w:val="single"/>
        </w:rPr>
      </w:pPr>
      <w:r w:rsidRPr="00E80888">
        <w:rPr>
          <w:rFonts w:cs="Calibri"/>
          <w:color w:val="000000"/>
          <w:sz w:val="20"/>
          <w:szCs w:val="20"/>
        </w:rPr>
        <w:t>There is free flow of communication between the subsidiary councils and the Vice President of Patient Care Services who will concur with or redirect the council’s actions.</w:t>
      </w:r>
    </w:p>
    <w:p w:rsidR="00556909" w:rsidRPr="00E80888" w:rsidRDefault="00556909" w:rsidP="00532909">
      <w:pPr>
        <w:spacing w:after="0" w:line="240" w:lineRule="auto"/>
        <w:rPr>
          <w:rFonts w:cs="Calibri"/>
          <w:bCs/>
          <w:sz w:val="20"/>
          <w:szCs w:val="20"/>
        </w:rPr>
      </w:pPr>
      <w:r w:rsidRPr="00E80888">
        <w:rPr>
          <w:rFonts w:cs="Calibri"/>
          <w:b/>
          <w:bCs/>
          <w:sz w:val="20"/>
          <w:szCs w:val="20"/>
          <w:u w:val="single"/>
        </w:rPr>
        <w:t>Quality Improvement Council</w:t>
      </w:r>
      <w:r w:rsidRPr="00E80888">
        <w:rPr>
          <w:rFonts w:cs="Calibri"/>
          <w:bCs/>
          <w:sz w:val="20"/>
          <w:szCs w:val="20"/>
        </w:rPr>
        <w:t xml:space="preserve"> </w:t>
      </w:r>
    </w:p>
    <w:p w:rsidR="00556909" w:rsidRPr="00E80888" w:rsidRDefault="00556909" w:rsidP="00532909">
      <w:pPr>
        <w:numPr>
          <w:ilvl w:val="0"/>
          <w:numId w:val="13"/>
        </w:numPr>
        <w:spacing w:after="0" w:line="240" w:lineRule="auto"/>
        <w:rPr>
          <w:rFonts w:cs="Calibri"/>
          <w:color w:val="000000"/>
          <w:sz w:val="20"/>
          <w:szCs w:val="20"/>
        </w:rPr>
      </w:pPr>
      <w:r w:rsidRPr="00E80888">
        <w:rPr>
          <w:rFonts w:cs="Calibri"/>
          <w:color w:val="000000"/>
          <w:sz w:val="20"/>
          <w:szCs w:val="20"/>
        </w:rPr>
        <w:t xml:space="preserve">Establish the quality improvement plan for the division of nursing. </w:t>
      </w:r>
    </w:p>
    <w:p w:rsidR="00556909" w:rsidRPr="00E80888" w:rsidRDefault="00556909" w:rsidP="006442DC">
      <w:pPr>
        <w:numPr>
          <w:ilvl w:val="0"/>
          <w:numId w:val="13"/>
        </w:numPr>
        <w:spacing w:after="0" w:line="240" w:lineRule="auto"/>
        <w:rPr>
          <w:rFonts w:cs="Calibri"/>
          <w:color w:val="000000"/>
          <w:sz w:val="20"/>
          <w:szCs w:val="20"/>
        </w:rPr>
      </w:pPr>
      <w:r w:rsidRPr="00E80888">
        <w:rPr>
          <w:rFonts w:cs="Calibri"/>
          <w:color w:val="000000"/>
          <w:sz w:val="20"/>
          <w:szCs w:val="20"/>
        </w:rPr>
        <w:t>Performs on-going evaluation of QI plans and QI projects.</w:t>
      </w:r>
    </w:p>
    <w:p w:rsidR="00556909" w:rsidRPr="00E80888" w:rsidRDefault="00556909" w:rsidP="00532909">
      <w:pPr>
        <w:numPr>
          <w:ilvl w:val="0"/>
          <w:numId w:val="13"/>
        </w:numPr>
        <w:spacing w:after="0" w:line="240" w:lineRule="auto"/>
        <w:rPr>
          <w:rFonts w:cs="Calibri"/>
          <w:color w:val="000000"/>
          <w:sz w:val="20"/>
          <w:szCs w:val="20"/>
        </w:rPr>
      </w:pPr>
      <w:r w:rsidRPr="00E80888">
        <w:rPr>
          <w:rFonts w:cs="Calibri"/>
          <w:color w:val="000000"/>
          <w:sz w:val="20"/>
          <w:szCs w:val="20"/>
        </w:rPr>
        <w:t>Ensure consistency between the hospital and the nursing department.</w:t>
      </w:r>
    </w:p>
    <w:p w:rsidR="00556909" w:rsidRPr="00E80888" w:rsidRDefault="00556909" w:rsidP="00532909">
      <w:pPr>
        <w:numPr>
          <w:ilvl w:val="0"/>
          <w:numId w:val="13"/>
        </w:numPr>
        <w:spacing w:after="0" w:line="240" w:lineRule="auto"/>
        <w:rPr>
          <w:rFonts w:cs="Calibri"/>
          <w:color w:val="000000"/>
          <w:sz w:val="20"/>
          <w:szCs w:val="20"/>
        </w:rPr>
      </w:pPr>
      <w:r w:rsidRPr="00E80888">
        <w:rPr>
          <w:rFonts w:cs="Calibri"/>
          <w:color w:val="000000"/>
          <w:sz w:val="20"/>
          <w:szCs w:val="20"/>
        </w:rPr>
        <w:t xml:space="preserve">Monitor changes in nursing practice. </w:t>
      </w:r>
    </w:p>
    <w:p w:rsidR="00556909" w:rsidRPr="00E80888" w:rsidRDefault="00556909" w:rsidP="00532909">
      <w:pPr>
        <w:numPr>
          <w:ilvl w:val="0"/>
          <w:numId w:val="13"/>
        </w:numPr>
        <w:spacing w:after="0" w:line="240" w:lineRule="auto"/>
        <w:rPr>
          <w:rFonts w:cs="Calibri"/>
          <w:color w:val="000000"/>
          <w:sz w:val="20"/>
          <w:szCs w:val="20"/>
        </w:rPr>
      </w:pPr>
      <w:r w:rsidRPr="00E80888">
        <w:rPr>
          <w:rFonts w:cs="Calibri"/>
          <w:color w:val="000000"/>
          <w:sz w:val="20"/>
          <w:szCs w:val="20"/>
        </w:rPr>
        <w:t>Report outcomes of nursing practice and nursing care.</w:t>
      </w:r>
    </w:p>
    <w:p w:rsidR="00556909" w:rsidRPr="00E80888" w:rsidRDefault="00556909" w:rsidP="00532909">
      <w:pPr>
        <w:spacing w:after="0" w:line="240" w:lineRule="auto"/>
        <w:rPr>
          <w:rFonts w:cs="Calibri"/>
          <w:b/>
          <w:bCs/>
          <w:color w:val="000080"/>
          <w:sz w:val="20"/>
          <w:szCs w:val="20"/>
        </w:rPr>
      </w:pPr>
      <w:r w:rsidRPr="00E80888">
        <w:rPr>
          <w:rFonts w:cs="Calibri"/>
          <w:b/>
          <w:bCs/>
          <w:color w:val="000000"/>
          <w:sz w:val="20"/>
          <w:szCs w:val="20"/>
          <w:u w:val="single"/>
        </w:rPr>
        <w:t>Research and Practice Council</w:t>
      </w:r>
    </w:p>
    <w:p w:rsidR="00556909" w:rsidRPr="00E80888" w:rsidRDefault="00556909" w:rsidP="00532909">
      <w:pPr>
        <w:numPr>
          <w:ilvl w:val="0"/>
          <w:numId w:val="14"/>
        </w:numPr>
        <w:spacing w:after="0" w:line="240" w:lineRule="auto"/>
        <w:rPr>
          <w:rFonts w:cs="Calibri"/>
          <w:b/>
          <w:bCs/>
          <w:color w:val="000080"/>
          <w:sz w:val="20"/>
          <w:szCs w:val="20"/>
        </w:rPr>
      </w:pPr>
      <w:r w:rsidRPr="00E80888">
        <w:rPr>
          <w:rFonts w:cs="Calibri"/>
          <w:bCs/>
          <w:sz w:val="20"/>
          <w:szCs w:val="20"/>
        </w:rPr>
        <w:t>Has two arms: one for nursing research and one for nursing practice.</w:t>
      </w:r>
    </w:p>
    <w:p w:rsidR="00556909" w:rsidRPr="00E80888" w:rsidRDefault="00556909" w:rsidP="00532909">
      <w:pPr>
        <w:numPr>
          <w:ilvl w:val="0"/>
          <w:numId w:val="14"/>
        </w:numPr>
        <w:spacing w:after="0" w:line="240" w:lineRule="auto"/>
        <w:rPr>
          <w:rFonts w:cs="Calibri"/>
          <w:b/>
          <w:bCs/>
          <w:color w:val="000080"/>
          <w:sz w:val="20"/>
          <w:szCs w:val="20"/>
        </w:rPr>
      </w:pPr>
      <w:r w:rsidRPr="00E80888">
        <w:rPr>
          <w:rFonts w:cs="Calibri"/>
          <w:color w:val="000000"/>
          <w:sz w:val="20"/>
          <w:szCs w:val="20"/>
        </w:rPr>
        <w:t xml:space="preserve">Identify and encourage nurse involvement in evidence-based nursing practice and the application of nursing research. </w:t>
      </w:r>
    </w:p>
    <w:p w:rsidR="00556909" w:rsidRPr="00E80888" w:rsidRDefault="00556909" w:rsidP="00532909">
      <w:pPr>
        <w:numPr>
          <w:ilvl w:val="0"/>
          <w:numId w:val="14"/>
        </w:numPr>
        <w:spacing w:after="0" w:line="240" w:lineRule="auto"/>
        <w:rPr>
          <w:rFonts w:cs="Calibri"/>
          <w:b/>
          <w:bCs/>
          <w:color w:val="000080"/>
          <w:sz w:val="20"/>
          <w:szCs w:val="20"/>
        </w:rPr>
      </w:pPr>
      <w:r w:rsidRPr="00E80888">
        <w:rPr>
          <w:rFonts w:cs="Calibri"/>
          <w:color w:val="000000"/>
          <w:sz w:val="20"/>
          <w:szCs w:val="20"/>
        </w:rPr>
        <w:t>Identify nursing problems.</w:t>
      </w:r>
    </w:p>
    <w:p w:rsidR="00556909" w:rsidRPr="00E80888" w:rsidRDefault="00556909" w:rsidP="00532909">
      <w:pPr>
        <w:numPr>
          <w:ilvl w:val="0"/>
          <w:numId w:val="14"/>
        </w:numPr>
        <w:spacing w:after="0" w:line="240" w:lineRule="auto"/>
        <w:rPr>
          <w:rFonts w:cs="Calibri"/>
          <w:b/>
          <w:bCs/>
          <w:color w:val="000080"/>
          <w:sz w:val="20"/>
          <w:szCs w:val="20"/>
        </w:rPr>
      </w:pPr>
      <w:r w:rsidRPr="00E80888">
        <w:rPr>
          <w:rFonts w:cs="Calibri"/>
          <w:color w:val="000000"/>
          <w:sz w:val="20"/>
          <w:szCs w:val="20"/>
        </w:rPr>
        <w:t>Conduct nursing research.</w:t>
      </w:r>
    </w:p>
    <w:p w:rsidR="00556909" w:rsidRPr="00E80888" w:rsidRDefault="00556909" w:rsidP="00532909">
      <w:pPr>
        <w:numPr>
          <w:ilvl w:val="0"/>
          <w:numId w:val="14"/>
        </w:numPr>
        <w:spacing w:after="0" w:line="240" w:lineRule="auto"/>
        <w:rPr>
          <w:rFonts w:cs="Calibri"/>
          <w:b/>
          <w:bCs/>
          <w:color w:val="000000"/>
          <w:sz w:val="20"/>
          <w:szCs w:val="20"/>
        </w:rPr>
      </w:pPr>
      <w:r w:rsidRPr="00E80888">
        <w:rPr>
          <w:rFonts w:cs="Calibri"/>
          <w:color w:val="000000"/>
          <w:sz w:val="20"/>
          <w:szCs w:val="20"/>
        </w:rPr>
        <w:t>Evaluate current evidence-based nursing literature.</w:t>
      </w:r>
    </w:p>
    <w:p w:rsidR="00556909" w:rsidRPr="00E80888" w:rsidRDefault="00556909" w:rsidP="00532909">
      <w:pPr>
        <w:numPr>
          <w:ilvl w:val="0"/>
          <w:numId w:val="14"/>
        </w:numPr>
        <w:spacing w:after="0" w:line="240" w:lineRule="auto"/>
        <w:rPr>
          <w:rFonts w:cs="Calibri"/>
          <w:b/>
          <w:bCs/>
          <w:color w:val="000000"/>
          <w:sz w:val="20"/>
          <w:szCs w:val="20"/>
        </w:rPr>
      </w:pPr>
      <w:r w:rsidRPr="00E80888">
        <w:rPr>
          <w:rFonts w:cs="Calibri"/>
          <w:color w:val="000000"/>
          <w:sz w:val="20"/>
          <w:szCs w:val="20"/>
        </w:rPr>
        <w:t>Implement changes to practice based on research findings.</w:t>
      </w:r>
    </w:p>
    <w:p w:rsidR="00556909" w:rsidRPr="00E80888" w:rsidRDefault="00556909" w:rsidP="00532909">
      <w:pPr>
        <w:numPr>
          <w:ilvl w:val="0"/>
          <w:numId w:val="14"/>
        </w:numPr>
        <w:spacing w:after="0" w:line="240" w:lineRule="auto"/>
        <w:rPr>
          <w:rFonts w:cs="Calibri"/>
          <w:b/>
          <w:bCs/>
          <w:color w:val="000000"/>
          <w:sz w:val="20"/>
          <w:szCs w:val="20"/>
        </w:rPr>
      </w:pPr>
      <w:r w:rsidRPr="00E80888">
        <w:rPr>
          <w:rFonts w:cs="Calibri"/>
          <w:color w:val="000000"/>
          <w:sz w:val="20"/>
          <w:szCs w:val="20"/>
        </w:rPr>
        <w:t>Develop nursing policy through the evaluation of standards of care and practice that are based on best practice.</w:t>
      </w:r>
    </w:p>
    <w:p w:rsidR="00556909" w:rsidRPr="00E80888" w:rsidRDefault="00556909" w:rsidP="00532909">
      <w:pPr>
        <w:spacing w:after="0" w:line="240" w:lineRule="auto"/>
        <w:rPr>
          <w:rFonts w:cs="Calibri"/>
          <w:b/>
          <w:bCs/>
          <w:color w:val="000000"/>
          <w:sz w:val="20"/>
          <w:szCs w:val="20"/>
          <w:u w:val="single"/>
        </w:rPr>
      </w:pPr>
      <w:r w:rsidRPr="00E80888">
        <w:rPr>
          <w:rFonts w:cs="Calibri"/>
          <w:b/>
          <w:bCs/>
          <w:color w:val="000000"/>
          <w:sz w:val="20"/>
          <w:szCs w:val="20"/>
          <w:u w:val="single"/>
        </w:rPr>
        <w:t xml:space="preserve"> Education Council</w:t>
      </w:r>
    </w:p>
    <w:p w:rsidR="00556909" w:rsidRPr="00E80888" w:rsidRDefault="00556909" w:rsidP="00532909">
      <w:pPr>
        <w:numPr>
          <w:ilvl w:val="0"/>
          <w:numId w:val="15"/>
        </w:numPr>
        <w:spacing w:after="0" w:line="240" w:lineRule="auto"/>
        <w:rPr>
          <w:rFonts w:cs="Calibri"/>
          <w:color w:val="000000"/>
          <w:sz w:val="20"/>
          <w:szCs w:val="20"/>
        </w:rPr>
      </w:pPr>
      <w:r w:rsidRPr="00E80888">
        <w:rPr>
          <w:rFonts w:cs="Calibri"/>
          <w:color w:val="000000"/>
          <w:sz w:val="20"/>
          <w:szCs w:val="20"/>
        </w:rPr>
        <w:t>Assesses the learning needs of the nursing department and coordinates continuing education programs for nurses in collaboration with the Department of Education.</w:t>
      </w:r>
    </w:p>
    <w:p w:rsidR="00556909" w:rsidRPr="00E80888" w:rsidRDefault="00556909" w:rsidP="00532909">
      <w:pPr>
        <w:numPr>
          <w:ilvl w:val="0"/>
          <w:numId w:val="15"/>
        </w:numPr>
        <w:spacing w:after="0" w:line="240" w:lineRule="auto"/>
        <w:rPr>
          <w:rFonts w:cs="Calibri"/>
          <w:color w:val="000000"/>
          <w:sz w:val="20"/>
          <w:szCs w:val="20"/>
        </w:rPr>
      </w:pPr>
      <w:r w:rsidRPr="00E80888">
        <w:rPr>
          <w:rFonts w:cs="Calibri"/>
          <w:color w:val="000000"/>
          <w:sz w:val="20"/>
          <w:szCs w:val="20"/>
        </w:rPr>
        <w:t xml:space="preserve">Advises the Department of Education regarding the nursing orientation and preceptor ship programs. </w:t>
      </w:r>
    </w:p>
    <w:p w:rsidR="00556909" w:rsidRPr="00E80888" w:rsidRDefault="00556909" w:rsidP="00532909">
      <w:pPr>
        <w:numPr>
          <w:ilvl w:val="0"/>
          <w:numId w:val="15"/>
        </w:numPr>
        <w:spacing w:after="0" w:line="240" w:lineRule="auto"/>
        <w:rPr>
          <w:rFonts w:cs="Calibri"/>
          <w:color w:val="000000"/>
          <w:sz w:val="20"/>
          <w:szCs w:val="20"/>
        </w:rPr>
      </w:pPr>
      <w:r w:rsidRPr="00E80888">
        <w:rPr>
          <w:rFonts w:cs="Calibri"/>
          <w:color w:val="000000"/>
          <w:sz w:val="20"/>
          <w:szCs w:val="20"/>
        </w:rPr>
        <w:t xml:space="preserve">Approves nursing educational materials to improve outcomes through learning. </w:t>
      </w:r>
    </w:p>
    <w:p w:rsidR="00556909" w:rsidRPr="00E80888" w:rsidRDefault="00556909" w:rsidP="00532909">
      <w:pPr>
        <w:numPr>
          <w:ilvl w:val="0"/>
          <w:numId w:val="15"/>
        </w:numPr>
        <w:spacing w:after="0" w:line="240" w:lineRule="auto"/>
        <w:rPr>
          <w:rFonts w:cs="Calibri"/>
          <w:color w:val="000000"/>
          <w:sz w:val="20"/>
          <w:szCs w:val="20"/>
        </w:rPr>
      </w:pPr>
      <w:r w:rsidRPr="00E80888">
        <w:rPr>
          <w:rFonts w:cs="Calibri"/>
          <w:color w:val="000000"/>
          <w:sz w:val="20"/>
          <w:szCs w:val="20"/>
        </w:rPr>
        <w:t>Provides on-going evaluation of all nursing graduate development programs and any future nurse externship, nurse internship or nurse fellowship programs.</w:t>
      </w:r>
    </w:p>
    <w:p w:rsidR="00556909" w:rsidRPr="00E80888" w:rsidRDefault="00556909" w:rsidP="00532909">
      <w:pPr>
        <w:numPr>
          <w:ilvl w:val="0"/>
          <w:numId w:val="15"/>
        </w:numPr>
        <w:spacing w:after="0" w:line="240" w:lineRule="auto"/>
        <w:rPr>
          <w:rFonts w:cs="Calibri"/>
          <w:b/>
          <w:bCs/>
          <w:color w:val="000000"/>
          <w:sz w:val="20"/>
          <w:szCs w:val="20"/>
          <w:u w:val="single"/>
        </w:rPr>
      </w:pPr>
      <w:r w:rsidRPr="00E80888">
        <w:rPr>
          <w:rFonts w:cs="Calibri"/>
          <w:color w:val="000000"/>
          <w:sz w:val="20"/>
          <w:szCs w:val="20"/>
        </w:rPr>
        <w:t>Encourages continual professional development.</w:t>
      </w:r>
    </w:p>
    <w:p w:rsidR="00556909" w:rsidRPr="00E80888" w:rsidRDefault="00556909" w:rsidP="00463492">
      <w:pPr>
        <w:spacing w:after="0" w:line="240" w:lineRule="auto"/>
        <w:rPr>
          <w:rFonts w:cs="Calibri"/>
          <w:b/>
          <w:bCs/>
          <w:color w:val="000000"/>
          <w:sz w:val="20"/>
          <w:szCs w:val="20"/>
          <w:u w:val="single"/>
        </w:rPr>
      </w:pPr>
      <w:r w:rsidRPr="00E80888">
        <w:rPr>
          <w:rFonts w:cs="Calibri"/>
          <w:b/>
          <w:bCs/>
          <w:color w:val="000000"/>
          <w:sz w:val="20"/>
          <w:szCs w:val="20"/>
          <w:u w:val="single"/>
        </w:rPr>
        <w:t>Work Life Council</w:t>
      </w:r>
    </w:p>
    <w:p w:rsidR="00556909" w:rsidRPr="00E80888" w:rsidRDefault="00556909" w:rsidP="00532909">
      <w:pPr>
        <w:numPr>
          <w:ilvl w:val="0"/>
          <w:numId w:val="16"/>
        </w:numPr>
        <w:spacing w:after="0" w:line="240" w:lineRule="auto"/>
        <w:rPr>
          <w:rFonts w:cs="Calibri"/>
          <w:color w:val="000000"/>
          <w:sz w:val="20"/>
          <w:szCs w:val="20"/>
        </w:rPr>
      </w:pPr>
      <w:r w:rsidRPr="00E80888">
        <w:rPr>
          <w:rFonts w:cs="Calibri"/>
          <w:color w:val="000000"/>
          <w:sz w:val="20"/>
          <w:szCs w:val="20"/>
        </w:rPr>
        <w:t xml:space="preserve">Ensures staff nurse input regarding issues such as staffing and scheduling, floating, and other HR policy issues. </w:t>
      </w:r>
    </w:p>
    <w:p w:rsidR="00556909" w:rsidRPr="00E80888" w:rsidRDefault="00556909" w:rsidP="00532909">
      <w:pPr>
        <w:numPr>
          <w:ilvl w:val="0"/>
          <w:numId w:val="16"/>
        </w:numPr>
        <w:spacing w:after="0" w:line="240" w:lineRule="auto"/>
        <w:rPr>
          <w:rFonts w:cs="Calibri"/>
          <w:color w:val="000000"/>
          <w:sz w:val="20"/>
          <w:szCs w:val="20"/>
        </w:rPr>
      </w:pPr>
      <w:r w:rsidRPr="00E80888">
        <w:rPr>
          <w:rFonts w:cs="Calibri"/>
          <w:color w:val="000000"/>
          <w:sz w:val="20"/>
          <w:szCs w:val="20"/>
        </w:rPr>
        <w:t xml:space="preserve">Coordinates all nursing celebration and recognition programs. </w:t>
      </w:r>
    </w:p>
    <w:p w:rsidR="00556909" w:rsidRPr="00E80888" w:rsidRDefault="00556909" w:rsidP="00532909">
      <w:pPr>
        <w:numPr>
          <w:ilvl w:val="0"/>
          <w:numId w:val="16"/>
        </w:numPr>
        <w:spacing w:after="0" w:line="240" w:lineRule="auto"/>
        <w:rPr>
          <w:rFonts w:cs="Calibri"/>
          <w:color w:val="000000"/>
          <w:sz w:val="20"/>
          <w:szCs w:val="20"/>
        </w:rPr>
      </w:pPr>
      <w:r w:rsidRPr="00E80888">
        <w:rPr>
          <w:rFonts w:cs="Calibri"/>
          <w:color w:val="000000"/>
          <w:sz w:val="20"/>
          <w:szCs w:val="20"/>
        </w:rPr>
        <w:t>Works with other departments to ensure a positive, collegial supportive work environment.</w:t>
      </w:r>
    </w:p>
    <w:p w:rsidR="00556909" w:rsidRDefault="00556909" w:rsidP="00463492">
      <w:pPr>
        <w:pBdr>
          <w:bottom w:val="thickThinSmallGap" w:sz="24" w:space="1" w:color="622423"/>
        </w:pBdr>
        <w:tabs>
          <w:tab w:val="center" w:pos="4320"/>
          <w:tab w:val="right" w:pos="8640"/>
        </w:tabs>
        <w:spacing w:after="0" w:line="240" w:lineRule="auto"/>
        <w:jc w:val="center"/>
        <w:rPr>
          <w:rFonts w:cs="Calibri"/>
          <w:sz w:val="32"/>
          <w:szCs w:val="32"/>
        </w:rPr>
      </w:pPr>
    </w:p>
    <w:p w:rsidR="00556909" w:rsidRDefault="00556909" w:rsidP="00463492">
      <w:pPr>
        <w:pBdr>
          <w:bottom w:val="thickThinSmallGap" w:sz="24" w:space="1" w:color="622423"/>
        </w:pBdr>
        <w:tabs>
          <w:tab w:val="center" w:pos="4320"/>
          <w:tab w:val="right" w:pos="8640"/>
        </w:tabs>
        <w:spacing w:after="0" w:line="240" w:lineRule="auto"/>
        <w:jc w:val="center"/>
        <w:rPr>
          <w:rFonts w:cs="Calibri"/>
          <w:sz w:val="32"/>
          <w:szCs w:val="32"/>
        </w:rPr>
      </w:pPr>
    </w:p>
    <w:p w:rsidR="00556909" w:rsidRPr="00463492" w:rsidRDefault="00556909" w:rsidP="00463492">
      <w:pPr>
        <w:pBdr>
          <w:bottom w:val="thickThinSmallGap" w:sz="24" w:space="1" w:color="622423"/>
        </w:pBdr>
        <w:tabs>
          <w:tab w:val="center" w:pos="4320"/>
          <w:tab w:val="right" w:pos="8640"/>
        </w:tabs>
        <w:spacing w:after="0" w:line="240" w:lineRule="auto"/>
        <w:jc w:val="center"/>
        <w:rPr>
          <w:rFonts w:cs="Calibri"/>
          <w:color w:val="000000"/>
          <w:sz w:val="32"/>
          <w:szCs w:val="32"/>
        </w:rPr>
      </w:pPr>
      <w:r w:rsidRPr="00463492">
        <w:rPr>
          <w:rFonts w:cs="Calibri"/>
          <w:sz w:val="32"/>
          <w:szCs w:val="32"/>
        </w:rPr>
        <w:t>Professional Excellence Program (PEP)</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5"/>
        <w:gridCol w:w="1106"/>
        <w:gridCol w:w="1519"/>
        <w:gridCol w:w="1584"/>
        <w:gridCol w:w="2024"/>
        <w:gridCol w:w="2032"/>
      </w:tblGrid>
      <w:tr w:rsidR="00556909" w:rsidRPr="00E37406" w:rsidTr="00463492">
        <w:trPr>
          <w:trHeight w:val="228"/>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Rating</w:t>
            </w:r>
          </w:p>
        </w:tc>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Clinician I</w:t>
            </w:r>
          </w:p>
          <w:p w:rsidR="00556909" w:rsidRPr="007048F4" w:rsidRDefault="00556909" w:rsidP="00463492">
            <w:pPr>
              <w:spacing w:after="0" w:line="240" w:lineRule="auto"/>
              <w:rPr>
                <w:rFonts w:cs="Calibri"/>
                <w:b/>
                <w:sz w:val="20"/>
                <w:szCs w:val="20"/>
              </w:rPr>
            </w:pPr>
          </w:p>
        </w:tc>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Clinician II</w:t>
            </w:r>
          </w:p>
          <w:p w:rsidR="00556909" w:rsidRPr="007048F4" w:rsidRDefault="00556909" w:rsidP="00463492">
            <w:pPr>
              <w:spacing w:after="0" w:line="240" w:lineRule="auto"/>
              <w:rPr>
                <w:rFonts w:cs="Calibri"/>
                <w:b/>
                <w:sz w:val="20"/>
                <w:szCs w:val="20"/>
              </w:rPr>
            </w:pPr>
          </w:p>
        </w:tc>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Clinician III</w:t>
            </w:r>
          </w:p>
          <w:p w:rsidR="00556909" w:rsidRPr="007048F4" w:rsidRDefault="00556909" w:rsidP="00463492">
            <w:pPr>
              <w:spacing w:after="0" w:line="240" w:lineRule="auto"/>
              <w:rPr>
                <w:rFonts w:cs="Calibri"/>
                <w:b/>
                <w:sz w:val="20"/>
                <w:szCs w:val="20"/>
              </w:rPr>
            </w:pPr>
          </w:p>
        </w:tc>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Clinician IV</w:t>
            </w:r>
          </w:p>
          <w:p w:rsidR="00556909" w:rsidRPr="007048F4" w:rsidRDefault="00556909" w:rsidP="00463492">
            <w:pPr>
              <w:spacing w:after="0" w:line="240" w:lineRule="auto"/>
              <w:rPr>
                <w:rFonts w:cs="Calibri"/>
                <w:b/>
                <w:sz w:val="20"/>
                <w:szCs w:val="20"/>
              </w:rPr>
            </w:pPr>
          </w:p>
        </w:tc>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Clinician V</w:t>
            </w:r>
          </w:p>
          <w:p w:rsidR="00556909" w:rsidRPr="007048F4" w:rsidRDefault="00556909" w:rsidP="00463492">
            <w:pPr>
              <w:spacing w:after="0" w:line="240" w:lineRule="auto"/>
              <w:rPr>
                <w:rFonts w:cs="Calibri"/>
                <w:b/>
                <w:sz w:val="20"/>
                <w:szCs w:val="20"/>
              </w:rPr>
            </w:pPr>
          </w:p>
        </w:tc>
      </w:tr>
      <w:tr w:rsidR="00556909" w:rsidRPr="00E37406" w:rsidTr="00463492">
        <w:trPr>
          <w:trHeight w:val="791"/>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Clinical</w:t>
            </w:r>
          </w:p>
          <w:p w:rsidR="00556909" w:rsidRPr="007048F4" w:rsidRDefault="00556909" w:rsidP="00463492">
            <w:pPr>
              <w:spacing w:after="0" w:line="240" w:lineRule="auto"/>
              <w:rPr>
                <w:rFonts w:cs="Calibri"/>
                <w:b/>
                <w:sz w:val="20"/>
                <w:szCs w:val="20"/>
              </w:rPr>
            </w:pPr>
            <w:r w:rsidRPr="007048F4">
              <w:rPr>
                <w:rFonts w:cs="Calibri"/>
                <w:b/>
                <w:sz w:val="20"/>
                <w:szCs w:val="20"/>
              </w:rPr>
              <w:t>Experience</w:t>
            </w:r>
          </w:p>
          <w:p w:rsidR="00556909" w:rsidRPr="007048F4" w:rsidRDefault="00556909" w:rsidP="00463492">
            <w:pPr>
              <w:spacing w:after="0" w:line="240" w:lineRule="auto"/>
              <w:rPr>
                <w:rFonts w:cs="Calibri"/>
                <w:b/>
                <w:sz w:val="20"/>
                <w:szCs w:val="20"/>
              </w:rPr>
            </w:pPr>
            <w:r w:rsidRPr="007048F4">
              <w:rPr>
                <w:rFonts w:cs="Calibri"/>
                <w:b/>
                <w:sz w:val="20"/>
                <w:szCs w:val="20"/>
              </w:rPr>
              <w:t>(Submit</w:t>
            </w:r>
          </w:p>
          <w:p w:rsidR="00556909" w:rsidRPr="007048F4" w:rsidRDefault="00556909" w:rsidP="00463492">
            <w:pPr>
              <w:spacing w:after="0" w:line="240" w:lineRule="auto"/>
              <w:rPr>
                <w:rFonts w:cs="Calibri"/>
                <w:b/>
                <w:sz w:val="20"/>
                <w:szCs w:val="20"/>
              </w:rPr>
            </w:pPr>
            <w:r w:rsidRPr="007048F4">
              <w:rPr>
                <w:rFonts w:cs="Calibri"/>
                <w:b/>
                <w:sz w:val="20"/>
                <w:szCs w:val="20"/>
              </w:rPr>
              <w:t>resume)</w:t>
            </w: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New graduate</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&gt; 1 Year RN experience</w:t>
            </w:r>
          </w:p>
          <w:p w:rsidR="00556909" w:rsidRPr="007048F4" w:rsidRDefault="00556909" w:rsidP="00463492">
            <w:pPr>
              <w:spacing w:after="0" w:line="240" w:lineRule="auto"/>
              <w:rPr>
                <w:rFonts w:cs="Calibri"/>
                <w:sz w:val="20"/>
                <w:szCs w:val="20"/>
              </w:rPr>
            </w:pPr>
            <w:r w:rsidRPr="007048F4">
              <w:rPr>
                <w:rFonts w:cs="Calibri"/>
                <w:sz w:val="20"/>
                <w:szCs w:val="20"/>
              </w:rPr>
              <w:t>or 2080 hours</w:t>
            </w:r>
          </w:p>
          <w:p w:rsidR="00556909" w:rsidRPr="007048F4" w:rsidRDefault="00556909" w:rsidP="00463492">
            <w:pPr>
              <w:spacing w:after="0" w:line="240" w:lineRule="auto"/>
              <w:rPr>
                <w:rFonts w:cs="Calibri"/>
                <w:sz w:val="20"/>
                <w:szCs w:val="20"/>
              </w:rPr>
            </w:pPr>
            <w:r w:rsidRPr="007048F4">
              <w:rPr>
                <w:rFonts w:cs="Calibri"/>
                <w:sz w:val="20"/>
                <w:szCs w:val="20"/>
              </w:rPr>
              <w:t>New RN or  Current RN not seeking advancement</w:t>
            </w: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3 or &gt; years RN experience or 6,240 hours</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5 or &gt; years RN experience or 10,400 hours</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7 or &gt; years RN experience or 14,560 hours</w:t>
            </w:r>
          </w:p>
        </w:tc>
      </w:tr>
      <w:tr w:rsidR="00556909" w:rsidRPr="00E37406" w:rsidTr="00463492">
        <w:trPr>
          <w:trHeight w:val="813"/>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Education</w:t>
            </w:r>
          </w:p>
          <w:p w:rsidR="00556909" w:rsidRPr="007048F4" w:rsidRDefault="00556909" w:rsidP="00463492">
            <w:pPr>
              <w:spacing w:after="0" w:line="240" w:lineRule="auto"/>
              <w:rPr>
                <w:rFonts w:cs="Calibri"/>
                <w:b/>
                <w:sz w:val="20"/>
                <w:szCs w:val="20"/>
              </w:rPr>
            </w:pPr>
            <w:r w:rsidRPr="007048F4">
              <w:rPr>
                <w:rFonts w:cs="Calibri"/>
                <w:b/>
                <w:sz w:val="20"/>
                <w:szCs w:val="20"/>
              </w:rPr>
              <w:t>(Submit copy</w:t>
            </w:r>
          </w:p>
          <w:p w:rsidR="00556909" w:rsidRPr="007048F4" w:rsidRDefault="00556909" w:rsidP="00463492">
            <w:pPr>
              <w:spacing w:after="0" w:line="240" w:lineRule="auto"/>
              <w:rPr>
                <w:rFonts w:cs="Calibri"/>
                <w:b/>
                <w:sz w:val="20"/>
                <w:szCs w:val="20"/>
              </w:rPr>
            </w:pPr>
            <w:r w:rsidRPr="007048F4">
              <w:rPr>
                <w:rFonts w:cs="Calibri"/>
                <w:b/>
                <w:sz w:val="20"/>
                <w:szCs w:val="20"/>
              </w:rPr>
              <w:t>of diploma and/or most recent</w:t>
            </w:r>
          </w:p>
          <w:p w:rsidR="00556909" w:rsidRPr="007048F4" w:rsidRDefault="00556909" w:rsidP="00463492">
            <w:pPr>
              <w:spacing w:after="0" w:line="240" w:lineRule="auto"/>
              <w:rPr>
                <w:rFonts w:cs="Calibri"/>
                <w:b/>
                <w:sz w:val="20"/>
                <w:szCs w:val="20"/>
              </w:rPr>
            </w:pPr>
            <w:r w:rsidRPr="007048F4">
              <w:rPr>
                <w:rFonts w:cs="Calibri"/>
                <w:b/>
                <w:sz w:val="20"/>
                <w:szCs w:val="20"/>
              </w:rPr>
              <w:t>transcript)</w:t>
            </w: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Graduate of an</w:t>
            </w:r>
          </w:p>
          <w:p w:rsidR="00556909" w:rsidRPr="007048F4" w:rsidRDefault="00556909" w:rsidP="00463492">
            <w:pPr>
              <w:spacing w:after="0" w:line="240" w:lineRule="auto"/>
              <w:rPr>
                <w:rFonts w:cs="Calibri"/>
                <w:sz w:val="20"/>
                <w:szCs w:val="20"/>
              </w:rPr>
            </w:pPr>
            <w:r w:rsidRPr="007048F4">
              <w:rPr>
                <w:rFonts w:cs="Calibri"/>
                <w:sz w:val="20"/>
                <w:szCs w:val="20"/>
              </w:rPr>
              <w:t>accredited</w:t>
            </w:r>
          </w:p>
          <w:p w:rsidR="00556909" w:rsidRPr="007048F4" w:rsidRDefault="00556909" w:rsidP="00463492">
            <w:pPr>
              <w:spacing w:after="0" w:line="240" w:lineRule="auto"/>
              <w:rPr>
                <w:rFonts w:cs="Calibri"/>
                <w:sz w:val="20"/>
                <w:szCs w:val="20"/>
              </w:rPr>
            </w:pPr>
            <w:r w:rsidRPr="007048F4">
              <w:rPr>
                <w:rFonts w:cs="Calibri"/>
                <w:sz w:val="20"/>
                <w:szCs w:val="20"/>
              </w:rPr>
              <w:t>nursing program</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Graduate of an accredited</w:t>
            </w:r>
          </w:p>
          <w:p w:rsidR="00556909" w:rsidRPr="007048F4" w:rsidRDefault="00556909" w:rsidP="00463492">
            <w:pPr>
              <w:spacing w:after="0" w:line="240" w:lineRule="auto"/>
              <w:rPr>
                <w:rFonts w:cs="Calibri"/>
                <w:sz w:val="20"/>
                <w:szCs w:val="20"/>
              </w:rPr>
            </w:pPr>
            <w:r w:rsidRPr="007048F4">
              <w:rPr>
                <w:rFonts w:cs="Calibri"/>
                <w:sz w:val="20"/>
                <w:szCs w:val="20"/>
              </w:rPr>
              <w:t>nursing program</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Graduate of an accredited</w:t>
            </w:r>
          </w:p>
          <w:p w:rsidR="00556909" w:rsidRPr="007048F4" w:rsidRDefault="00556909" w:rsidP="00463492">
            <w:pPr>
              <w:spacing w:after="0" w:line="240" w:lineRule="auto"/>
              <w:rPr>
                <w:rFonts w:cs="Calibri"/>
                <w:sz w:val="20"/>
                <w:szCs w:val="20"/>
              </w:rPr>
            </w:pPr>
            <w:r w:rsidRPr="007048F4">
              <w:rPr>
                <w:rFonts w:cs="Calibri"/>
                <w:sz w:val="20"/>
                <w:szCs w:val="20"/>
              </w:rPr>
              <w:t>nursing program</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Bachelor of Nursing degree</w:t>
            </w:r>
          </w:p>
          <w:p w:rsidR="00556909" w:rsidRPr="007048F4" w:rsidRDefault="00556909" w:rsidP="00463492">
            <w:pPr>
              <w:spacing w:after="0" w:line="240" w:lineRule="auto"/>
              <w:rPr>
                <w:rFonts w:cs="Calibri"/>
                <w:sz w:val="20"/>
                <w:szCs w:val="20"/>
              </w:rPr>
            </w:pPr>
            <w:r w:rsidRPr="007048F4">
              <w:rPr>
                <w:rFonts w:cs="Calibri"/>
                <w:sz w:val="20"/>
                <w:szCs w:val="20"/>
              </w:rPr>
              <w:t>from an accredited nursing</w:t>
            </w:r>
          </w:p>
          <w:p w:rsidR="00556909" w:rsidRPr="007048F4" w:rsidRDefault="00556909" w:rsidP="00463492">
            <w:pPr>
              <w:spacing w:after="0" w:line="240" w:lineRule="auto"/>
              <w:rPr>
                <w:rFonts w:cs="Calibri"/>
                <w:sz w:val="20"/>
                <w:szCs w:val="20"/>
              </w:rPr>
            </w:pPr>
            <w:r w:rsidRPr="007048F4">
              <w:rPr>
                <w:rFonts w:cs="Calibri"/>
                <w:sz w:val="20"/>
                <w:szCs w:val="20"/>
              </w:rPr>
              <w:t>program  OR RN actively pursuing BSN degree demonstrating completion of 6 or &gt; credit hours per year with Grade C or above</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Master of Nursing degree</w:t>
            </w:r>
          </w:p>
          <w:p w:rsidR="00556909" w:rsidRPr="007048F4" w:rsidRDefault="00556909" w:rsidP="00463492">
            <w:pPr>
              <w:spacing w:after="0" w:line="240" w:lineRule="auto"/>
              <w:rPr>
                <w:rFonts w:cs="Calibri"/>
                <w:sz w:val="20"/>
                <w:szCs w:val="20"/>
              </w:rPr>
            </w:pPr>
            <w:r w:rsidRPr="007048F4">
              <w:rPr>
                <w:rFonts w:cs="Calibri"/>
                <w:sz w:val="20"/>
                <w:szCs w:val="20"/>
              </w:rPr>
              <w:t>from an accredited nursing</w:t>
            </w:r>
          </w:p>
          <w:p w:rsidR="00556909" w:rsidRPr="007048F4" w:rsidRDefault="00556909" w:rsidP="00463492">
            <w:pPr>
              <w:spacing w:after="0" w:line="240" w:lineRule="auto"/>
              <w:rPr>
                <w:rFonts w:cs="Calibri"/>
                <w:sz w:val="20"/>
                <w:szCs w:val="20"/>
              </w:rPr>
            </w:pPr>
            <w:r w:rsidRPr="007048F4">
              <w:rPr>
                <w:rFonts w:cs="Calibri"/>
                <w:sz w:val="20"/>
                <w:szCs w:val="20"/>
              </w:rPr>
              <w:t>program OR BSN actively pursuing MSN degree demonstrating completion of 6 or &gt; credit hours per year with Grade C or above</w:t>
            </w:r>
          </w:p>
        </w:tc>
      </w:tr>
      <w:tr w:rsidR="00556909" w:rsidRPr="00E37406" w:rsidTr="00463492">
        <w:trPr>
          <w:trHeight w:val="791"/>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National</w:t>
            </w:r>
          </w:p>
          <w:p w:rsidR="00556909" w:rsidRPr="007048F4" w:rsidRDefault="00556909" w:rsidP="00463492">
            <w:pPr>
              <w:spacing w:after="0" w:line="240" w:lineRule="auto"/>
              <w:rPr>
                <w:rFonts w:cs="Calibri"/>
                <w:b/>
                <w:sz w:val="20"/>
                <w:szCs w:val="20"/>
              </w:rPr>
            </w:pPr>
            <w:r w:rsidRPr="007048F4">
              <w:rPr>
                <w:rFonts w:cs="Calibri"/>
                <w:b/>
                <w:sz w:val="20"/>
                <w:szCs w:val="20"/>
              </w:rPr>
              <w:t>Certification –</w:t>
            </w:r>
          </w:p>
          <w:p w:rsidR="00556909" w:rsidRPr="007048F4" w:rsidRDefault="00556909" w:rsidP="00463492">
            <w:pPr>
              <w:spacing w:after="0" w:line="240" w:lineRule="auto"/>
              <w:rPr>
                <w:rFonts w:cs="Calibri"/>
                <w:b/>
                <w:sz w:val="20"/>
                <w:szCs w:val="20"/>
              </w:rPr>
            </w:pPr>
            <w:r w:rsidRPr="007048F4">
              <w:rPr>
                <w:rFonts w:cs="Calibri"/>
                <w:b/>
                <w:sz w:val="20"/>
                <w:szCs w:val="20"/>
              </w:rPr>
              <w:t>(Submit copy</w:t>
            </w:r>
          </w:p>
          <w:p w:rsidR="00556909" w:rsidRPr="007048F4" w:rsidRDefault="00556909" w:rsidP="00463492">
            <w:pPr>
              <w:spacing w:after="0" w:line="240" w:lineRule="auto"/>
              <w:rPr>
                <w:rFonts w:cs="Calibri"/>
                <w:b/>
                <w:sz w:val="20"/>
                <w:szCs w:val="20"/>
              </w:rPr>
            </w:pPr>
            <w:r w:rsidRPr="007048F4">
              <w:rPr>
                <w:rFonts w:cs="Calibri"/>
                <w:b/>
                <w:sz w:val="20"/>
                <w:szCs w:val="20"/>
              </w:rPr>
              <w:t>of current</w:t>
            </w:r>
          </w:p>
          <w:p w:rsidR="00556909" w:rsidRPr="007048F4" w:rsidRDefault="00556909" w:rsidP="00463492">
            <w:pPr>
              <w:spacing w:after="0" w:line="240" w:lineRule="auto"/>
              <w:rPr>
                <w:rFonts w:cs="Calibri"/>
                <w:b/>
                <w:sz w:val="20"/>
                <w:szCs w:val="20"/>
              </w:rPr>
            </w:pPr>
            <w:r w:rsidRPr="007048F4">
              <w:rPr>
                <w:rFonts w:cs="Calibri"/>
                <w:b/>
                <w:sz w:val="20"/>
                <w:szCs w:val="20"/>
              </w:rPr>
              <w:t>card(s))</w:t>
            </w: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Holds certification by a nationally recognized</w:t>
            </w:r>
          </w:p>
          <w:p w:rsidR="00556909" w:rsidRPr="007048F4" w:rsidRDefault="00556909" w:rsidP="00463492">
            <w:pPr>
              <w:spacing w:after="0" w:line="240" w:lineRule="auto"/>
              <w:rPr>
                <w:rFonts w:cs="Calibri"/>
                <w:sz w:val="20"/>
                <w:szCs w:val="20"/>
              </w:rPr>
            </w:pPr>
            <w:r w:rsidRPr="007048F4">
              <w:rPr>
                <w:rFonts w:cs="Calibri"/>
                <w:sz w:val="20"/>
                <w:szCs w:val="20"/>
              </w:rPr>
              <w:t>certifying body resulting in additional credentials relevant to current position</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Holds certification by a nationally recognized</w:t>
            </w:r>
          </w:p>
          <w:p w:rsidR="00556909" w:rsidRPr="007048F4" w:rsidRDefault="00556909" w:rsidP="00463492">
            <w:pPr>
              <w:spacing w:after="0" w:line="240" w:lineRule="auto"/>
              <w:rPr>
                <w:rFonts w:cs="Calibri"/>
                <w:sz w:val="20"/>
                <w:szCs w:val="20"/>
              </w:rPr>
            </w:pPr>
            <w:r w:rsidRPr="007048F4">
              <w:rPr>
                <w:rFonts w:cs="Calibri"/>
                <w:sz w:val="20"/>
                <w:szCs w:val="20"/>
              </w:rPr>
              <w:t>certifying body resulting in</w:t>
            </w:r>
          </w:p>
          <w:p w:rsidR="00556909" w:rsidRPr="007048F4" w:rsidRDefault="00556909" w:rsidP="00463492">
            <w:pPr>
              <w:spacing w:after="0" w:line="240" w:lineRule="auto"/>
              <w:rPr>
                <w:rFonts w:cs="Calibri"/>
                <w:sz w:val="20"/>
                <w:szCs w:val="20"/>
              </w:rPr>
            </w:pPr>
            <w:r w:rsidRPr="007048F4">
              <w:rPr>
                <w:rFonts w:cs="Calibri"/>
                <w:sz w:val="20"/>
                <w:szCs w:val="20"/>
              </w:rPr>
              <w:t>additional credentials relevant to current position</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Holds certification by a</w:t>
            </w:r>
          </w:p>
          <w:p w:rsidR="00556909" w:rsidRPr="007048F4" w:rsidRDefault="00556909" w:rsidP="00463492">
            <w:pPr>
              <w:spacing w:after="0" w:line="240" w:lineRule="auto"/>
              <w:rPr>
                <w:rFonts w:cs="Calibri"/>
                <w:sz w:val="20"/>
                <w:szCs w:val="20"/>
              </w:rPr>
            </w:pPr>
            <w:r w:rsidRPr="007048F4">
              <w:rPr>
                <w:rFonts w:cs="Calibri"/>
                <w:sz w:val="20"/>
                <w:szCs w:val="20"/>
              </w:rPr>
              <w:t>nationally recognized</w:t>
            </w:r>
          </w:p>
          <w:p w:rsidR="00556909" w:rsidRPr="007048F4" w:rsidRDefault="00556909" w:rsidP="00463492">
            <w:pPr>
              <w:spacing w:after="0" w:line="240" w:lineRule="auto"/>
              <w:rPr>
                <w:rFonts w:cs="Calibri"/>
                <w:sz w:val="20"/>
                <w:szCs w:val="20"/>
              </w:rPr>
            </w:pPr>
            <w:r w:rsidRPr="007048F4">
              <w:rPr>
                <w:rFonts w:cs="Calibri"/>
                <w:sz w:val="20"/>
                <w:szCs w:val="20"/>
              </w:rPr>
              <w:t>certifying body resulting in additional credentials relevant to current position</w:t>
            </w:r>
          </w:p>
          <w:p w:rsidR="00556909" w:rsidRPr="007048F4" w:rsidRDefault="00556909" w:rsidP="00463492">
            <w:pPr>
              <w:spacing w:after="0" w:line="240" w:lineRule="auto"/>
              <w:rPr>
                <w:rFonts w:cs="Calibri"/>
                <w:sz w:val="20"/>
                <w:szCs w:val="20"/>
              </w:rPr>
            </w:pPr>
          </w:p>
        </w:tc>
      </w:tr>
      <w:tr w:rsidR="00556909" w:rsidRPr="00E37406" w:rsidTr="00463492">
        <w:trPr>
          <w:trHeight w:val="450"/>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Professional</w:t>
            </w:r>
          </w:p>
          <w:p w:rsidR="00556909" w:rsidRPr="007048F4" w:rsidRDefault="00556909" w:rsidP="00463492">
            <w:pPr>
              <w:spacing w:after="0" w:line="240" w:lineRule="auto"/>
              <w:rPr>
                <w:rFonts w:cs="Calibri"/>
                <w:b/>
                <w:sz w:val="20"/>
                <w:szCs w:val="20"/>
              </w:rPr>
            </w:pPr>
            <w:r w:rsidRPr="007048F4">
              <w:rPr>
                <w:rFonts w:cs="Calibri"/>
                <w:b/>
                <w:sz w:val="20"/>
                <w:szCs w:val="20"/>
              </w:rPr>
              <w:t>Activity –</w:t>
            </w:r>
          </w:p>
          <w:p w:rsidR="00556909" w:rsidRPr="007048F4" w:rsidRDefault="00556909" w:rsidP="00463492">
            <w:pPr>
              <w:spacing w:after="0" w:line="240" w:lineRule="auto"/>
              <w:rPr>
                <w:rFonts w:cs="Calibri"/>
                <w:b/>
                <w:sz w:val="20"/>
                <w:szCs w:val="20"/>
              </w:rPr>
            </w:pPr>
            <w:r w:rsidRPr="007048F4">
              <w:rPr>
                <w:rFonts w:cs="Calibri"/>
                <w:b/>
                <w:sz w:val="20"/>
                <w:szCs w:val="20"/>
              </w:rPr>
              <w:t>(Submit copy</w:t>
            </w:r>
          </w:p>
          <w:p w:rsidR="00556909" w:rsidRPr="007048F4" w:rsidRDefault="00556909" w:rsidP="00463492">
            <w:pPr>
              <w:spacing w:after="0" w:line="240" w:lineRule="auto"/>
              <w:rPr>
                <w:rFonts w:cs="Calibri"/>
                <w:b/>
                <w:sz w:val="20"/>
                <w:szCs w:val="20"/>
              </w:rPr>
            </w:pPr>
            <w:r w:rsidRPr="007048F4">
              <w:rPr>
                <w:rFonts w:cs="Calibri"/>
                <w:b/>
                <w:sz w:val="20"/>
                <w:szCs w:val="20"/>
              </w:rPr>
              <w:t>of card(s))</w:t>
            </w: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Current member of a state or national nursing professional organization</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Current member of a state or national nursing professional organization</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Current member of a state or national nursing professional organization</w:t>
            </w:r>
          </w:p>
          <w:p w:rsidR="00556909" w:rsidRPr="007048F4" w:rsidRDefault="00556909" w:rsidP="00463492">
            <w:pPr>
              <w:spacing w:after="0" w:line="240" w:lineRule="auto"/>
              <w:rPr>
                <w:rFonts w:cs="Calibri"/>
                <w:sz w:val="20"/>
                <w:szCs w:val="20"/>
              </w:rPr>
            </w:pPr>
          </w:p>
        </w:tc>
      </w:tr>
      <w:tr w:rsidR="00556909" w:rsidRPr="00E37406" w:rsidTr="00463492">
        <w:trPr>
          <w:trHeight w:val="156"/>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Staff Meetings</w:t>
            </w:r>
          </w:p>
          <w:p w:rsidR="00556909" w:rsidRPr="007048F4" w:rsidRDefault="00556909" w:rsidP="00463492">
            <w:pPr>
              <w:spacing w:after="0" w:line="240" w:lineRule="auto"/>
              <w:rPr>
                <w:rFonts w:cs="Calibri"/>
                <w:b/>
                <w:sz w:val="20"/>
                <w:szCs w:val="20"/>
              </w:rPr>
            </w:pP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Attends 75%</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Attends 75%</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Attends 75%</w:t>
            </w:r>
          </w:p>
          <w:p w:rsidR="00556909" w:rsidRPr="007048F4" w:rsidRDefault="00556909" w:rsidP="00463492">
            <w:pPr>
              <w:spacing w:after="0" w:line="240" w:lineRule="auto"/>
              <w:rPr>
                <w:rFonts w:cs="Calibri"/>
                <w:sz w:val="20"/>
                <w:szCs w:val="20"/>
              </w:rPr>
            </w:pPr>
          </w:p>
        </w:tc>
      </w:tr>
      <w:tr w:rsidR="00556909" w:rsidRPr="00E37406" w:rsidTr="00463492">
        <w:trPr>
          <w:trHeight w:val="234"/>
        </w:trPr>
        <w:tc>
          <w:tcPr>
            <w:tcW w:w="0" w:type="auto"/>
          </w:tcPr>
          <w:p w:rsidR="00556909" w:rsidRPr="007048F4" w:rsidRDefault="00556909" w:rsidP="00463492">
            <w:pPr>
              <w:spacing w:after="0" w:line="240" w:lineRule="auto"/>
              <w:rPr>
                <w:rFonts w:cs="Calibri"/>
                <w:b/>
                <w:sz w:val="20"/>
                <w:szCs w:val="20"/>
              </w:rPr>
            </w:pPr>
            <w:r w:rsidRPr="007048F4">
              <w:rPr>
                <w:rFonts w:cs="Calibri"/>
                <w:b/>
                <w:sz w:val="20"/>
                <w:szCs w:val="20"/>
              </w:rPr>
              <w:t>Continuing</w:t>
            </w:r>
          </w:p>
          <w:p w:rsidR="00556909" w:rsidRPr="007048F4" w:rsidRDefault="00556909" w:rsidP="00463492">
            <w:pPr>
              <w:spacing w:after="0" w:line="240" w:lineRule="auto"/>
              <w:rPr>
                <w:rFonts w:cs="Calibri"/>
                <w:b/>
                <w:sz w:val="20"/>
                <w:szCs w:val="20"/>
              </w:rPr>
            </w:pPr>
            <w:r w:rsidRPr="007048F4">
              <w:rPr>
                <w:rFonts w:cs="Calibri"/>
                <w:b/>
                <w:sz w:val="20"/>
                <w:szCs w:val="20"/>
              </w:rPr>
              <w:t>Education</w:t>
            </w:r>
          </w:p>
          <w:p w:rsidR="00556909" w:rsidRPr="007048F4" w:rsidRDefault="00556909" w:rsidP="00463492">
            <w:pPr>
              <w:spacing w:after="0" w:line="240" w:lineRule="auto"/>
              <w:rPr>
                <w:rFonts w:cs="Calibri"/>
                <w:b/>
                <w:sz w:val="20"/>
                <w:szCs w:val="20"/>
              </w:rPr>
            </w:pPr>
            <w:r w:rsidRPr="007048F4">
              <w:rPr>
                <w:rFonts w:cs="Calibri"/>
                <w:b/>
                <w:sz w:val="20"/>
                <w:szCs w:val="20"/>
              </w:rPr>
              <w:t xml:space="preserve">(Submit </w:t>
            </w:r>
          </w:p>
          <w:p w:rsidR="00556909" w:rsidRPr="007048F4" w:rsidRDefault="00556909" w:rsidP="00463492">
            <w:pPr>
              <w:spacing w:after="0" w:line="240" w:lineRule="auto"/>
              <w:rPr>
                <w:rFonts w:cs="Calibri"/>
                <w:b/>
                <w:sz w:val="20"/>
                <w:szCs w:val="20"/>
              </w:rPr>
            </w:pPr>
            <w:r w:rsidRPr="007048F4">
              <w:rPr>
                <w:rFonts w:cs="Calibri"/>
                <w:b/>
                <w:sz w:val="20"/>
                <w:szCs w:val="20"/>
              </w:rPr>
              <w:t>form with certificates)</w:t>
            </w: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20 contact hours of which 8 are specialty contact</w:t>
            </w:r>
          </w:p>
          <w:p w:rsidR="00556909" w:rsidRPr="007048F4" w:rsidRDefault="00556909" w:rsidP="00463492">
            <w:pPr>
              <w:spacing w:after="0" w:line="240" w:lineRule="auto"/>
              <w:rPr>
                <w:rFonts w:cs="Calibri"/>
                <w:sz w:val="20"/>
                <w:szCs w:val="20"/>
              </w:rPr>
            </w:pPr>
            <w:r w:rsidRPr="007048F4">
              <w:rPr>
                <w:rFonts w:cs="Calibri"/>
                <w:sz w:val="20"/>
                <w:szCs w:val="20"/>
              </w:rPr>
              <w:t>hours**</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25 contact hours of which 12 are specialty contact hours**</w:t>
            </w:r>
          </w:p>
          <w:p w:rsidR="00556909" w:rsidRPr="007048F4" w:rsidRDefault="00556909" w:rsidP="00463492">
            <w:pPr>
              <w:spacing w:after="0" w:line="240" w:lineRule="auto"/>
              <w:rPr>
                <w:rFonts w:cs="Calibri"/>
                <w:sz w:val="20"/>
                <w:szCs w:val="20"/>
              </w:rPr>
            </w:pPr>
          </w:p>
        </w:tc>
        <w:tc>
          <w:tcPr>
            <w:tcW w:w="0" w:type="auto"/>
          </w:tcPr>
          <w:p w:rsidR="00556909" w:rsidRPr="007048F4" w:rsidRDefault="00556909" w:rsidP="00463492">
            <w:pPr>
              <w:spacing w:after="0" w:line="240" w:lineRule="auto"/>
              <w:rPr>
                <w:rFonts w:cs="Calibri"/>
                <w:sz w:val="20"/>
                <w:szCs w:val="20"/>
              </w:rPr>
            </w:pPr>
            <w:r w:rsidRPr="007048F4">
              <w:rPr>
                <w:rFonts w:cs="Calibri"/>
                <w:sz w:val="20"/>
                <w:szCs w:val="20"/>
              </w:rPr>
              <w:t>30 contact hours of which 16 are specialty contact hours**</w:t>
            </w:r>
          </w:p>
          <w:p w:rsidR="00556909" w:rsidRPr="007048F4" w:rsidRDefault="00556909" w:rsidP="00463492">
            <w:pPr>
              <w:spacing w:after="0" w:line="240" w:lineRule="auto"/>
              <w:rPr>
                <w:rFonts w:cs="Calibri"/>
                <w:sz w:val="20"/>
                <w:szCs w:val="20"/>
              </w:rPr>
            </w:pPr>
          </w:p>
        </w:tc>
      </w:tr>
    </w:tbl>
    <w:p w:rsidR="00556909" w:rsidRDefault="00556909" w:rsidP="00463492">
      <w:pPr>
        <w:spacing w:after="0" w:line="240" w:lineRule="auto"/>
        <w:rPr>
          <w:rFonts w:cs="Calibri"/>
          <w:sz w:val="20"/>
          <w:szCs w:val="20"/>
        </w:rPr>
      </w:pPr>
    </w:p>
    <w:p w:rsidR="00556909" w:rsidRPr="00E80888" w:rsidRDefault="00556909" w:rsidP="00463492">
      <w:pPr>
        <w:spacing w:after="0" w:line="240" w:lineRule="auto"/>
        <w:rPr>
          <w:rFonts w:cs="Calibri"/>
          <w:sz w:val="20"/>
          <w:szCs w:val="20"/>
        </w:rPr>
      </w:pPr>
      <w:r w:rsidRPr="00E80888">
        <w:rPr>
          <w:rFonts w:cs="Calibri"/>
          <w:sz w:val="20"/>
          <w:szCs w:val="20"/>
        </w:rPr>
        <w:t>**Growing Up With Us and Peak Development newsletters will not be accepted as specialty contact hours</w:t>
      </w:r>
    </w:p>
    <w:p w:rsidR="00556909" w:rsidRDefault="00556909" w:rsidP="00463492">
      <w:pPr>
        <w:spacing w:after="0" w:line="240" w:lineRule="auto"/>
        <w:rPr>
          <w:rFonts w:cs="Calibri"/>
          <w:color w:val="FF0000"/>
        </w:rPr>
      </w:pPr>
    </w:p>
    <w:p w:rsidR="00556909" w:rsidRDefault="00556909" w:rsidP="00463492">
      <w:pPr>
        <w:spacing w:after="0" w:line="240" w:lineRule="auto"/>
        <w:rPr>
          <w:rFonts w:cs="Calibri"/>
          <w:color w:val="FF0000"/>
        </w:rPr>
      </w:pPr>
    </w:p>
    <w:p w:rsidR="00556909" w:rsidRDefault="00556909" w:rsidP="00463492">
      <w:pPr>
        <w:spacing w:after="0" w:line="240" w:lineRule="auto"/>
        <w:rPr>
          <w:rFonts w:cs="Calibri"/>
          <w:color w:val="FF0000"/>
        </w:rPr>
      </w:pPr>
    </w:p>
    <w:p w:rsidR="00556909" w:rsidRDefault="00556909" w:rsidP="00463492">
      <w:pPr>
        <w:spacing w:after="0" w:line="240" w:lineRule="auto"/>
        <w:rPr>
          <w:rFonts w:cs="Calibri"/>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8"/>
        <w:gridCol w:w="3898"/>
        <w:gridCol w:w="4202"/>
      </w:tblGrid>
      <w:tr w:rsidR="00556909" w:rsidRPr="00E37406" w:rsidTr="00AC763F">
        <w:tc>
          <w:tcPr>
            <w:tcW w:w="1548" w:type="dxa"/>
          </w:tcPr>
          <w:p w:rsidR="00556909" w:rsidRPr="0024146C" w:rsidRDefault="00556909" w:rsidP="00463492">
            <w:pPr>
              <w:spacing w:after="0" w:line="240" w:lineRule="auto"/>
              <w:jc w:val="center"/>
              <w:rPr>
                <w:rFonts w:cs="Calibri"/>
                <w:b/>
                <w:sz w:val="18"/>
                <w:szCs w:val="18"/>
              </w:rPr>
            </w:pPr>
            <w:r w:rsidRPr="0024146C">
              <w:rPr>
                <w:rFonts w:cs="Calibri"/>
                <w:b/>
                <w:sz w:val="18"/>
                <w:szCs w:val="18"/>
              </w:rPr>
              <w:t>PEP Level Requirements</w:t>
            </w:r>
          </w:p>
        </w:tc>
        <w:tc>
          <w:tcPr>
            <w:tcW w:w="3898" w:type="dxa"/>
          </w:tcPr>
          <w:p w:rsidR="00556909" w:rsidRPr="0024146C" w:rsidRDefault="00556909" w:rsidP="00463492">
            <w:pPr>
              <w:spacing w:after="0" w:line="240" w:lineRule="auto"/>
              <w:jc w:val="center"/>
              <w:rPr>
                <w:rFonts w:cs="Calibri"/>
                <w:b/>
                <w:sz w:val="18"/>
                <w:szCs w:val="18"/>
              </w:rPr>
            </w:pPr>
            <w:r w:rsidRPr="0024146C">
              <w:rPr>
                <w:rFonts w:cs="Calibri"/>
                <w:b/>
                <w:sz w:val="18"/>
                <w:szCs w:val="18"/>
              </w:rPr>
              <w:t>Minor</w:t>
            </w:r>
          </w:p>
        </w:tc>
        <w:tc>
          <w:tcPr>
            <w:tcW w:w="4202" w:type="dxa"/>
          </w:tcPr>
          <w:p w:rsidR="00556909" w:rsidRPr="0024146C" w:rsidRDefault="00556909" w:rsidP="00463492">
            <w:pPr>
              <w:spacing w:after="0" w:line="240" w:lineRule="auto"/>
              <w:jc w:val="center"/>
              <w:rPr>
                <w:rFonts w:cs="Calibri"/>
                <w:b/>
                <w:sz w:val="18"/>
                <w:szCs w:val="18"/>
              </w:rPr>
            </w:pPr>
            <w:r w:rsidRPr="0024146C">
              <w:rPr>
                <w:rFonts w:cs="Calibri"/>
                <w:b/>
                <w:sz w:val="18"/>
                <w:szCs w:val="18"/>
              </w:rPr>
              <w:t>Major</w:t>
            </w:r>
          </w:p>
        </w:tc>
      </w:tr>
      <w:tr w:rsidR="00556909" w:rsidRPr="00E37406" w:rsidTr="00AC763F">
        <w:tc>
          <w:tcPr>
            <w:tcW w:w="1548" w:type="dxa"/>
          </w:tcPr>
          <w:p w:rsidR="00556909" w:rsidRPr="0024146C" w:rsidRDefault="00556909" w:rsidP="00463492">
            <w:pPr>
              <w:spacing w:after="0" w:line="240" w:lineRule="auto"/>
              <w:rPr>
                <w:rFonts w:cs="Calibri"/>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r w:rsidRPr="0024146C">
              <w:rPr>
                <w:rFonts w:cs="Calibri"/>
                <w:b/>
                <w:sz w:val="18"/>
                <w:szCs w:val="18"/>
              </w:rPr>
              <w:t>Level 3 --</w:t>
            </w:r>
          </w:p>
          <w:p w:rsidR="00556909" w:rsidRPr="0024146C" w:rsidRDefault="00556909" w:rsidP="00463492">
            <w:pPr>
              <w:spacing w:after="0" w:line="240" w:lineRule="auto"/>
              <w:rPr>
                <w:rFonts w:cs="Calibri"/>
                <w:b/>
                <w:sz w:val="18"/>
                <w:szCs w:val="18"/>
              </w:rPr>
            </w:pPr>
            <w:r w:rsidRPr="0024146C">
              <w:rPr>
                <w:rFonts w:cs="Calibri"/>
                <w:b/>
                <w:sz w:val="18"/>
                <w:szCs w:val="18"/>
              </w:rPr>
              <w:t>Meet 2 Minor</w:t>
            </w:r>
          </w:p>
          <w:p w:rsidR="00556909" w:rsidRPr="0024146C" w:rsidRDefault="00556909" w:rsidP="00463492">
            <w:pPr>
              <w:spacing w:after="0" w:line="240" w:lineRule="auto"/>
              <w:rPr>
                <w:rFonts w:cs="Calibri"/>
                <w:b/>
                <w:sz w:val="18"/>
                <w:szCs w:val="18"/>
              </w:rPr>
            </w:pPr>
            <w:r w:rsidRPr="0024146C">
              <w:rPr>
                <w:rFonts w:cs="Calibri"/>
                <w:b/>
                <w:sz w:val="18"/>
                <w:szCs w:val="18"/>
              </w:rPr>
              <w:t>&amp; 1 Major</w:t>
            </w:r>
          </w:p>
          <w:p w:rsidR="00556909" w:rsidRPr="0024146C" w:rsidRDefault="00556909" w:rsidP="00463492">
            <w:pPr>
              <w:spacing w:after="0" w:line="240" w:lineRule="auto"/>
              <w:rPr>
                <w:rFonts w:cs="Calibri"/>
                <w:b/>
                <w:sz w:val="18"/>
                <w:szCs w:val="18"/>
              </w:rPr>
            </w:pPr>
            <w:r w:rsidRPr="0024146C">
              <w:rPr>
                <w:rFonts w:cs="Calibri"/>
                <w:b/>
                <w:sz w:val="18"/>
                <w:szCs w:val="18"/>
              </w:rPr>
              <w:t>Criterion</w:t>
            </w: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r w:rsidRPr="0024146C">
              <w:rPr>
                <w:rFonts w:cs="Calibri"/>
                <w:b/>
                <w:sz w:val="18"/>
                <w:szCs w:val="18"/>
              </w:rPr>
              <w:t>Level 4 --</w:t>
            </w:r>
          </w:p>
          <w:p w:rsidR="00556909" w:rsidRPr="0024146C" w:rsidRDefault="00556909" w:rsidP="00463492">
            <w:pPr>
              <w:spacing w:after="0" w:line="240" w:lineRule="auto"/>
              <w:rPr>
                <w:rFonts w:cs="Calibri"/>
                <w:b/>
                <w:sz w:val="18"/>
                <w:szCs w:val="18"/>
              </w:rPr>
            </w:pPr>
            <w:r w:rsidRPr="0024146C">
              <w:rPr>
                <w:rFonts w:cs="Calibri"/>
                <w:b/>
                <w:sz w:val="18"/>
                <w:szCs w:val="18"/>
              </w:rPr>
              <w:t>Meet 2 Minor</w:t>
            </w:r>
          </w:p>
          <w:p w:rsidR="00556909" w:rsidRPr="0024146C" w:rsidRDefault="00556909" w:rsidP="00463492">
            <w:pPr>
              <w:spacing w:after="0" w:line="240" w:lineRule="auto"/>
              <w:rPr>
                <w:rFonts w:cs="Calibri"/>
                <w:b/>
                <w:sz w:val="18"/>
                <w:szCs w:val="18"/>
              </w:rPr>
            </w:pPr>
            <w:r w:rsidRPr="0024146C">
              <w:rPr>
                <w:rFonts w:cs="Calibri"/>
                <w:b/>
                <w:sz w:val="18"/>
                <w:szCs w:val="18"/>
              </w:rPr>
              <w:t>and 2 Major</w:t>
            </w:r>
          </w:p>
          <w:p w:rsidR="00556909" w:rsidRPr="0024146C" w:rsidRDefault="00556909" w:rsidP="00463492">
            <w:pPr>
              <w:spacing w:after="0" w:line="240" w:lineRule="auto"/>
              <w:rPr>
                <w:rFonts w:cs="Calibri"/>
                <w:b/>
                <w:sz w:val="18"/>
                <w:szCs w:val="18"/>
              </w:rPr>
            </w:pPr>
            <w:r w:rsidRPr="0024146C">
              <w:rPr>
                <w:rFonts w:cs="Calibri"/>
                <w:b/>
                <w:sz w:val="18"/>
                <w:szCs w:val="18"/>
              </w:rPr>
              <w:t>Criterion</w:t>
            </w: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r w:rsidRPr="0024146C">
              <w:rPr>
                <w:rFonts w:cs="Calibri"/>
                <w:b/>
                <w:sz w:val="18"/>
                <w:szCs w:val="18"/>
              </w:rPr>
              <w:t xml:space="preserve">Level 5 – </w:t>
            </w:r>
          </w:p>
          <w:p w:rsidR="00556909" w:rsidRPr="0024146C" w:rsidRDefault="00556909" w:rsidP="00463492">
            <w:pPr>
              <w:spacing w:after="0" w:line="240" w:lineRule="auto"/>
              <w:rPr>
                <w:rFonts w:cs="Calibri"/>
                <w:b/>
                <w:sz w:val="18"/>
                <w:szCs w:val="18"/>
              </w:rPr>
            </w:pPr>
            <w:r w:rsidRPr="0024146C">
              <w:rPr>
                <w:rFonts w:cs="Calibri"/>
                <w:b/>
                <w:sz w:val="18"/>
                <w:szCs w:val="18"/>
              </w:rPr>
              <w:t xml:space="preserve">Meet 2 Minor and 3 Major </w:t>
            </w:r>
          </w:p>
          <w:p w:rsidR="00556909" w:rsidRPr="0024146C" w:rsidRDefault="00556909" w:rsidP="00463492">
            <w:pPr>
              <w:spacing w:after="0" w:line="240" w:lineRule="auto"/>
              <w:rPr>
                <w:rFonts w:cs="Calibri"/>
                <w:b/>
                <w:sz w:val="18"/>
                <w:szCs w:val="18"/>
              </w:rPr>
            </w:pPr>
            <w:r w:rsidRPr="0024146C">
              <w:rPr>
                <w:rFonts w:cs="Calibri"/>
                <w:b/>
                <w:sz w:val="18"/>
                <w:szCs w:val="18"/>
              </w:rPr>
              <w:t>Criterion</w:t>
            </w: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p>
          <w:p w:rsidR="00556909" w:rsidRPr="0024146C" w:rsidRDefault="00556909" w:rsidP="00463492">
            <w:pPr>
              <w:spacing w:after="0" w:line="240" w:lineRule="auto"/>
              <w:rPr>
                <w:rFonts w:cs="Calibri"/>
                <w:b/>
                <w:sz w:val="18"/>
                <w:szCs w:val="18"/>
              </w:rPr>
            </w:pPr>
            <w:r w:rsidRPr="0024146C">
              <w:rPr>
                <w:rFonts w:cs="Calibri"/>
                <w:b/>
                <w:sz w:val="18"/>
                <w:szCs w:val="18"/>
              </w:rPr>
              <w:t>*Selections</w:t>
            </w:r>
          </w:p>
          <w:p w:rsidR="00556909" w:rsidRPr="0024146C" w:rsidRDefault="00556909" w:rsidP="00463492">
            <w:pPr>
              <w:spacing w:after="0" w:line="240" w:lineRule="auto"/>
              <w:rPr>
                <w:rFonts w:cs="Calibri"/>
                <w:b/>
                <w:sz w:val="18"/>
                <w:szCs w:val="18"/>
              </w:rPr>
            </w:pPr>
            <w:r w:rsidRPr="0024146C">
              <w:rPr>
                <w:rFonts w:cs="Calibri"/>
                <w:b/>
                <w:sz w:val="18"/>
                <w:szCs w:val="18"/>
              </w:rPr>
              <w:t>must be pre-</w:t>
            </w:r>
          </w:p>
          <w:p w:rsidR="00556909" w:rsidRPr="0024146C" w:rsidRDefault="00556909" w:rsidP="00463492">
            <w:pPr>
              <w:spacing w:after="0" w:line="240" w:lineRule="auto"/>
              <w:rPr>
                <w:rFonts w:cs="Calibri"/>
                <w:b/>
                <w:sz w:val="18"/>
                <w:szCs w:val="18"/>
              </w:rPr>
            </w:pPr>
            <w:r w:rsidRPr="0024146C">
              <w:rPr>
                <w:rFonts w:cs="Calibri"/>
                <w:b/>
                <w:sz w:val="18"/>
                <w:szCs w:val="18"/>
              </w:rPr>
              <w:t>approved by</w:t>
            </w:r>
          </w:p>
          <w:p w:rsidR="00556909" w:rsidRPr="0024146C" w:rsidRDefault="00556909" w:rsidP="00463492">
            <w:pPr>
              <w:spacing w:after="0" w:line="240" w:lineRule="auto"/>
              <w:rPr>
                <w:rFonts w:cs="Calibri"/>
                <w:b/>
                <w:sz w:val="18"/>
                <w:szCs w:val="18"/>
              </w:rPr>
            </w:pPr>
            <w:r w:rsidRPr="0024146C">
              <w:rPr>
                <w:rFonts w:cs="Calibri"/>
                <w:b/>
                <w:sz w:val="18"/>
                <w:szCs w:val="18"/>
              </w:rPr>
              <w:t>nursing</w:t>
            </w:r>
          </w:p>
          <w:p w:rsidR="00556909" w:rsidRPr="0024146C" w:rsidRDefault="00556909" w:rsidP="00463492">
            <w:pPr>
              <w:spacing w:after="0" w:line="240" w:lineRule="auto"/>
              <w:rPr>
                <w:rFonts w:cs="Calibri"/>
                <w:sz w:val="18"/>
                <w:szCs w:val="18"/>
              </w:rPr>
            </w:pPr>
            <w:r w:rsidRPr="0024146C">
              <w:rPr>
                <w:rFonts w:cs="Calibri"/>
                <w:b/>
                <w:sz w:val="18"/>
                <w:szCs w:val="18"/>
              </w:rPr>
              <w:t>director.</w:t>
            </w:r>
          </w:p>
        </w:tc>
        <w:tc>
          <w:tcPr>
            <w:tcW w:w="3898" w:type="dxa"/>
          </w:tcPr>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Prepares an educational board for patient or staff education</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Authors original pamphlet / brochure</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Primary instructor of one unit based</w:t>
            </w:r>
          </w:p>
          <w:p w:rsidR="00556909" w:rsidRPr="0024146C" w:rsidRDefault="00556909" w:rsidP="00463492">
            <w:pPr>
              <w:spacing w:after="0"/>
              <w:ind w:left="720"/>
              <w:contextualSpacing/>
              <w:rPr>
                <w:rFonts w:cs="Calibri"/>
                <w:sz w:val="18"/>
                <w:szCs w:val="18"/>
              </w:rPr>
            </w:pPr>
            <w:r w:rsidRPr="0024146C">
              <w:rPr>
                <w:rFonts w:cs="Calibri"/>
                <w:sz w:val="18"/>
                <w:szCs w:val="18"/>
              </w:rPr>
              <w:t>educational program (e.g.-in service on falls risk using evidence based practice &amp; standards)</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Attends one charge nurse, preceptor or submits CH certificate from acceptable on-line program within the past 12 months (3.5 CH min./program cannot repeat courses)</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Recipient of Hospital Wide or Nursing</w:t>
            </w:r>
          </w:p>
          <w:p w:rsidR="00556909" w:rsidRPr="0024146C" w:rsidRDefault="00556909" w:rsidP="00463492">
            <w:pPr>
              <w:spacing w:after="0"/>
              <w:ind w:left="720"/>
              <w:contextualSpacing/>
              <w:rPr>
                <w:rFonts w:cs="Calibri"/>
                <w:sz w:val="18"/>
                <w:szCs w:val="18"/>
              </w:rPr>
            </w:pPr>
            <w:r w:rsidRPr="0024146C">
              <w:rPr>
                <w:rFonts w:cs="Calibri"/>
                <w:sz w:val="18"/>
                <w:szCs w:val="18"/>
              </w:rPr>
              <w:t>Service Award within past 2 years</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Serves as primary preceptor for Capstone student(s)</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Attends leadership workshop within the past 12 months</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Serves as data collector for performance improvement project or product evaluation</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Participates in or coordinates research projects</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Coordinates departmental in service and CE for hospital wide new product, software, or equipment initiative</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 xml:space="preserve">Serves as leader / facilitator for evidenced based research journal discussion </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Participates in a public service healthcare event</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Hospital approved fund raiser department representative</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Actively serves on shared government council and is in good standing</w:t>
            </w:r>
          </w:p>
          <w:p w:rsidR="00556909" w:rsidRPr="0024146C" w:rsidRDefault="00556909" w:rsidP="00463492">
            <w:pPr>
              <w:numPr>
                <w:ilvl w:val="0"/>
                <w:numId w:val="17"/>
              </w:numPr>
              <w:spacing w:after="0" w:line="240" w:lineRule="auto"/>
              <w:contextualSpacing/>
              <w:rPr>
                <w:rFonts w:cs="Calibri"/>
                <w:sz w:val="18"/>
                <w:szCs w:val="18"/>
              </w:rPr>
            </w:pPr>
            <w:r w:rsidRPr="0024146C">
              <w:rPr>
                <w:rFonts w:cs="Calibri"/>
                <w:sz w:val="18"/>
                <w:szCs w:val="18"/>
              </w:rPr>
              <w:t>Leads one nurse recruitment event off site.</w:t>
            </w:r>
          </w:p>
        </w:tc>
        <w:tc>
          <w:tcPr>
            <w:tcW w:w="4202" w:type="dxa"/>
          </w:tcPr>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Primary instructor of unit based patient education program (e.g.-Pre-Op Total Joint Class instructor)</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Serves as charge nurse (min 280 hours/year</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Serves as preceptor for staff (min 280 hr/year)</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In service to multiple nursing units (e.g.- Nursing Grand Rounds)</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Identifies &amp; implements nursing research ideas and or performance improvement projects</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Committee member or board member of</w:t>
            </w:r>
          </w:p>
          <w:p w:rsidR="00556909" w:rsidRPr="0024146C" w:rsidRDefault="00556909" w:rsidP="00463492">
            <w:pPr>
              <w:spacing w:after="0"/>
              <w:ind w:left="720"/>
              <w:contextualSpacing/>
              <w:rPr>
                <w:rFonts w:cs="Calibri"/>
                <w:sz w:val="18"/>
                <w:szCs w:val="18"/>
              </w:rPr>
            </w:pPr>
            <w:r w:rsidRPr="0024146C">
              <w:rPr>
                <w:rFonts w:cs="Calibri"/>
                <w:sz w:val="18"/>
                <w:szCs w:val="18"/>
              </w:rPr>
              <w:t xml:space="preserve">community nursing organization or school of nursing </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Participates in the organization and development of the charge nurse or preceptor program (unit based or hospital wide)</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Officer or board member of local, state or national professional or community</w:t>
            </w:r>
          </w:p>
          <w:p w:rsidR="00556909" w:rsidRPr="0024146C" w:rsidRDefault="00556909" w:rsidP="00463492">
            <w:pPr>
              <w:spacing w:after="0"/>
              <w:ind w:left="720"/>
              <w:contextualSpacing/>
              <w:rPr>
                <w:rFonts w:cs="Calibri"/>
                <w:sz w:val="18"/>
                <w:szCs w:val="18"/>
              </w:rPr>
            </w:pPr>
            <w:r w:rsidRPr="0024146C">
              <w:rPr>
                <w:rFonts w:cs="Calibri"/>
                <w:sz w:val="18"/>
                <w:szCs w:val="18"/>
              </w:rPr>
              <w:t>service organization</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Successful implementation of one evidence based initiative within past 12 months</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Authors journal article with a CH test within past 12 months</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Leads and coordinating department staffing</w:t>
            </w:r>
          </w:p>
          <w:p w:rsidR="00556909" w:rsidRPr="0024146C" w:rsidRDefault="00556909" w:rsidP="00463492">
            <w:pPr>
              <w:spacing w:after="0"/>
              <w:ind w:left="720"/>
              <w:contextualSpacing/>
              <w:rPr>
                <w:rFonts w:cs="Calibri"/>
                <w:sz w:val="18"/>
                <w:szCs w:val="18"/>
              </w:rPr>
            </w:pPr>
            <w:r w:rsidRPr="0024146C">
              <w:rPr>
                <w:rFonts w:cs="Calibri"/>
                <w:sz w:val="18"/>
                <w:szCs w:val="18"/>
              </w:rPr>
              <w:t>Schedule</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Serves as a Chairperson of a</w:t>
            </w:r>
          </w:p>
          <w:p w:rsidR="00556909" w:rsidRPr="0024146C" w:rsidRDefault="00556909" w:rsidP="00463492">
            <w:pPr>
              <w:ind w:left="720"/>
              <w:contextualSpacing/>
              <w:rPr>
                <w:rFonts w:cs="Calibri"/>
                <w:sz w:val="18"/>
                <w:szCs w:val="18"/>
              </w:rPr>
            </w:pPr>
            <w:r w:rsidRPr="0024146C">
              <w:rPr>
                <w:rFonts w:cs="Calibri"/>
                <w:sz w:val="18"/>
                <w:szCs w:val="18"/>
              </w:rPr>
              <w:t>hospital or unit based committee, task force or Do It Team within past 12 months</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 xml:space="preserve">Paid reviewer of healthcare textbook or journal </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Adjunct faculty member in good standing</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Presents an evidenced based educational program for nursing (e.g.- advanced provider course instructor)</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Primary instructor of unit based patient education program (&gt; 1 session)</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Authors evidenced based self-study educational program for nursing</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Poster presenter at a state or national conference</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Publishes in a peer review journal with bibliography</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Authors original research article or chapter in nursing book within past 24 months</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Organizes a public service healthcare event</w:t>
            </w:r>
          </w:p>
          <w:p w:rsidR="00556909" w:rsidRPr="0024146C" w:rsidRDefault="00556909" w:rsidP="00463492">
            <w:pPr>
              <w:numPr>
                <w:ilvl w:val="0"/>
                <w:numId w:val="18"/>
              </w:numPr>
              <w:spacing w:after="0" w:line="240" w:lineRule="auto"/>
              <w:contextualSpacing/>
              <w:rPr>
                <w:rFonts w:cs="Calibri"/>
                <w:sz w:val="18"/>
                <w:szCs w:val="18"/>
              </w:rPr>
            </w:pPr>
            <w:r w:rsidRPr="0024146C">
              <w:rPr>
                <w:rFonts w:cs="Calibri"/>
                <w:sz w:val="18"/>
                <w:szCs w:val="18"/>
              </w:rPr>
              <w:t>Leads two or more nurse recruitment events off site.</w:t>
            </w:r>
          </w:p>
        </w:tc>
      </w:tr>
    </w:tbl>
    <w:p w:rsidR="00556909" w:rsidRPr="00463492" w:rsidRDefault="00556909" w:rsidP="00463492">
      <w:pPr>
        <w:spacing w:after="0" w:line="240" w:lineRule="auto"/>
        <w:rPr>
          <w:rFonts w:cs="Calibri"/>
          <w:sz w:val="24"/>
          <w:szCs w:val="24"/>
        </w:rPr>
      </w:pPr>
    </w:p>
    <w:p w:rsidR="00556909" w:rsidRDefault="00556909" w:rsidP="0024146C">
      <w:pPr>
        <w:pBdr>
          <w:bottom w:val="thickThinSmallGap" w:sz="24" w:space="1" w:color="622423"/>
        </w:pBdr>
        <w:tabs>
          <w:tab w:val="center" w:pos="4320"/>
          <w:tab w:val="right" w:pos="8640"/>
        </w:tabs>
        <w:spacing w:after="0" w:line="240" w:lineRule="auto"/>
        <w:rPr>
          <w:rFonts w:cs="Calibri"/>
          <w:sz w:val="20"/>
          <w:szCs w:val="20"/>
        </w:rPr>
      </w:pPr>
      <w:r>
        <w:rPr>
          <w:rFonts w:cs="Calibri"/>
          <w:sz w:val="20"/>
          <w:szCs w:val="20"/>
        </w:rPr>
        <w:t>Forms and instructions for completing a portfolio are available on the INTRANET.</w:t>
      </w:r>
    </w:p>
    <w:p w:rsidR="00556909" w:rsidRDefault="00556909" w:rsidP="0024146C">
      <w:pPr>
        <w:pBdr>
          <w:bottom w:val="thickThinSmallGap" w:sz="24" w:space="1" w:color="622423"/>
        </w:pBdr>
        <w:tabs>
          <w:tab w:val="center" w:pos="4320"/>
          <w:tab w:val="right" w:pos="8640"/>
        </w:tabs>
        <w:spacing w:after="0" w:line="240" w:lineRule="auto"/>
        <w:rPr>
          <w:rFonts w:cs="Calibri"/>
          <w:sz w:val="20"/>
          <w:szCs w:val="20"/>
        </w:rPr>
      </w:pPr>
    </w:p>
    <w:p w:rsidR="00556909" w:rsidRDefault="00556909" w:rsidP="0024146C">
      <w:pPr>
        <w:pBdr>
          <w:bottom w:val="thickThinSmallGap" w:sz="24" w:space="1" w:color="622423"/>
        </w:pBdr>
        <w:tabs>
          <w:tab w:val="center" w:pos="4320"/>
          <w:tab w:val="right" w:pos="8640"/>
        </w:tabs>
        <w:spacing w:after="0" w:line="240" w:lineRule="auto"/>
        <w:rPr>
          <w:rFonts w:cs="Calibri"/>
          <w:sz w:val="20"/>
          <w:szCs w:val="20"/>
        </w:rPr>
      </w:pPr>
    </w:p>
    <w:p w:rsidR="00556909" w:rsidRDefault="00556909" w:rsidP="0024146C">
      <w:pPr>
        <w:pBdr>
          <w:bottom w:val="thickThinSmallGap" w:sz="24" w:space="1" w:color="622423"/>
        </w:pBdr>
        <w:tabs>
          <w:tab w:val="center" w:pos="4320"/>
          <w:tab w:val="right" w:pos="8640"/>
        </w:tabs>
        <w:spacing w:after="0" w:line="240" w:lineRule="auto"/>
        <w:rPr>
          <w:rFonts w:cs="Calibri"/>
          <w:sz w:val="20"/>
          <w:szCs w:val="20"/>
        </w:rPr>
      </w:pPr>
    </w:p>
    <w:p w:rsidR="00556909" w:rsidRPr="00FF72C1" w:rsidRDefault="00556909" w:rsidP="00FF72C1">
      <w:pPr>
        <w:pBdr>
          <w:bottom w:val="thickThinSmallGap" w:sz="24" w:space="1" w:color="622423"/>
        </w:pBdr>
        <w:tabs>
          <w:tab w:val="center" w:pos="4320"/>
          <w:tab w:val="right" w:pos="8640"/>
        </w:tabs>
        <w:spacing w:after="0" w:line="240" w:lineRule="auto"/>
        <w:jc w:val="center"/>
        <w:rPr>
          <w:rFonts w:ascii="Cambria" w:hAnsi="Cambria"/>
          <w:sz w:val="32"/>
          <w:szCs w:val="32"/>
        </w:rPr>
      </w:pPr>
      <w:r w:rsidRPr="00FF72C1">
        <w:rPr>
          <w:rFonts w:ascii="Cambria" w:hAnsi="Cambria"/>
          <w:sz w:val="32"/>
          <w:szCs w:val="32"/>
        </w:rPr>
        <w:t>Nursing Quality Indicators (NDNQI)</w:t>
      </w:r>
    </w:p>
    <w:p w:rsidR="00556909" w:rsidRPr="00AC763F" w:rsidRDefault="00556909" w:rsidP="00FF72C1">
      <w:pPr>
        <w:spacing w:after="0" w:line="240" w:lineRule="auto"/>
        <w:rPr>
          <w:rFonts w:cs="Calibri"/>
          <w:b/>
          <w:sz w:val="20"/>
          <w:szCs w:val="20"/>
          <w:u w:val="single"/>
        </w:rPr>
      </w:pPr>
      <w:r w:rsidRPr="00AC763F">
        <w:rPr>
          <w:rFonts w:cs="Calibri"/>
          <w:sz w:val="20"/>
          <w:szCs w:val="20"/>
          <w:lang/>
        </w:rPr>
        <w:t>The National Database of Nursing Quality Indicators</w:t>
      </w:r>
      <w:r w:rsidRPr="00AC763F">
        <w:rPr>
          <w:rFonts w:cs="Calibri"/>
          <w:sz w:val="20"/>
          <w:szCs w:val="20"/>
        </w:rPr>
        <w:t xml:space="preserve"> (NDNQI) was founded in 1994 by the American Nurses Association (ANA) to gather data on nurse-sensitive indicators that affect patient quality and safety. Through NDNQI we are able to compare our hospital (and individual units) with other hospitals across the country through the use of benchmarks that identify exceptional nursing care. This provides us with an opportunity to evaluate how well we provide care compared to the rest of the nation and identify areas of opportunity to improve our practice.</w:t>
      </w:r>
    </w:p>
    <w:p w:rsidR="00556909" w:rsidRPr="00AC763F" w:rsidRDefault="00556909" w:rsidP="00FF72C1">
      <w:pPr>
        <w:spacing w:after="0" w:line="240" w:lineRule="auto"/>
        <w:rPr>
          <w:rFonts w:cs="Calibri"/>
          <w:b/>
          <w:sz w:val="20"/>
          <w:szCs w:val="20"/>
          <w:u w:val="single"/>
        </w:rPr>
      </w:pPr>
      <w:r w:rsidRPr="00AC763F">
        <w:rPr>
          <w:rFonts w:cs="Calibri"/>
          <w:sz w:val="20"/>
          <w:szCs w:val="20"/>
        </w:rPr>
        <w:t>The Nursing Quality Improvement Council assists each nursing unit in tracking the nurse sensitive indicators.</w:t>
      </w:r>
    </w:p>
    <w:p w:rsidR="00556909" w:rsidRPr="00AC763F" w:rsidRDefault="00556909" w:rsidP="00FF72C1">
      <w:pPr>
        <w:spacing w:after="0" w:line="240" w:lineRule="auto"/>
        <w:rPr>
          <w:rFonts w:cs="Calibri"/>
          <w:sz w:val="20"/>
          <w:szCs w:val="20"/>
        </w:rPr>
      </w:pPr>
    </w:p>
    <w:p w:rsidR="00556909" w:rsidRPr="00AC763F" w:rsidRDefault="00556909" w:rsidP="00FF72C1">
      <w:pPr>
        <w:spacing w:after="0" w:line="240" w:lineRule="auto"/>
        <w:rPr>
          <w:rFonts w:cs="Calibri"/>
          <w:b/>
          <w:sz w:val="20"/>
          <w:szCs w:val="20"/>
          <w:u w:val="single"/>
        </w:rPr>
      </w:pPr>
      <w:r w:rsidRPr="00AC763F">
        <w:rPr>
          <w:rFonts w:cs="Calibri"/>
          <w:sz w:val="20"/>
          <w:szCs w:val="20"/>
        </w:rPr>
        <w:t>These are the nurse sensitive indicators we measure and submit to NDNQI:</w:t>
      </w:r>
    </w:p>
    <w:p w:rsidR="00556909" w:rsidRPr="00AC763F" w:rsidRDefault="00556909" w:rsidP="00FF72C1">
      <w:pPr>
        <w:numPr>
          <w:ilvl w:val="0"/>
          <w:numId w:val="19"/>
        </w:numPr>
        <w:spacing w:after="0" w:line="240" w:lineRule="auto"/>
        <w:rPr>
          <w:rFonts w:cs="Calibri"/>
          <w:sz w:val="20"/>
          <w:szCs w:val="20"/>
        </w:rPr>
      </w:pPr>
      <w:r w:rsidRPr="00AC763F">
        <w:rPr>
          <w:rFonts w:cs="Calibri"/>
          <w:sz w:val="20"/>
          <w:szCs w:val="20"/>
        </w:rPr>
        <w:t>Falls</w:t>
      </w:r>
    </w:p>
    <w:p w:rsidR="00556909" w:rsidRPr="00AC763F" w:rsidRDefault="00556909" w:rsidP="00FF72C1">
      <w:pPr>
        <w:numPr>
          <w:ilvl w:val="0"/>
          <w:numId w:val="19"/>
        </w:numPr>
        <w:spacing w:after="0" w:line="240" w:lineRule="auto"/>
        <w:rPr>
          <w:rFonts w:cs="Calibri"/>
          <w:sz w:val="20"/>
          <w:szCs w:val="20"/>
        </w:rPr>
      </w:pPr>
      <w:r w:rsidRPr="00AC763F">
        <w:rPr>
          <w:rFonts w:cs="Calibri"/>
          <w:sz w:val="20"/>
          <w:szCs w:val="20"/>
        </w:rPr>
        <w:t>Pressure Ulcers</w:t>
      </w:r>
    </w:p>
    <w:p w:rsidR="00556909" w:rsidRPr="00AC763F" w:rsidRDefault="00556909" w:rsidP="00FF72C1">
      <w:pPr>
        <w:numPr>
          <w:ilvl w:val="0"/>
          <w:numId w:val="19"/>
        </w:numPr>
        <w:spacing w:after="0" w:line="240" w:lineRule="auto"/>
        <w:rPr>
          <w:rFonts w:cs="Calibri"/>
          <w:sz w:val="20"/>
          <w:szCs w:val="20"/>
        </w:rPr>
      </w:pPr>
      <w:r w:rsidRPr="00AC763F">
        <w:rPr>
          <w:rFonts w:cs="Calibri"/>
          <w:sz w:val="20"/>
          <w:szCs w:val="20"/>
        </w:rPr>
        <w:t>Nursing Care Hours</w:t>
      </w:r>
    </w:p>
    <w:p w:rsidR="00556909" w:rsidRPr="00AC763F" w:rsidRDefault="00556909" w:rsidP="00FF72C1">
      <w:pPr>
        <w:numPr>
          <w:ilvl w:val="0"/>
          <w:numId w:val="19"/>
        </w:numPr>
        <w:spacing w:after="0" w:line="240" w:lineRule="auto"/>
        <w:rPr>
          <w:rFonts w:cs="Calibri"/>
          <w:sz w:val="20"/>
          <w:szCs w:val="20"/>
        </w:rPr>
      </w:pPr>
      <w:r w:rsidRPr="00AC763F">
        <w:rPr>
          <w:rFonts w:cs="Calibri"/>
          <w:sz w:val="20"/>
          <w:szCs w:val="20"/>
        </w:rPr>
        <w:t>Catheter Associated Urinary Tract Infections (CAUTI)</w:t>
      </w:r>
    </w:p>
    <w:p w:rsidR="00556909" w:rsidRPr="00AC763F" w:rsidRDefault="00556909" w:rsidP="00FF72C1">
      <w:pPr>
        <w:numPr>
          <w:ilvl w:val="0"/>
          <w:numId w:val="19"/>
        </w:numPr>
        <w:spacing w:after="0" w:line="240" w:lineRule="auto"/>
        <w:rPr>
          <w:rFonts w:cs="Calibri"/>
          <w:sz w:val="20"/>
          <w:szCs w:val="20"/>
        </w:rPr>
      </w:pPr>
      <w:r w:rsidRPr="00AC763F">
        <w:rPr>
          <w:rFonts w:cs="Calibri"/>
          <w:sz w:val="20"/>
          <w:szCs w:val="20"/>
        </w:rPr>
        <w:t>Central Line Associated Blood Stream Infection (CLABSI)</w:t>
      </w:r>
    </w:p>
    <w:p w:rsidR="00556909" w:rsidRPr="00AC763F" w:rsidRDefault="00556909" w:rsidP="000452D0">
      <w:pPr>
        <w:numPr>
          <w:ilvl w:val="0"/>
          <w:numId w:val="19"/>
        </w:numPr>
        <w:spacing w:after="0" w:line="240" w:lineRule="auto"/>
        <w:rPr>
          <w:rFonts w:cs="Calibri"/>
          <w:sz w:val="20"/>
          <w:szCs w:val="20"/>
        </w:rPr>
      </w:pPr>
      <w:r w:rsidRPr="00AC763F">
        <w:rPr>
          <w:rFonts w:cs="Calibri"/>
          <w:sz w:val="20"/>
          <w:szCs w:val="20"/>
        </w:rPr>
        <w:t>Ventilator Acquired Pneumonia (VAP)</w:t>
      </w:r>
    </w:p>
    <w:p w:rsidR="00556909" w:rsidRPr="00AC763F" w:rsidRDefault="00556909" w:rsidP="000452D0">
      <w:pPr>
        <w:spacing w:after="0" w:line="240" w:lineRule="auto"/>
        <w:rPr>
          <w:rFonts w:cs="Calibri"/>
          <w:sz w:val="20"/>
          <w:szCs w:val="20"/>
        </w:rPr>
      </w:pPr>
      <w:r>
        <w:rPr>
          <w:noProof/>
        </w:rPr>
        <w:pict>
          <v:shape id="Picture 11" o:spid="_x0000_s1038" type="#_x0000_t75" style="position:absolute;margin-left:6pt;margin-top:2.75pt;width:332.25pt;height:219.2pt;z-index:251584512;visibility:visible">
            <v:imagedata r:id="rId10" o:title="" croptop="11793f" cropbottom="6410f" cropleft="7f" cropright="24779f"/>
            <w10:wrap type="square"/>
          </v:shape>
        </w:pict>
      </w: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r>
        <w:rPr>
          <w:noProof/>
        </w:rPr>
        <w:pict>
          <v:shape id="Picture 12" o:spid="_x0000_s1039" type="#_x0000_t75" style="position:absolute;margin-left:-342pt;margin-top:1.95pt;width:330pt;height:188.25pt;z-index:251585536;visibility:visible">
            <v:imagedata r:id="rId11" o:title="" croptop="21888f" cropbottom="2892f" cropright="24957f"/>
            <w10:wrap type="square"/>
          </v:shape>
        </w:pict>
      </w: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Default="00556909" w:rsidP="000452D0">
      <w:pPr>
        <w:spacing w:after="0" w:line="240" w:lineRule="auto"/>
        <w:rPr>
          <w:rFonts w:cs="Calibri"/>
          <w:sz w:val="20"/>
          <w:szCs w:val="20"/>
        </w:rPr>
      </w:pPr>
    </w:p>
    <w:p w:rsidR="00556909" w:rsidRPr="00AC763F" w:rsidRDefault="00556909" w:rsidP="000452D0">
      <w:pPr>
        <w:spacing w:after="0" w:line="240" w:lineRule="auto"/>
        <w:rPr>
          <w:rFonts w:cs="Calibri"/>
          <w:sz w:val="20"/>
          <w:szCs w:val="20"/>
        </w:rPr>
      </w:pPr>
      <w:r w:rsidRPr="00AC763F">
        <w:rPr>
          <w:rFonts w:cs="Calibri"/>
          <w:sz w:val="20"/>
          <w:szCs w:val="20"/>
        </w:rPr>
        <w:t>Collected data is maintained on the Nursing Services Scorecard. This is a tool used to identify our progress unit by unit. By identifying strengths and areas for growth, we are able to continue improving the quality and safety of patient care.</w:t>
      </w:r>
    </w:p>
    <w:p w:rsidR="00556909" w:rsidRDefault="00556909" w:rsidP="00FF72C1">
      <w:pPr>
        <w:spacing w:after="0" w:line="240" w:lineRule="auto"/>
        <w:ind w:left="360"/>
        <w:rPr>
          <w:rFonts w:cs="Calibri"/>
          <w:sz w:val="20"/>
          <w:szCs w:val="20"/>
        </w:rPr>
      </w:pPr>
    </w:p>
    <w:p w:rsidR="00556909" w:rsidRPr="00CD39FA" w:rsidRDefault="00556909" w:rsidP="00CD39FA">
      <w:pPr>
        <w:pBdr>
          <w:bottom w:val="thickThinSmallGap" w:sz="24" w:space="1" w:color="622423"/>
        </w:pBdr>
        <w:tabs>
          <w:tab w:val="center" w:pos="4680"/>
          <w:tab w:val="right" w:pos="9360"/>
        </w:tabs>
        <w:spacing w:after="0" w:line="240" w:lineRule="auto"/>
        <w:jc w:val="center"/>
        <w:rPr>
          <w:rFonts w:ascii="Cambria" w:hAnsi="Cambria"/>
          <w:sz w:val="32"/>
          <w:szCs w:val="32"/>
        </w:rPr>
      </w:pPr>
      <w:r w:rsidRPr="00CD39FA">
        <w:rPr>
          <w:rFonts w:ascii="Cambria" w:hAnsi="Cambria"/>
          <w:sz w:val="32"/>
          <w:szCs w:val="32"/>
        </w:rPr>
        <w:t>National Patient Safety Goals</w:t>
      </w:r>
    </w:p>
    <w:p w:rsidR="00556909" w:rsidRPr="00635767" w:rsidRDefault="00556909" w:rsidP="00CD39FA">
      <w:pPr>
        <w:spacing w:after="0" w:line="240" w:lineRule="auto"/>
        <w:rPr>
          <w:rFonts w:cs="Calibri"/>
          <w:sz w:val="20"/>
          <w:szCs w:val="20"/>
        </w:rPr>
      </w:pPr>
      <w:r w:rsidRPr="00635767">
        <w:rPr>
          <w:rFonts w:cs="Calibri"/>
          <w:sz w:val="20"/>
          <w:szCs w:val="20"/>
        </w:rPr>
        <w:t>City Hospital is a Joint Commission Accreditation Hospital.  The Joint Commission develops National Patient Safety Goals to improve patient Safety.  The goals focus on problems in healthcare safety and how they can be solved.</w:t>
      </w:r>
    </w:p>
    <w:p w:rsidR="00556909" w:rsidRPr="00635767" w:rsidRDefault="00556909" w:rsidP="00CD39FA">
      <w:pPr>
        <w:spacing w:after="0" w:line="240" w:lineRule="auto"/>
        <w:rPr>
          <w:rFonts w:cs="Calibri"/>
          <w:sz w:val="20"/>
          <w:szCs w:val="20"/>
        </w:rPr>
      </w:pPr>
    </w:p>
    <w:p w:rsidR="00556909" w:rsidRPr="00635767" w:rsidRDefault="00556909" w:rsidP="00176AC3">
      <w:pPr>
        <w:numPr>
          <w:ilvl w:val="0"/>
          <w:numId w:val="31"/>
        </w:numPr>
        <w:spacing w:after="0" w:line="240" w:lineRule="auto"/>
        <w:rPr>
          <w:rFonts w:cs="Calibri"/>
          <w:b/>
          <w:bCs/>
          <w:sz w:val="20"/>
          <w:szCs w:val="20"/>
          <w:u w:val="single"/>
        </w:rPr>
      </w:pPr>
      <w:r w:rsidRPr="00635767">
        <w:rPr>
          <w:rFonts w:cs="Calibri"/>
          <w:b/>
          <w:bCs/>
          <w:sz w:val="20"/>
          <w:szCs w:val="20"/>
          <w:u w:val="single"/>
        </w:rPr>
        <w:t>Identify patients correctly</w:t>
      </w:r>
    </w:p>
    <w:p w:rsidR="00556909" w:rsidRPr="00635767" w:rsidRDefault="00556909" w:rsidP="00176AC3">
      <w:pPr>
        <w:numPr>
          <w:ilvl w:val="0"/>
          <w:numId w:val="21"/>
        </w:numPr>
        <w:spacing w:after="0" w:line="240" w:lineRule="auto"/>
        <w:rPr>
          <w:rFonts w:cs="Calibri"/>
          <w:sz w:val="20"/>
          <w:szCs w:val="20"/>
        </w:rPr>
      </w:pPr>
      <w:r w:rsidRPr="00635767">
        <w:rPr>
          <w:rFonts w:cs="Calibri"/>
          <w:sz w:val="20"/>
          <w:szCs w:val="20"/>
        </w:rPr>
        <w:t>Use at least 2 patient identifiers.</w:t>
      </w:r>
    </w:p>
    <w:p w:rsidR="00556909" w:rsidRPr="00635767" w:rsidRDefault="00556909" w:rsidP="00176AC3">
      <w:pPr>
        <w:numPr>
          <w:ilvl w:val="0"/>
          <w:numId w:val="21"/>
        </w:numPr>
        <w:spacing w:after="0" w:line="240" w:lineRule="auto"/>
        <w:rPr>
          <w:rFonts w:cs="Calibri"/>
          <w:sz w:val="20"/>
          <w:szCs w:val="20"/>
        </w:rPr>
      </w:pPr>
      <w:r w:rsidRPr="00635767">
        <w:rPr>
          <w:rFonts w:cs="Calibri"/>
          <w:sz w:val="20"/>
          <w:szCs w:val="20"/>
        </w:rPr>
        <w:t xml:space="preserve">City Hospital uses the patient’s name and birthday. </w:t>
      </w:r>
    </w:p>
    <w:p w:rsidR="00556909" w:rsidRPr="00635767" w:rsidRDefault="00556909" w:rsidP="00176AC3">
      <w:pPr>
        <w:numPr>
          <w:ilvl w:val="0"/>
          <w:numId w:val="21"/>
        </w:numPr>
        <w:spacing w:after="0" w:line="240" w:lineRule="auto"/>
        <w:rPr>
          <w:rFonts w:cs="Calibri"/>
          <w:sz w:val="20"/>
          <w:szCs w:val="20"/>
        </w:rPr>
      </w:pPr>
      <w:r w:rsidRPr="00635767">
        <w:rPr>
          <w:rFonts w:cs="Calibri"/>
          <w:sz w:val="20"/>
          <w:szCs w:val="20"/>
        </w:rPr>
        <w:t xml:space="preserve">Prior to administering medications, blood, collecting blood samples, or specimens and when providing treatment, the patient must be identified with name and birthday. </w:t>
      </w:r>
    </w:p>
    <w:p w:rsidR="00556909" w:rsidRPr="00635767" w:rsidRDefault="00556909" w:rsidP="00176AC3">
      <w:pPr>
        <w:numPr>
          <w:ilvl w:val="0"/>
          <w:numId w:val="21"/>
        </w:numPr>
        <w:spacing w:after="0" w:line="240" w:lineRule="auto"/>
        <w:rPr>
          <w:rFonts w:cs="Calibri"/>
          <w:sz w:val="20"/>
          <w:szCs w:val="20"/>
        </w:rPr>
      </w:pPr>
      <w:r w:rsidRPr="00635767">
        <w:rPr>
          <w:rFonts w:cs="Calibri"/>
          <w:sz w:val="20"/>
          <w:szCs w:val="20"/>
        </w:rPr>
        <w:t xml:space="preserve">Compare the patient’s answer to their armband and medication record. </w:t>
      </w:r>
    </w:p>
    <w:p w:rsidR="00556909" w:rsidRPr="00635767" w:rsidRDefault="00556909" w:rsidP="00176AC3">
      <w:pPr>
        <w:numPr>
          <w:ilvl w:val="0"/>
          <w:numId w:val="21"/>
        </w:numPr>
        <w:spacing w:after="0" w:line="240" w:lineRule="auto"/>
        <w:rPr>
          <w:rFonts w:cs="Calibri"/>
          <w:sz w:val="20"/>
          <w:szCs w:val="20"/>
        </w:rPr>
      </w:pPr>
      <w:r w:rsidRPr="00635767">
        <w:rPr>
          <w:rFonts w:cs="Calibri"/>
          <w:sz w:val="20"/>
          <w:szCs w:val="20"/>
        </w:rPr>
        <w:t>Each patient room is equipped with a barcode scanner. Patient armbands are scanned prior to medication administration.</w:t>
      </w:r>
    </w:p>
    <w:p w:rsidR="00556909" w:rsidRPr="00635767" w:rsidRDefault="00556909" w:rsidP="00176AC3">
      <w:pPr>
        <w:numPr>
          <w:ilvl w:val="0"/>
          <w:numId w:val="31"/>
        </w:numPr>
        <w:spacing w:after="0" w:line="240" w:lineRule="auto"/>
        <w:rPr>
          <w:rFonts w:cs="Calibri"/>
          <w:bCs/>
          <w:sz w:val="20"/>
          <w:szCs w:val="20"/>
          <w:u w:val="single"/>
        </w:rPr>
      </w:pPr>
      <w:r w:rsidRPr="00635767">
        <w:rPr>
          <w:rFonts w:cs="Calibri"/>
          <w:b/>
          <w:bCs/>
          <w:sz w:val="20"/>
          <w:szCs w:val="20"/>
          <w:u w:val="single"/>
        </w:rPr>
        <w:t>Use medicines safely</w:t>
      </w:r>
      <w:r w:rsidRPr="00635767">
        <w:rPr>
          <w:rFonts w:cs="Calibri"/>
          <w:sz w:val="20"/>
          <w:szCs w:val="20"/>
          <w:u w:val="single"/>
        </w:rPr>
        <w:t xml:space="preserve"> </w:t>
      </w:r>
    </w:p>
    <w:p w:rsidR="00556909" w:rsidRPr="00635767" w:rsidRDefault="00556909" w:rsidP="00176AC3">
      <w:pPr>
        <w:numPr>
          <w:ilvl w:val="0"/>
          <w:numId w:val="24"/>
        </w:numPr>
        <w:spacing w:after="0" w:line="240" w:lineRule="auto"/>
        <w:rPr>
          <w:rFonts w:cs="Calibri"/>
          <w:bCs/>
          <w:sz w:val="20"/>
          <w:szCs w:val="20"/>
        </w:rPr>
      </w:pPr>
      <w:r w:rsidRPr="00635767">
        <w:rPr>
          <w:rFonts w:cs="Calibri"/>
          <w:bCs/>
          <w:sz w:val="20"/>
          <w:szCs w:val="20"/>
        </w:rPr>
        <w:t>Monitor daily APTT and PT/INR on patients who are taking blood thinners. This includes patients receiving VTE prophylaxis.</w:t>
      </w:r>
    </w:p>
    <w:p w:rsidR="00556909" w:rsidRPr="00635767" w:rsidRDefault="00556909" w:rsidP="00176AC3">
      <w:pPr>
        <w:numPr>
          <w:ilvl w:val="0"/>
          <w:numId w:val="23"/>
        </w:numPr>
        <w:spacing w:after="0" w:line="240" w:lineRule="auto"/>
        <w:rPr>
          <w:rFonts w:cs="Calibri"/>
          <w:bCs/>
          <w:sz w:val="20"/>
          <w:szCs w:val="20"/>
        </w:rPr>
      </w:pPr>
      <w:r w:rsidRPr="00635767">
        <w:rPr>
          <w:rFonts w:cs="Calibri"/>
          <w:bCs/>
          <w:sz w:val="20"/>
          <w:szCs w:val="20"/>
        </w:rPr>
        <w:t>Medication reconciliation is done on admission, with changes in level of care, and at discharge.</w:t>
      </w:r>
    </w:p>
    <w:p w:rsidR="00556909" w:rsidRPr="00635767" w:rsidRDefault="00556909" w:rsidP="00176AC3">
      <w:pPr>
        <w:numPr>
          <w:ilvl w:val="0"/>
          <w:numId w:val="22"/>
        </w:numPr>
        <w:spacing w:after="0" w:line="240" w:lineRule="auto"/>
        <w:rPr>
          <w:rFonts w:cs="Calibri"/>
          <w:bCs/>
          <w:sz w:val="20"/>
          <w:szCs w:val="20"/>
        </w:rPr>
      </w:pPr>
      <w:r w:rsidRPr="00635767">
        <w:rPr>
          <w:rFonts w:cs="Calibri"/>
          <w:bCs/>
          <w:sz w:val="20"/>
          <w:szCs w:val="20"/>
        </w:rPr>
        <w:t>All medications a patient will be taking are listed on the discharge instructions.</w:t>
      </w:r>
    </w:p>
    <w:p w:rsidR="00556909" w:rsidRPr="00635767" w:rsidRDefault="00556909" w:rsidP="00176AC3">
      <w:pPr>
        <w:numPr>
          <w:ilvl w:val="0"/>
          <w:numId w:val="22"/>
        </w:numPr>
        <w:spacing w:after="0" w:line="240" w:lineRule="auto"/>
        <w:rPr>
          <w:rFonts w:cs="Calibri"/>
          <w:bCs/>
          <w:sz w:val="20"/>
          <w:szCs w:val="20"/>
        </w:rPr>
      </w:pPr>
      <w:r w:rsidRPr="00635767">
        <w:rPr>
          <w:rFonts w:cs="Calibri"/>
          <w:bCs/>
          <w:sz w:val="20"/>
          <w:szCs w:val="20"/>
        </w:rPr>
        <w:t>Tell the patient it is important to bring their up-to-date list of medicines every time they visit a doctor or go to the hospital.</w:t>
      </w:r>
    </w:p>
    <w:p w:rsidR="00556909" w:rsidRPr="00635767" w:rsidRDefault="00556909" w:rsidP="00176AC3">
      <w:pPr>
        <w:numPr>
          <w:ilvl w:val="0"/>
          <w:numId w:val="22"/>
        </w:numPr>
        <w:spacing w:after="0" w:line="240" w:lineRule="auto"/>
        <w:rPr>
          <w:rFonts w:cs="Calibri"/>
          <w:bCs/>
          <w:sz w:val="20"/>
          <w:szCs w:val="20"/>
        </w:rPr>
      </w:pPr>
      <w:r w:rsidRPr="00635767">
        <w:rPr>
          <w:rFonts w:cs="Calibri"/>
          <w:bCs/>
          <w:sz w:val="20"/>
          <w:szCs w:val="20"/>
        </w:rPr>
        <w:t>All medications have bar codes and are scanned along with the patients arm band.</w:t>
      </w:r>
    </w:p>
    <w:p w:rsidR="00556909" w:rsidRPr="00635767" w:rsidRDefault="00556909" w:rsidP="00176AC3">
      <w:pPr>
        <w:numPr>
          <w:ilvl w:val="0"/>
          <w:numId w:val="31"/>
        </w:numPr>
        <w:spacing w:after="0" w:line="240" w:lineRule="auto"/>
        <w:rPr>
          <w:rFonts w:cs="Calibri"/>
          <w:sz w:val="20"/>
          <w:szCs w:val="20"/>
          <w:u w:val="single"/>
        </w:rPr>
      </w:pPr>
      <w:r w:rsidRPr="00635767">
        <w:rPr>
          <w:rFonts w:cs="Calibri"/>
          <w:b/>
          <w:bCs/>
          <w:sz w:val="20"/>
          <w:szCs w:val="20"/>
          <w:u w:val="single"/>
        </w:rPr>
        <w:t>Prevent infection</w:t>
      </w:r>
      <w:r w:rsidRPr="00635767">
        <w:rPr>
          <w:rFonts w:cs="Calibri"/>
          <w:sz w:val="20"/>
          <w:szCs w:val="20"/>
          <w:u w:val="single"/>
        </w:rPr>
        <w:t xml:space="preserve"> </w:t>
      </w:r>
    </w:p>
    <w:p w:rsidR="00556909" w:rsidRPr="00635767" w:rsidRDefault="00556909" w:rsidP="00CD39FA">
      <w:pPr>
        <w:spacing w:after="0" w:line="240" w:lineRule="auto"/>
        <w:rPr>
          <w:rFonts w:cs="Calibri"/>
          <w:bCs/>
          <w:sz w:val="20"/>
          <w:szCs w:val="20"/>
        </w:rPr>
      </w:pPr>
      <w:r w:rsidRPr="00635767">
        <w:rPr>
          <w:rFonts w:cs="Calibri"/>
          <w:bCs/>
          <w:sz w:val="20"/>
          <w:szCs w:val="20"/>
        </w:rPr>
        <w:t>Hand washing is the single most important method if preventing the spread of infection.</w:t>
      </w:r>
    </w:p>
    <w:p w:rsidR="00556909" w:rsidRPr="00635767" w:rsidRDefault="00556909" w:rsidP="00176AC3">
      <w:pPr>
        <w:numPr>
          <w:ilvl w:val="0"/>
          <w:numId w:val="26"/>
        </w:numPr>
        <w:spacing w:after="0" w:line="240" w:lineRule="auto"/>
        <w:rPr>
          <w:rFonts w:cs="Calibri"/>
          <w:bCs/>
          <w:sz w:val="20"/>
          <w:szCs w:val="20"/>
        </w:rPr>
      </w:pPr>
      <w:r w:rsidRPr="00635767">
        <w:rPr>
          <w:rFonts w:cs="Calibri"/>
          <w:bCs/>
          <w:sz w:val="20"/>
          <w:szCs w:val="20"/>
        </w:rPr>
        <w:t>Wash hands when entering and leaving patient rooms. “Foam in Foam out”</w:t>
      </w:r>
    </w:p>
    <w:p w:rsidR="00556909" w:rsidRPr="00635767" w:rsidRDefault="00556909" w:rsidP="00176AC3">
      <w:pPr>
        <w:numPr>
          <w:ilvl w:val="0"/>
          <w:numId w:val="25"/>
        </w:numPr>
        <w:spacing w:after="0" w:line="240" w:lineRule="auto"/>
        <w:rPr>
          <w:rFonts w:cs="Calibri"/>
          <w:bCs/>
          <w:sz w:val="20"/>
          <w:szCs w:val="20"/>
        </w:rPr>
      </w:pPr>
      <w:r w:rsidRPr="00635767">
        <w:rPr>
          <w:rFonts w:cs="Calibri"/>
          <w:bCs/>
          <w:sz w:val="20"/>
          <w:szCs w:val="20"/>
        </w:rPr>
        <w:t>Before and After Touching patients</w:t>
      </w:r>
    </w:p>
    <w:p w:rsidR="00556909" w:rsidRPr="00635767" w:rsidRDefault="00556909" w:rsidP="00176AC3">
      <w:pPr>
        <w:numPr>
          <w:ilvl w:val="0"/>
          <w:numId w:val="25"/>
        </w:numPr>
        <w:spacing w:after="0" w:line="240" w:lineRule="auto"/>
        <w:rPr>
          <w:rFonts w:cs="Calibri"/>
          <w:bCs/>
          <w:sz w:val="20"/>
          <w:szCs w:val="20"/>
        </w:rPr>
      </w:pPr>
      <w:r w:rsidRPr="00635767">
        <w:rPr>
          <w:rFonts w:cs="Calibri"/>
          <w:bCs/>
          <w:sz w:val="20"/>
          <w:szCs w:val="20"/>
        </w:rPr>
        <w:t>After touching patient surroundings</w:t>
      </w:r>
    </w:p>
    <w:p w:rsidR="00556909" w:rsidRPr="00635767" w:rsidRDefault="00556909" w:rsidP="00176AC3">
      <w:pPr>
        <w:numPr>
          <w:ilvl w:val="0"/>
          <w:numId w:val="25"/>
        </w:numPr>
        <w:spacing w:after="0" w:line="240" w:lineRule="auto"/>
        <w:rPr>
          <w:rFonts w:cs="Calibri"/>
          <w:bCs/>
          <w:sz w:val="20"/>
          <w:szCs w:val="20"/>
        </w:rPr>
      </w:pPr>
      <w:r w:rsidRPr="00635767">
        <w:rPr>
          <w:rFonts w:cs="Calibri"/>
          <w:bCs/>
          <w:sz w:val="20"/>
          <w:szCs w:val="20"/>
        </w:rPr>
        <w:t>Before and After eating</w:t>
      </w:r>
    </w:p>
    <w:p w:rsidR="00556909" w:rsidRPr="00635767" w:rsidRDefault="00556909" w:rsidP="00176AC3">
      <w:pPr>
        <w:numPr>
          <w:ilvl w:val="0"/>
          <w:numId w:val="25"/>
        </w:numPr>
        <w:spacing w:after="0" w:line="240" w:lineRule="auto"/>
        <w:rPr>
          <w:rFonts w:cs="Calibri"/>
          <w:bCs/>
          <w:sz w:val="20"/>
          <w:szCs w:val="20"/>
        </w:rPr>
      </w:pPr>
      <w:r w:rsidRPr="00635767">
        <w:rPr>
          <w:rFonts w:cs="Calibri"/>
          <w:bCs/>
          <w:sz w:val="20"/>
          <w:szCs w:val="20"/>
        </w:rPr>
        <w:t>After using the bathroom</w:t>
      </w:r>
    </w:p>
    <w:p w:rsidR="00556909" w:rsidRPr="00635767" w:rsidRDefault="00556909" w:rsidP="00CD39FA">
      <w:pPr>
        <w:spacing w:after="0" w:line="240" w:lineRule="auto"/>
        <w:rPr>
          <w:rFonts w:cs="Calibri"/>
          <w:bCs/>
          <w:sz w:val="20"/>
          <w:szCs w:val="20"/>
        </w:rPr>
      </w:pPr>
      <w:r w:rsidRPr="00635767">
        <w:rPr>
          <w:rFonts w:cs="Calibri"/>
          <w:bCs/>
          <w:sz w:val="20"/>
          <w:szCs w:val="20"/>
        </w:rPr>
        <w:t>If your patient has C-Diff, you MUST WASH your hands with SOAP and Water. You CANNOT use hand sanitizer with C-Diff.</w:t>
      </w:r>
    </w:p>
    <w:p w:rsidR="00556909" w:rsidRPr="00635767" w:rsidRDefault="00556909" w:rsidP="00CD39FA">
      <w:pPr>
        <w:spacing w:after="0" w:line="240" w:lineRule="auto"/>
        <w:rPr>
          <w:rFonts w:cs="Calibri"/>
          <w:bCs/>
          <w:sz w:val="20"/>
          <w:szCs w:val="20"/>
        </w:rPr>
      </w:pPr>
      <w:r w:rsidRPr="00635767">
        <w:rPr>
          <w:rFonts w:cs="Calibri"/>
          <w:bCs/>
          <w:sz w:val="20"/>
          <w:szCs w:val="20"/>
        </w:rPr>
        <w:t xml:space="preserve">Other goals are to prevent infections from </w:t>
      </w:r>
      <w:r w:rsidRPr="00635767">
        <w:rPr>
          <w:rFonts w:cs="Calibri"/>
          <w:bCs/>
          <w:sz w:val="20"/>
          <w:szCs w:val="20"/>
          <w:u w:val="single"/>
        </w:rPr>
        <w:t>central lines</w:t>
      </w:r>
      <w:r w:rsidRPr="00635767">
        <w:rPr>
          <w:rFonts w:cs="Calibri"/>
          <w:bCs/>
          <w:sz w:val="20"/>
          <w:szCs w:val="20"/>
        </w:rPr>
        <w:t xml:space="preserve">, </w:t>
      </w:r>
      <w:r w:rsidRPr="00635767">
        <w:rPr>
          <w:rFonts w:cs="Calibri"/>
          <w:bCs/>
          <w:sz w:val="20"/>
          <w:szCs w:val="20"/>
          <w:u w:val="single"/>
        </w:rPr>
        <w:t>after surgery</w:t>
      </w:r>
      <w:r w:rsidRPr="00635767">
        <w:rPr>
          <w:rFonts w:cs="Calibri"/>
          <w:bCs/>
          <w:sz w:val="20"/>
          <w:szCs w:val="20"/>
        </w:rPr>
        <w:t xml:space="preserve">, and </w:t>
      </w:r>
      <w:r w:rsidRPr="00635767">
        <w:rPr>
          <w:rFonts w:cs="Calibri"/>
          <w:bCs/>
          <w:sz w:val="20"/>
          <w:szCs w:val="20"/>
          <w:u w:val="single"/>
        </w:rPr>
        <w:t>from urinary catheters</w:t>
      </w:r>
      <w:r w:rsidRPr="00635767">
        <w:rPr>
          <w:rFonts w:cs="Calibri"/>
          <w:bCs/>
          <w:sz w:val="20"/>
          <w:szCs w:val="20"/>
        </w:rPr>
        <w:t>.</w:t>
      </w:r>
    </w:p>
    <w:p w:rsidR="00556909" w:rsidRPr="00635767" w:rsidRDefault="00556909" w:rsidP="00176AC3">
      <w:pPr>
        <w:numPr>
          <w:ilvl w:val="0"/>
          <w:numId w:val="31"/>
        </w:numPr>
        <w:spacing w:after="0" w:line="240" w:lineRule="auto"/>
        <w:rPr>
          <w:rFonts w:cs="Calibri"/>
          <w:b/>
          <w:sz w:val="20"/>
          <w:szCs w:val="20"/>
          <w:u w:val="single"/>
        </w:rPr>
      </w:pPr>
      <w:r w:rsidRPr="00635767">
        <w:rPr>
          <w:rFonts w:cs="Calibri"/>
          <w:b/>
          <w:bCs/>
          <w:sz w:val="20"/>
          <w:szCs w:val="20"/>
          <w:u w:val="single"/>
        </w:rPr>
        <w:t>Improve staff communication</w:t>
      </w:r>
    </w:p>
    <w:p w:rsidR="00556909" w:rsidRPr="00635767" w:rsidRDefault="00556909" w:rsidP="00CD39FA">
      <w:pPr>
        <w:spacing w:after="0" w:line="240" w:lineRule="auto"/>
        <w:rPr>
          <w:rFonts w:cs="Calibri"/>
          <w:sz w:val="20"/>
          <w:szCs w:val="20"/>
        </w:rPr>
      </w:pPr>
      <w:r w:rsidRPr="00635767">
        <w:rPr>
          <w:rFonts w:cs="Calibri"/>
          <w:sz w:val="20"/>
          <w:szCs w:val="20"/>
        </w:rPr>
        <w:t>Use of SBAR handoff communication, Ticket to Ride and reporting of Critical Results are ways we have improved staff communication.</w:t>
      </w:r>
    </w:p>
    <w:p w:rsidR="00556909" w:rsidRPr="00635767" w:rsidRDefault="00556909" w:rsidP="00CD39FA">
      <w:pPr>
        <w:spacing w:after="0" w:line="240" w:lineRule="auto"/>
        <w:rPr>
          <w:rFonts w:cs="Calibri"/>
          <w:sz w:val="20"/>
          <w:szCs w:val="20"/>
        </w:rPr>
      </w:pPr>
      <w:r w:rsidRPr="00635767">
        <w:rPr>
          <w:rFonts w:cs="Calibri"/>
          <w:b/>
          <w:sz w:val="20"/>
          <w:szCs w:val="20"/>
        </w:rPr>
        <w:t>Critical Results Reporting</w:t>
      </w:r>
      <w:r w:rsidRPr="00635767">
        <w:rPr>
          <w:rFonts w:cs="Calibri"/>
          <w:sz w:val="20"/>
          <w:szCs w:val="20"/>
        </w:rPr>
        <w:t xml:space="preserve"> provides effective communication of abnormal values to the physician.</w:t>
      </w:r>
    </w:p>
    <w:p w:rsidR="00556909" w:rsidRPr="00635767" w:rsidRDefault="00556909" w:rsidP="00176AC3">
      <w:pPr>
        <w:numPr>
          <w:ilvl w:val="0"/>
          <w:numId w:val="29"/>
        </w:numPr>
        <w:spacing w:after="0" w:line="240" w:lineRule="auto"/>
        <w:rPr>
          <w:rFonts w:cs="Calibri"/>
          <w:sz w:val="20"/>
          <w:szCs w:val="20"/>
        </w:rPr>
      </w:pPr>
      <w:r w:rsidRPr="00635767">
        <w:rPr>
          <w:rFonts w:cs="Calibri"/>
          <w:sz w:val="20"/>
          <w:szCs w:val="20"/>
        </w:rPr>
        <w:t xml:space="preserve">Critical Values are results that require prompt notification to the physician.  </w:t>
      </w:r>
    </w:p>
    <w:p w:rsidR="00556909" w:rsidRPr="00635767" w:rsidRDefault="00556909" w:rsidP="00176AC3">
      <w:pPr>
        <w:numPr>
          <w:ilvl w:val="0"/>
          <w:numId w:val="29"/>
        </w:numPr>
        <w:spacing w:after="0" w:line="240" w:lineRule="auto"/>
        <w:rPr>
          <w:rFonts w:cs="Calibri"/>
          <w:sz w:val="20"/>
          <w:szCs w:val="20"/>
        </w:rPr>
      </w:pPr>
      <w:r w:rsidRPr="00635767">
        <w:rPr>
          <w:rFonts w:cs="Calibri"/>
          <w:sz w:val="20"/>
          <w:szCs w:val="20"/>
        </w:rPr>
        <w:t xml:space="preserve">The department that is performing the test will place a call to the appropriate nursing unit or outpatient department. </w:t>
      </w:r>
    </w:p>
    <w:p w:rsidR="00556909" w:rsidRPr="00635767" w:rsidRDefault="00556909" w:rsidP="00176AC3">
      <w:pPr>
        <w:numPr>
          <w:ilvl w:val="0"/>
          <w:numId w:val="29"/>
        </w:numPr>
        <w:spacing w:after="0" w:line="240" w:lineRule="auto"/>
        <w:rPr>
          <w:rFonts w:cs="Calibri"/>
          <w:sz w:val="20"/>
          <w:szCs w:val="20"/>
        </w:rPr>
      </w:pPr>
      <w:r w:rsidRPr="00635767">
        <w:rPr>
          <w:rFonts w:cs="Calibri"/>
          <w:sz w:val="20"/>
          <w:szCs w:val="20"/>
        </w:rPr>
        <w:t xml:space="preserve">The nurse who receives the results must communicate them to the responsible physician within 60 minutes. </w:t>
      </w:r>
    </w:p>
    <w:p w:rsidR="00556909" w:rsidRPr="00635767" w:rsidRDefault="00556909" w:rsidP="00176AC3">
      <w:pPr>
        <w:numPr>
          <w:ilvl w:val="0"/>
          <w:numId w:val="29"/>
        </w:numPr>
        <w:spacing w:after="0" w:line="240" w:lineRule="auto"/>
        <w:rPr>
          <w:rFonts w:cs="Calibri"/>
          <w:sz w:val="20"/>
          <w:szCs w:val="20"/>
        </w:rPr>
      </w:pPr>
      <w:r w:rsidRPr="00CD39FA">
        <w:rPr>
          <w:rFonts w:cs="Calibri"/>
        </w:rPr>
        <w:t xml:space="preserve">This process is documented in the medical record. In some situations—treatment in progress, improving value, chronic condition—it is at the discretion of the RN whether or not to call the </w:t>
      </w:r>
      <w:r w:rsidRPr="00635767">
        <w:rPr>
          <w:rFonts w:cs="Calibri"/>
          <w:sz w:val="20"/>
          <w:szCs w:val="20"/>
        </w:rPr>
        <w:t>physician.  The lab evaluates the timeliness of reporting critical results with a performance improvement study.</w:t>
      </w:r>
    </w:p>
    <w:p w:rsidR="00556909" w:rsidRPr="00635767" w:rsidRDefault="00556909" w:rsidP="00CD39FA">
      <w:pPr>
        <w:spacing w:after="0"/>
        <w:rPr>
          <w:rFonts w:cs="Calibri"/>
          <w:sz w:val="20"/>
          <w:szCs w:val="20"/>
        </w:rPr>
      </w:pPr>
      <w:r w:rsidRPr="00635767">
        <w:rPr>
          <w:rFonts w:cs="Calibri"/>
          <w:sz w:val="20"/>
          <w:szCs w:val="20"/>
        </w:rPr>
        <w:t xml:space="preserve">The </w:t>
      </w:r>
      <w:r w:rsidRPr="00635767">
        <w:rPr>
          <w:rFonts w:cs="Calibri"/>
          <w:b/>
          <w:i/>
          <w:sz w:val="20"/>
          <w:szCs w:val="20"/>
        </w:rPr>
        <w:t xml:space="preserve">Ticket to Ride </w:t>
      </w:r>
      <w:r w:rsidRPr="00635767">
        <w:rPr>
          <w:rFonts w:cs="Calibri"/>
          <w:sz w:val="20"/>
          <w:szCs w:val="20"/>
        </w:rPr>
        <w:t xml:space="preserve">form is used to provide safe transportation of patients within the hospital. It provides ancillary departments with sufficient information to safely transport patients away from their nursing units when not accompanied by a nurse. </w:t>
      </w:r>
    </w:p>
    <w:p w:rsidR="00556909" w:rsidRPr="00635767" w:rsidRDefault="00556909" w:rsidP="00176AC3">
      <w:pPr>
        <w:numPr>
          <w:ilvl w:val="0"/>
          <w:numId w:val="27"/>
        </w:numPr>
        <w:spacing w:after="0" w:line="240" w:lineRule="auto"/>
        <w:contextualSpacing/>
        <w:rPr>
          <w:rFonts w:cs="Calibri"/>
          <w:sz w:val="20"/>
          <w:szCs w:val="20"/>
        </w:rPr>
      </w:pPr>
      <w:r w:rsidRPr="00635767">
        <w:rPr>
          <w:rFonts w:cs="Calibri"/>
          <w:sz w:val="20"/>
          <w:szCs w:val="20"/>
        </w:rPr>
        <w:t>Complete on any patient transported off of their unit without a nurse.</w:t>
      </w:r>
    </w:p>
    <w:p w:rsidR="00556909" w:rsidRPr="00635767" w:rsidRDefault="00556909" w:rsidP="00176AC3">
      <w:pPr>
        <w:numPr>
          <w:ilvl w:val="0"/>
          <w:numId w:val="27"/>
        </w:numPr>
        <w:spacing w:after="0" w:line="240" w:lineRule="auto"/>
        <w:contextualSpacing/>
        <w:rPr>
          <w:rFonts w:cs="Calibri"/>
          <w:sz w:val="20"/>
          <w:szCs w:val="20"/>
        </w:rPr>
      </w:pPr>
      <w:r>
        <w:rPr>
          <w:noProof/>
        </w:rPr>
        <w:pict>
          <v:shape id="Picture 15" o:spid="_x0000_s1040" type="#_x0000_t75" style="position:absolute;left:0;text-align:left;margin-left:253.75pt;margin-top:-3.55pt;width:231pt;height:335.4pt;z-index:-251729920;visibility:visible" wrapcoords="-70 0 -70 21503 21600 21503 21600 0 -70 0">
            <v:imagedata r:id="rId12" o:title=""/>
            <w10:wrap type="tight"/>
          </v:shape>
        </w:pict>
      </w:r>
      <w:r w:rsidRPr="00635767">
        <w:rPr>
          <w:rFonts w:cs="Calibri"/>
          <w:sz w:val="20"/>
          <w:szCs w:val="20"/>
        </w:rPr>
        <w:t>All sections of this form must be reviewed and accurately completed prior to releasing the patient to the transport team.</w:t>
      </w:r>
    </w:p>
    <w:p w:rsidR="00556909" w:rsidRPr="00635767" w:rsidRDefault="00556909" w:rsidP="00176AC3">
      <w:pPr>
        <w:numPr>
          <w:ilvl w:val="0"/>
          <w:numId w:val="27"/>
        </w:numPr>
        <w:spacing w:after="0" w:line="240" w:lineRule="auto"/>
        <w:contextualSpacing/>
        <w:rPr>
          <w:rFonts w:cs="Calibri"/>
          <w:sz w:val="20"/>
          <w:szCs w:val="20"/>
        </w:rPr>
      </w:pPr>
      <w:r w:rsidRPr="00635767">
        <w:rPr>
          <w:rFonts w:cs="Calibri"/>
          <w:sz w:val="20"/>
          <w:szCs w:val="20"/>
        </w:rPr>
        <w:t xml:space="preserve">Any patients who meet the exclusion criteria listed on this form must have a nurse accompany the patient on all transports. </w:t>
      </w:r>
    </w:p>
    <w:p w:rsidR="00556909" w:rsidRPr="00635767" w:rsidRDefault="00556909" w:rsidP="00CD39FA">
      <w:pPr>
        <w:rPr>
          <w:rFonts w:cs="Calibri"/>
          <w:sz w:val="20"/>
          <w:szCs w:val="20"/>
        </w:rPr>
      </w:pPr>
      <w:r w:rsidRPr="00635767">
        <w:rPr>
          <w:rFonts w:cs="Calibri"/>
          <w:sz w:val="20"/>
          <w:szCs w:val="20"/>
        </w:rPr>
        <w:t>The exclusion criteria includes the following: intubation, mechanical ventilation, unstable VS or arrhythmias, frequent suctioning of airway, sedatives, changes in level of consciousness, infusion of blood products and continuous fluids except maintenance fluids, iv antibiotics, TPN, heparin, protonics, sandostatin and PCA pumps. * “Ticket To Ride” Form available on form fast.</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b/>
          <w:bCs/>
          <w:i/>
          <w:iCs/>
          <w:color w:val="000000"/>
          <w:sz w:val="20"/>
          <w:szCs w:val="20"/>
        </w:rPr>
        <w:t xml:space="preserve">SBAR Hand-Off Tool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b/>
          <w:bCs/>
          <w:i/>
          <w:iCs/>
          <w:color w:val="000000"/>
          <w:sz w:val="20"/>
          <w:szCs w:val="20"/>
        </w:rPr>
        <w:t xml:space="preserve">Situation-Background-Assessment-Recommendation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b/>
          <w:bCs/>
          <w:color w:val="000000"/>
          <w:sz w:val="20"/>
          <w:szCs w:val="20"/>
        </w:rPr>
        <w:t xml:space="preserve">Situation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Patient name, age, room #, physician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b/>
          <w:bCs/>
          <w:color w:val="000000"/>
          <w:sz w:val="20"/>
          <w:szCs w:val="20"/>
        </w:rPr>
        <w:t xml:space="preserve">Background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Date of admission and diagnosis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Brief synopsis of treatment to date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Code status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Isolation type and reason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Pertinent medical history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Family/significant other involvement </w:t>
      </w:r>
    </w:p>
    <w:p w:rsidR="00556909" w:rsidRPr="00635767" w:rsidRDefault="00556909" w:rsidP="00CD39FA">
      <w:pPr>
        <w:autoSpaceDE w:val="0"/>
        <w:autoSpaceDN w:val="0"/>
        <w:adjustRightInd w:val="0"/>
        <w:spacing w:after="0" w:line="240" w:lineRule="auto"/>
        <w:rPr>
          <w:rFonts w:cs="Calibri"/>
          <w:color w:val="000000"/>
          <w:sz w:val="20"/>
          <w:szCs w:val="20"/>
        </w:rPr>
      </w:pPr>
      <w:r>
        <w:rPr>
          <w:noProof/>
        </w:rPr>
        <w:pict>
          <v:shape id="Picture 14" o:spid="_x0000_s1041" type="#_x0000_t75" style="position:absolute;margin-left:253.45pt;margin-top:323.35pt;width:225.25pt;height:307.6pt;z-index:-251728896;visibility:visible;mso-position-horizontal-relative:margin;mso-position-vertical-relative:margin" wrapcoords="-72 0 -72 21547 21600 21547 21600 0 -72 0" o:allowincell="f">
            <v:imagedata r:id="rId13" o:title=""/>
            <w10:wrap type="tight" anchorx="margin" anchory="margin"/>
          </v:shape>
        </w:pict>
      </w:r>
      <w:r w:rsidRPr="00635767">
        <w:rPr>
          <w:rFonts w:cs="Calibri"/>
          <w:color w:val="000000"/>
          <w:sz w:val="20"/>
          <w:szCs w:val="20"/>
        </w:rPr>
        <w:t xml:space="preserve">Precautions (fall, suicide, seizure, restraints)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Medication reconciliation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b/>
          <w:bCs/>
          <w:color w:val="000000"/>
          <w:sz w:val="20"/>
          <w:szCs w:val="20"/>
        </w:rPr>
        <w:t xml:space="preserve">Assessment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ROS information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Pain assessment-location scale, last dose of pain medication and effectiveness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Lab tests/results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Imaging tests/results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Key medications- drips, fsbs, insulin coverage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Physicians orders (received, carried out, pending)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b/>
          <w:bCs/>
          <w:color w:val="000000"/>
          <w:sz w:val="20"/>
          <w:szCs w:val="20"/>
        </w:rPr>
        <w:t xml:space="preserve">Recommendations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Items that require follow up-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Patient teaching </w:t>
      </w:r>
    </w:p>
    <w:p w:rsidR="00556909" w:rsidRPr="00635767" w:rsidRDefault="00556909" w:rsidP="00CD39FA">
      <w:pPr>
        <w:autoSpaceDE w:val="0"/>
        <w:autoSpaceDN w:val="0"/>
        <w:adjustRightInd w:val="0"/>
        <w:spacing w:after="0" w:line="240" w:lineRule="auto"/>
        <w:rPr>
          <w:rFonts w:cs="Calibri"/>
          <w:color w:val="000000"/>
          <w:sz w:val="20"/>
          <w:szCs w:val="20"/>
        </w:rPr>
      </w:pPr>
      <w:r w:rsidRPr="00635767">
        <w:rPr>
          <w:rFonts w:cs="Calibri"/>
          <w:color w:val="000000"/>
          <w:sz w:val="20"/>
          <w:szCs w:val="20"/>
        </w:rPr>
        <w:t xml:space="preserve">Consults needed (PT, OT, RT, Education, Case Management) </w:t>
      </w:r>
    </w:p>
    <w:p w:rsidR="00556909" w:rsidRPr="00635767" w:rsidRDefault="00556909" w:rsidP="00CD39FA">
      <w:pPr>
        <w:rPr>
          <w:rFonts w:cs="Calibri"/>
          <w:b/>
          <w:sz w:val="20"/>
          <w:szCs w:val="20"/>
        </w:rPr>
      </w:pPr>
      <w:r w:rsidRPr="00635767">
        <w:rPr>
          <w:rFonts w:cs="Calibri"/>
          <w:sz w:val="20"/>
          <w:szCs w:val="20"/>
        </w:rPr>
        <w:t>Discharge needs</w:t>
      </w:r>
    </w:p>
    <w:p w:rsidR="00556909" w:rsidRPr="00635767" w:rsidRDefault="00556909" w:rsidP="00176AC3">
      <w:pPr>
        <w:numPr>
          <w:ilvl w:val="0"/>
          <w:numId w:val="31"/>
        </w:numPr>
        <w:spacing w:after="0" w:line="240" w:lineRule="auto"/>
        <w:rPr>
          <w:rFonts w:cs="Calibri"/>
          <w:b/>
          <w:bCs/>
          <w:sz w:val="20"/>
          <w:szCs w:val="20"/>
          <w:u w:val="single"/>
        </w:rPr>
      </w:pPr>
      <w:r w:rsidRPr="00635767">
        <w:rPr>
          <w:rFonts w:cs="Calibri"/>
          <w:b/>
          <w:bCs/>
          <w:sz w:val="20"/>
          <w:szCs w:val="20"/>
          <w:u w:val="single"/>
        </w:rPr>
        <w:t>Identify patient safety risks</w:t>
      </w:r>
    </w:p>
    <w:p w:rsidR="00556909" w:rsidRPr="00635767" w:rsidRDefault="00556909" w:rsidP="00CD39FA">
      <w:pPr>
        <w:spacing w:after="0" w:line="240" w:lineRule="auto"/>
        <w:rPr>
          <w:rFonts w:cs="Calibri"/>
          <w:bCs/>
          <w:sz w:val="20"/>
          <w:szCs w:val="20"/>
        </w:rPr>
      </w:pPr>
      <w:r w:rsidRPr="00635767">
        <w:rPr>
          <w:rFonts w:cs="Calibri"/>
          <w:bCs/>
          <w:sz w:val="20"/>
          <w:szCs w:val="20"/>
        </w:rPr>
        <w:t>All patients are assessed for suicide on admission. If they say they have suicidal ideation the following steps are taken:</w:t>
      </w:r>
    </w:p>
    <w:p w:rsidR="00556909" w:rsidRPr="00635767" w:rsidRDefault="00556909" w:rsidP="00176AC3">
      <w:pPr>
        <w:numPr>
          <w:ilvl w:val="0"/>
          <w:numId w:val="30"/>
        </w:numPr>
        <w:spacing w:after="0" w:line="240" w:lineRule="auto"/>
        <w:rPr>
          <w:rFonts w:cs="Calibri"/>
          <w:sz w:val="20"/>
          <w:szCs w:val="20"/>
        </w:rPr>
      </w:pPr>
      <w:r w:rsidRPr="00635767">
        <w:rPr>
          <w:rFonts w:cs="Calibri"/>
          <w:sz w:val="20"/>
          <w:szCs w:val="20"/>
        </w:rPr>
        <w:t>Assess Suicide Plan/Availability</w:t>
      </w:r>
    </w:p>
    <w:p w:rsidR="00556909" w:rsidRPr="00635767" w:rsidRDefault="00556909" w:rsidP="00176AC3">
      <w:pPr>
        <w:numPr>
          <w:ilvl w:val="0"/>
          <w:numId w:val="30"/>
        </w:numPr>
        <w:spacing w:after="0" w:line="240" w:lineRule="auto"/>
        <w:rPr>
          <w:rFonts w:cs="Calibri"/>
          <w:sz w:val="20"/>
          <w:szCs w:val="20"/>
        </w:rPr>
      </w:pPr>
      <w:r w:rsidRPr="00635767">
        <w:rPr>
          <w:rFonts w:cs="Calibri"/>
          <w:sz w:val="20"/>
          <w:szCs w:val="20"/>
        </w:rPr>
        <w:t>Assess current Suicidal Precipitating Factor</w:t>
      </w:r>
    </w:p>
    <w:p w:rsidR="00556909" w:rsidRPr="00635767" w:rsidRDefault="00556909" w:rsidP="00176AC3">
      <w:pPr>
        <w:numPr>
          <w:ilvl w:val="0"/>
          <w:numId w:val="30"/>
        </w:numPr>
        <w:spacing w:after="0" w:line="240" w:lineRule="auto"/>
        <w:rPr>
          <w:rFonts w:cs="Calibri"/>
          <w:sz w:val="20"/>
          <w:szCs w:val="20"/>
        </w:rPr>
      </w:pPr>
      <w:r w:rsidRPr="00635767">
        <w:rPr>
          <w:rFonts w:cs="Calibri"/>
          <w:sz w:val="20"/>
          <w:szCs w:val="20"/>
        </w:rPr>
        <w:t>Ask if there were any previous suicide attempt (Describe)</w:t>
      </w:r>
    </w:p>
    <w:p w:rsidR="00556909" w:rsidRPr="00635767" w:rsidRDefault="00556909" w:rsidP="00176AC3">
      <w:pPr>
        <w:numPr>
          <w:ilvl w:val="0"/>
          <w:numId w:val="30"/>
        </w:numPr>
        <w:spacing w:after="0" w:line="240" w:lineRule="auto"/>
        <w:rPr>
          <w:rFonts w:cs="Calibri"/>
          <w:sz w:val="20"/>
          <w:szCs w:val="20"/>
        </w:rPr>
      </w:pPr>
      <w:r w:rsidRPr="00635767">
        <w:rPr>
          <w:rFonts w:cs="Calibri"/>
          <w:sz w:val="20"/>
          <w:szCs w:val="20"/>
        </w:rPr>
        <w:t>Willingness to Contact Staff Member If Feeling Like Hurting Self</w:t>
      </w:r>
    </w:p>
    <w:p w:rsidR="00556909" w:rsidRPr="00635767" w:rsidRDefault="00556909" w:rsidP="00176AC3">
      <w:pPr>
        <w:numPr>
          <w:ilvl w:val="0"/>
          <w:numId w:val="30"/>
        </w:numPr>
        <w:spacing w:after="0" w:line="240" w:lineRule="auto"/>
        <w:rPr>
          <w:rFonts w:cs="Calibri"/>
          <w:sz w:val="20"/>
          <w:szCs w:val="20"/>
        </w:rPr>
      </w:pPr>
      <w:r w:rsidRPr="00635767">
        <w:rPr>
          <w:rFonts w:cs="Calibri"/>
          <w:sz w:val="20"/>
          <w:szCs w:val="20"/>
        </w:rPr>
        <w:t xml:space="preserve">Notify the Physician of positive suicidal ideation </w:t>
      </w:r>
      <w:r w:rsidRPr="00635767">
        <w:rPr>
          <w:rFonts w:cs="Calibri"/>
          <w:sz w:val="20"/>
          <w:szCs w:val="20"/>
        </w:rPr>
        <w:br/>
      </w:r>
    </w:p>
    <w:p w:rsidR="00556909" w:rsidRPr="00635767" w:rsidRDefault="00556909" w:rsidP="00CD39FA">
      <w:pPr>
        <w:spacing w:after="0" w:line="240" w:lineRule="auto"/>
        <w:rPr>
          <w:rFonts w:cs="Calibri"/>
          <w:sz w:val="20"/>
          <w:szCs w:val="20"/>
        </w:rPr>
      </w:pPr>
      <w:r w:rsidRPr="00635767">
        <w:rPr>
          <w:rFonts w:cs="Calibri"/>
          <w:b/>
          <w:sz w:val="20"/>
          <w:szCs w:val="20"/>
        </w:rPr>
        <w:t>Hourly Rounding Assessments</w:t>
      </w:r>
      <w:r w:rsidRPr="00635767">
        <w:rPr>
          <w:rFonts w:cs="Calibri"/>
          <w:sz w:val="20"/>
          <w:szCs w:val="20"/>
        </w:rPr>
        <w:t xml:space="preserve">.  </w:t>
      </w:r>
    </w:p>
    <w:p w:rsidR="00556909" w:rsidRPr="00635767" w:rsidRDefault="00556909" w:rsidP="00CD39FA">
      <w:pPr>
        <w:spacing w:after="0" w:line="240" w:lineRule="auto"/>
        <w:rPr>
          <w:rFonts w:cs="Calibri"/>
          <w:sz w:val="20"/>
          <w:szCs w:val="20"/>
        </w:rPr>
      </w:pPr>
      <w:r w:rsidRPr="00635767">
        <w:rPr>
          <w:rFonts w:cs="Calibri"/>
          <w:sz w:val="20"/>
          <w:szCs w:val="20"/>
        </w:rPr>
        <w:t xml:space="preserve">The purpose of hourly rounding is to regularly address patient’s needs. </w:t>
      </w:r>
    </w:p>
    <w:p w:rsidR="00556909" w:rsidRPr="00635767" w:rsidRDefault="00556909" w:rsidP="00176AC3">
      <w:pPr>
        <w:numPr>
          <w:ilvl w:val="0"/>
          <w:numId w:val="28"/>
        </w:numPr>
        <w:spacing w:after="0" w:line="240" w:lineRule="auto"/>
        <w:rPr>
          <w:rFonts w:cs="Calibri"/>
          <w:sz w:val="20"/>
          <w:szCs w:val="20"/>
        </w:rPr>
      </w:pPr>
      <w:r w:rsidRPr="00635767">
        <w:rPr>
          <w:rFonts w:cs="Calibri"/>
          <w:sz w:val="20"/>
          <w:szCs w:val="20"/>
        </w:rPr>
        <w:t xml:space="preserve">This practice increases patient safety and patient’s perception of care. </w:t>
      </w:r>
    </w:p>
    <w:p w:rsidR="00556909" w:rsidRPr="00635767" w:rsidRDefault="00556909" w:rsidP="00176AC3">
      <w:pPr>
        <w:numPr>
          <w:ilvl w:val="0"/>
          <w:numId w:val="28"/>
        </w:numPr>
        <w:spacing w:after="0" w:line="240" w:lineRule="auto"/>
        <w:rPr>
          <w:rFonts w:cs="Calibri"/>
          <w:sz w:val="20"/>
          <w:szCs w:val="20"/>
        </w:rPr>
      </w:pPr>
      <w:r w:rsidRPr="00635767">
        <w:rPr>
          <w:rFonts w:cs="Calibri"/>
          <w:sz w:val="20"/>
          <w:szCs w:val="20"/>
        </w:rPr>
        <w:t xml:space="preserve">Frequent rounds provide opportunities for proactive nursing interventions. </w:t>
      </w:r>
    </w:p>
    <w:p w:rsidR="00556909" w:rsidRPr="00635767" w:rsidRDefault="00556909" w:rsidP="00176AC3">
      <w:pPr>
        <w:numPr>
          <w:ilvl w:val="0"/>
          <w:numId w:val="28"/>
        </w:numPr>
        <w:spacing w:after="0" w:line="240" w:lineRule="auto"/>
        <w:rPr>
          <w:rFonts w:cs="Calibri"/>
          <w:sz w:val="20"/>
          <w:szCs w:val="20"/>
        </w:rPr>
      </w:pPr>
      <w:r w:rsidRPr="00635767">
        <w:rPr>
          <w:rFonts w:cs="Calibri"/>
          <w:sz w:val="20"/>
          <w:szCs w:val="20"/>
        </w:rPr>
        <w:t xml:space="preserve">RNs, LPNs and Techs can perform and document hourly rounds.  </w:t>
      </w:r>
    </w:p>
    <w:p w:rsidR="00556909" w:rsidRPr="00635767" w:rsidRDefault="00556909" w:rsidP="00176AC3">
      <w:pPr>
        <w:numPr>
          <w:ilvl w:val="0"/>
          <w:numId w:val="28"/>
        </w:numPr>
        <w:spacing w:after="0" w:line="240" w:lineRule="auto"/>
        <w:rPr>
          <w:rFonts w:cs="Calibri"/>
          <w:sz w:val="20"/>
          <w:szCs w:val="20"/>
        </w:rPr>
      </w:pPr>
      <w:r w:rsidRPr="00635767">
        <w:rPr>
          <w:rFonts w:cs="Calibri"/>
          <w:sz w:val="20"/>
          <w:szCs w:val="20"/>
        </w:rPr>
        <w:t xml:space="preserve">There have been studies that support the benefits of hourly rounding—less call bells, fewer steps by the nursing staff, increased patient perception of care. </w:t>
      </w:r>
    </w:p>
    <w:p w:rsidR="00556909" w:rsidRPr="00635767" w:rsidRDefault="00556909" w:rsidP="00CD39FA">
      <w:pPr>
        <w:spacing w:after="0" w:line="240" w:lineRule="auto"/>
        <w:rPr>
          <w:rFonts w:ascii="Arial" w:hAnsi="Arial" w:cs="Arial"/>
          <w:b/>
          <w:sz w:val="20"/>
          <w:szCs w:val="20"/>
        </w:rPr>
      </w:pPr>
      <w:r>
        <w:rPr>
          <w:noProof/>
        </w:rPr>
        <w:pict>
          <v:shape id="Picture 13" o:spid="_x0000_s1042" type="#_x0000_t75" style="position:absolute;margin-left:-2.75pt;margin-top:1.3pt;width:475.35pt;height:176.15pt;z-index:-251727872;visibility:visible" wrapcoords="-34 0 -34 21508 21600 21508 21600 0 -34 0">
            <v:imagedata r:id="rId14" o:title="" cropbottom="30722f"/>
            <w10:wrap type="tight"/>
          </v:shape>
        </w:pict>
      </w:r>
    </w:p>
    <w:p w:rsidR="00556909" w:rsidRPr="00635767" w:rsidRDefault="00556909" w:rsidP="00CD39FA">
      <w:pPr>
        <w:spacing w:after="0" w:line="240" w:lineRule="auto"/>
        <w:rPr>
          <w:rFonts w:ascii="Arial" w:hAnsi="Arial" w:cs="Arial"/>
          <w:b/>
          <w:sz w:val="20"/>
          <w:szCs w:val="20"/>
        </w:rPr>
      </w:pPr>
    </w:p>
    <w:p w:rsidR="00556909" w:rsidRPr="00635767" w:rsidRDefault="00556909" w:rsidP="00176AC3">
      <w:pPr>
        <w:numPr>
          <w:ilvl w:val="0"/>
          <w:numId w:val="31"/>
        </w:numPr>
        <w:spacing w:after="0" w:line="240" w:lineRule="auto"/>
        <w:rPr>
          <w:rFonts w:cs="Calibri"/>
          <w:b/>
          <w:bCs/>
          <w:sz w:val="20"/>
          <w:szCs w:val="20"/>
          <w:u w:val="single"/>
        </w:rPr>
      </w:pPr>
      <w:r w:rsidRPr="00635767">
        <w:rPr>
          <w:rFonts w:cs="Calibri"/>
          <w:b/>
          <w:bCs/>
          <w:sz w:val="20"/>
          <w:szCs w:val="20"/>
          <w:u w:val="single"/>
        </w:rPr>
        <w:t>Prevent mistakes in surgery</w:t>
      </w:r>
    </w:p>
    <w:p w:rsidR="00556909" w:rsidRPr="00635767" w:rsidRDefault="00556909" w:rsidP="00CD39FA">
      <w:pPr>
        <w:spacing w:after="0" w:line="240" w:lineRule="auto"/>
        <w:rPr>
          <w:rFonts w:cs="Calibri"/>
          <w:bCs/>
          <w:sz w:val="20"/>
          <w:szCs w:val="20"/>
        </w:rPr>
      </w:pPr>
      <w:r w:rsidRPr="00635767">
        <w:rPr>
          <w:rFonts w:cs="Calibri"/>
          <w:bCs/>
          <w:sz w:val="20"/>
          <w:szCs w:val="20"/>
        </w:rPr>
        <w:t>UNIVERSAL PROTOCOL</w:t>
      </w:r>
      <w:r w:rsidRPr="00635767">
        <w:rPr>
          <w:rFonts w:cs="Calibri"/>
          <w:b/>
          <w:bCs/>
          <w:sz w:val="20"/>
          <w:szCs w:val="20"/>
        </w:rPr>
        <w:t xml:space="preserve"> - </w:t>
      </w:r>
      <w:r w:rsidRPr="00635767">
        <w:rPr>
          <w:rFonts w:cs="Calibri"/>
          <w:bCs/>
          <w:sz w:val="20"/>
          <w:szCs w:val="20"/>
        </w:rPr>
        <w:t>Identify the patient and procedure in order to prevent errors of wrong patient, wrong site, and wrong surgery.</w:t>
      </w:r>
    </w:p>
    <w:p w:rsidR="00556909" w:rsidRPr="00635767" w:rsidRDefault="00556909" w:rsidP="00176AC3">
      <w:pPr>
        <w:numPr>
          <w:ilvl w:val="0"/>
          <w:numId w:val="20"/>
        </w:numPr>
        <w:spacing w:after="0" w:line="240" w:lineRule="auto"/>
        <w:rPr>
          <w:rFonts w:cs="Calibri"/>
          <w:sz w:val="20"/>
          <w:szCs w:val="20"/>
        </w:rPr>
      </w:pPr>
      <w:r w:rsidRPr="00635767">
        <w:rPr>
          <w:rFonts w:cs="Calibri"/>
          <w:bCs/>
          <w:sz w:val="20"/>
          <w:szCs w:val="20"/>
        </w:rPr>
        <w:t xml:space="preserve">Conducted immediately before starting any invasive procedure </w:t>
      </w:r>
    </w:p>
    <w:p w:rsidR="00556909" w:rsidRPr="00635767" w:rsidRDefault="00556909" w:rsidP="00176AC3">
      <w:pPr>
        <w:numPr>
          <w:ilvl w:val="0"/>
          <w:numId w:val="20"/>
        </w:numPr>
        <w:spacing w:after="0" w:line="240" w:lineRule="auto"/>
        <w:rPr>
          <w:rFonts w:cs="Calibri"/>
          <w:sz w:val="20"/>
          <w:szCs w:val="20"/>
        </w:rPr>
      </w:pPr>
      <w:r w:rsidRPr="00635767">
        <w:rPr>
          <w:rFonts w:cs="Calibri"/>
          <w:bCs/>
          <w:sz w:val="20"/>
          <w:szCs w:val="20"/>
        </w:rPr>
        <w:t>Involves all immediate members of the procedure team</w:t>
      </w:r>
    </w:p>
    <w:p w:rsidR="00556909" w:rsidRPr="00635767" w:rsidRDefault="00556909" w:rsidP="00176AC3">
      <w:pPr>
        <w:numPr>
          <w:ilvl w:val="0"/>
          <w:numId w:val="20"/>
        </w:numPr>
        <w:spacing w:after="0" w:line="240" w:lineRule="auto"/>
        <w:rPr>
          <w:rFonts w:cs="Calibri"/>
          <w:sz w:val="20"/>
          <w:szCs w:val="20"/>
        </w:rPr>
      </w:pPr>
      <w:r w:rsidRPr="00635767">
        <w:rPr>
          <w:rFonts w:cs="Calibri"/>
          <w:sz w:val="20"/>
          <w:szCs w:val="20"/>
        </w:rPr>
        <w:t>Team members agree, at a minimum, on the following:</w:t>
      </w:r>
    </w:p>
    <w:p w:rsidR="00556909" w:rsidRPr="00635767" w:rsidRDefault="00556909" w:rsidP="00176AC3">
      <w:pPr>
        <w:numPr>
          <w:ilvl w:val="1"/>
          <w:numId w:val="20"/>
        </w:numPr>
        <w:spacing w:after="0" w:line="240" w:lineRule="auto"/>
        <w:rPr>
          <w:rFonts w:cs="Calibri"/>
          <w:sz w:val="20"/>
          <w:szCs w:val="20"/>
        </w:rPr>
      </w:pPr>
      <w:r w:rsidRPr="00635767">
        <w:rPr>
          <w:rFonts w:cs="Calibri"/>
          <w:sz w:val="20"/>
          <w:szCs w:val="20"/>
        </w:rPr>
        <w:t>Correct patient identity (full legal name and date of birth)</w:t>
      </w:r>
    </w:p>
    <w:p w:rsidR="00556909" w:rsidRPr="00635767" w:rsidRDefault="00556909" w:rsidP="00176AC3">
      <w:pPr>
        <w:numPr>
          <w:ilvl w:val="1"/>
          <w:numId w:val="20"/>
        </w:numPr>
        <w:spacing w:after="0" w:line="240" w:lineRule="auto"/>
        <w:rPr>
          <w:rFonts w:cs="Calibri"/>
          <w:sz w:val="20"/>
          <w:szCs w:val="20"/>
        </w:rPr>
      </w:pPr>
      <w:r w:rsidRPr="00635767">
        <w:rPr>
          <w:rFonts w:cs="Calibri"/>
          <w:sz w:val="20"/>
          <w:szCs w:val="20"/>
        </w:rPr>
        <w:t xml:space="preserve">Correct site as marked or described if marking is not indicated                                                                  </w:t>
      </w:r>
    </w:p>
    <w:p w:rsidR="00556909" w:rsidRPr="00635767" w:rsidRDefault="00556909" w:rsidP="00176AC3">
      <w:pPr>
        <w:numPr>
          <w:ilvl w:val="1"/>
          <w:numId w:val="20"/>
        </w:numPr>
        <w:spacing w:after="0" w:line="240" w:lineRule="auto"/>
        <w:rPr>
          <w:rFonts w:cs="Calibri"/>
          <w:sz w:val="20"/>
          <w:szCs w:val="20"/>
        </w:rPr>
      </w:pPr>
      <w:r w:rsidRPr="00635767">
        <w:rPr>
          <w:rFonts w:cs="Calibri"/>
          <w:sz w:val="20"/>
          <w:szCs w:val="20"/>
        </w:rPr>
        <w:t>The procedure to be done</w:t>
      </w:r>
    </w:p>
    <w:p w:rsidR="00556909" w:rsidRPr="00635767" w:rsidRDefault="00556909" w:rsidP="00176AC3">
      <w:pPr>
        <w:numPr>
          <w:ilvl w:val="0"/>
          <w:numId w:val="20"/>
        </w:numPr>
        <w:spacing w:after="0" w:line="240" w:lineRule="auto"/>
        <w:rPr>
          <w:rFonts w:cs="Calibri"/>
          <w:sz w:val="20"/>
          <w:szCs w:val="20"/>
        </w:rPr>
      </w:pPr>
      <w:r w:rsidRPr="00635767">
        <w:rPr>
          <w:rFonts w:cs="Calibri"/>
          <w:sz w:val="20"/>
          <w:szCs w:val="20"/>
        </w:rPr>
        <w:t xml:space="preserve">A designated member of the team will conduct the “time out” process.  </w:t>
      </w:r>
    </w:p>
    <w:p w:rsidR="00556909" w:rsidRPr="00635767" w:rsidRDefault="00556909" w:rsidP="00176AC3">
      <w:pPr>
        <w:numPr>
          <w:ilvl w:val="0"/>
          <w:numId w:val="20"/>
        </w:numPr>
        <w:spacing w:after="0" w:line="240" w:lineRule="auto"/>
        <w:rPr>
          <w:rFonts w:cs="Calibri"/>
          <w:sz w:val="20"/>
          <w:szCs w:val="20"/>
        </w:rPr>
      </w:pPr>
      <w:r w:rsidRPr="00635767">
        <w:rPr>
          <w:rFonts w:cs="Calibri"/>
          <w:bCs/>
          <w:sz w:val="20"/>
          <w:szCs w:val="20"/>
        </w:rPr>
        <w:t>The invasive procedure will not proceed until complete verification of all issues listed have been confirmed during the Time Out process</w:t>
      </w:r>
    </w:p>
    <w:p w:rsidR="00556909" w:rsidRDefault="00556909" w:rsidP="00CD39FA">
      <w:pPr>
        <w:spacing w:after="0" w:line="240" w:lineRule="auto"/>
        <w:rPr>
          <w:rFonts w:ascii="Arial" w:hAnsi="Arial" w:cs="Arial"/>
          <w:sz w:val="16"/>
          <w:szCs w:val="16"/>
        </w:rPr>
      </w:pPr>
    </w:p>
    <w:p w:rsidR="00556909" w:rsidRPr="00CD39FA" w:rsidRDefault="00556909" w:rsidP="00CD39FA">
      <w:pPr>
        <w:spacing w:after="0" w:line="240" w:lineRule="auto"/>
        <w:rPr>
          <w:rFonts w:ascii="Arial" w:hAnsi="Arial" w:cs="Arial"/>
          <w:sz w:val="16"/>
          <w:szCs w:val="16"/>
        </w:rPr>
      </w:pPr>
      <w:r w:rsidRPr="00CD39FA">
        <w:rPr>
          <w:rFonts w:ascii="Arial" w:hAnsi="Arial" w:cs="Arial"/>
          <w:sz w:val="16"/>
          <w:szCs w:val="16"/>
        </w:rPr>
        <w:t>References</w:t>
      </w:r>
    </w:p>
    <w:p w:rsidR="00556909" w:rsidRPr="006108BA" w:rsidRDefault="00556909" w:rsidP="006108BA">
      <w:pPr>
        <w:spacing w:after="0" w:line="240" w:lineRule="auto"/>
        <w:rPr>
          <w:rFonts w:ascii="Arial" w:hAnsi="Arial" w:cs="Arial"/>
          <w:sz w:val="16"/>
          <w:szCs w:val="16"/>
        </w:rPr>
      </w:pPr>
      <w:r w:rsidRPr="00CD39FA">
        <w:rPr>
          <w:rFonts w:ascii="Arial" w:hAnsi="Arial" w:cs="Arial"/>
          <w:sz w:val="16"/>
          <w:szCs w:val="16"/>
        </w:rPr>
        <w:t xml:space="preserve">The Joint Commission. (2012). </w:t>
      </w:r>
      <w:r w:rsidRPr="00CD39FA">
        <w:rPr>
          <w:rFonts w:ascii="Arial" w:hAnsi="Arial" w:cs="Arial"/>
          <w:i/>
          <w:sz w:val="16"/>
          <w:szCs w:val="16"/>
        </w:rPr>
        <w:t>National patient Safety Goals</w:t>
      </w:r>
      <w:r>
        <w:rPr>
          <w:rFonts w:ascii="Arial" w:hAnsi="Arial" w:cs="Arial"/>
          <w:sz w:val="16"/>
          <w:szCs w:val="16"/>
        </w:rPr>
        <w:t xml:space="preserve"> http://www.joint</w:t>
      </w:r>
      <w:r w:rsidRPr="00CD39FA">
        <w:rPr>
          <w:rFonts w:ascii="Arial" w:hAnsi="Arial" w:cs="Arial"/>
          <w:sz w:val="16"/>
          <w:szCs w:val="16"/>
        </w:rPr>
        <w:t>commission.org/standards_information/npsgs.aspx</w:t>
      </w:r>
    </w:p>
    <w:p w:rsidR="00556909"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Pr="00541723" w:rsidRDefault="00556909" w:rsidP="00541723">
      <w:pPr>
        <w:pBdr>
          <w:bottom w:val="thickThinSmallGap" w:sz="24" w:space="1" w:color="622423"/>
        </w:pBdr>
        <w:tabs>
          <w:tab w:val="center" w:pos="4320"/>
          <w:tab w:val="right" w:pos="8640"/>
        </w:tabs>
        <w:spacing w:after="0" w:line="240" w:lineRule="auto"/>
        <w:jc w:val="center"/>
        <w:rPr>
          <w:rFonts w:ascii="Cambria" w:hAnsi="Cambria"/>
          <w:sz w:val="32"/>
          <w:szCs w:val="32"/>
        </w:rPr>
      </w:pPr>
      <w:r w:rsidRPr="00541723">
        <w:rPr>
          <w:rFonts w:ascii="Cambria" w:hAnsi="Cambria"/>
          <w:sz w:val="32"/>
          <w:szCs w:val="32"/>
        </w:rPr>
        <w:t>Time Keeping</w:t>
      </w:r>
    </w:p>
    <w:p w:rsidR="00556909" w:rsidRPr="006108BA" w:rsidRDefault="00556909" w:rsidP="00541723">
      <w:pPr>
        <w:keepNext/>
        <w:spacing w:after="0" w:line="240" w:lineRule="auto"/>
        <w:outlineLvl w:val="2"/>
        <w:rPr>
          <w:rFonts w:cs="Calibri"/>
          <w:color w:val="000000"/>
          <w:sz w:val="20"/>
          <w:szCs w:val="20"/>
        </w:rPr>
      </w:pPr>
      <w:r w:rsidRPr="006108BA">
        <w:rPr>
          <w:rFonts w:cs="Calibri"/>
          <w:b/>
          <w:bCs/>
          <w:sz w:val="20"/>
          <w:szCs w:val="20"/>
        </w:rPr>
        <w:t xml:space="preserve">KRONOS    </w:t>
      </w:r>
      <w:r w:rsidRPr="006108BA">
        <w:rPr>
          <w:rFonts w:cs="Calibri"/>
          <w:b/>
          <w:bCs/>
          <w:color w:val="000000"/>
          <w:sz w:val="20"/>
          <w:szCs w:val="20"/>
        </w:rPr>
        <w:t>How to change COST CENTER on Time Clock</w:t>
      </w:r>
    </w:p>
    <w:tbl>
      <w:tblPr>
        <w:tblpPr w:leftFromText="180" w:rightFromText="180" w:vertAnchor="text" w:horzAnchor="margin" w:tblpY="-178"/>
        <w:tblOverlap w:val="never"/>
        <w:tblW w:w="5433" w:type="dxa"/>
        <w:tblBorders>
          <w:top w:val="single" w:sz="8" w:space="0" w:color="C0504D"/>
          <w:bottom w:val="single" w:sz="8" w:space="0" w:color="C0504D"/>
        </w:tblBorders>
        <w:tblLook w:val="0000"/>
      </w:tblPr>
      <w:tblGrid>
        <w:gridCol w:w="1492"/>
        <w:gridCol w:w="1098"/>
        <w:gridCol w:w="1745"/>
        <w:gridCol w:w="1098"/>
      </w:tblGrid>
      <w:tr w:rsidR="00556909" w:rsidRPr="00E37406" w:rsidTr="00E37406">
        <w:trPr>
          <w:trHeight w:val="196"/>
        </w:trPr>
        <w:tc>
          <w:tcPr>
            <w:tcW w:w="0" w:type="auto"/>
            <w:tcBorders>
              <w:top w:val="single" w:sz="8" w:space="0" w:color="C0504D"/>
              <w:left w:val="nil"/>
              <w:right w:val="nil"/>
            </w:tcBorders>
            <w:shd w:val="clear" w:color="auto" w:fill="EFD3D2"/>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Department</w:t>
            </w:r>
          </w:p>
        </w:tc>
        <w:tc>
          <w:tcPr>
            <w:tcW w:w="0" w:type="auto"/>
            <w:tcBorders>
              <w:top w:val="single" w:sz="8" w:space="0" w:color="C0504D"/>
              <w:left w:val="nil"/>
              <w:right w:val="nil"/>
            </w:tcBorders>
            <w:shd w:val="clear" w:color="auto" w:fill="EFD3D2"/>
          </w:tcPr>
          <w:p w:rsidR="00556909" w:rsidRPr="00E37406" w:rsidRDefault="00556909" w:rsidP="00E37406">
            <w:pPr>
              <w:spacing w:after="0" w:line="240" w:lineRule="auto"/>
              <w:jc w:val="center"/>
              <w:rPr>
                <w:rFonts w:cs="Calibri"/>
                <w:b/>
                <w:bCs/>
                <w:color w:val="943634"/>
                <w:sz w:val="20"/>
                <w:szCs w:val="20"/>
              </w:rPr>
            </w:pPr>
            <w:r w:rsidRPr="00E37406">
              <w:rPr>
                <w:rFonts w:cs="Calibri"/>
                <w:b/>
                <w:bCs/>
                <w:color w:val="943634"/>
                <w:sz w:val="20"/>
                <w:szCs w:val="20"/>
              </w:rPr>
              <w:t>Cost Code</w:t>
            </w:r>
          </w:p>
        </w:tc>
        <w:tc>
          <w:tcPr>
            <w:tcW w:w="0" w:type="auto"/>
            <w:tcBorders>
              <w:top w:val="single" w:sz="8" w:space="0" w:color="C0504D"/>
              <w:left w:val="nil"/>
              <w:right w:val="nil"/>
            </w:tcBorders>
            <w:shd w:val="clear" w:color="auto" w:fill="EFD3D2"/>
          </w:tcPr>
          <w:p w:rsidR="00556909" w:rsidRPr="00E37406" w:rsidRDefault="00556909" w:rsidP="00E37406">
            <w:pPr>
              <w:spacing w:after="0" w:line="240" w:lineRule="auto"/>
              <w:jc w:val="center"/>
              <w:rPr>
                <w:rFonts w:cs="Calibri"/>
                <w:b/>
                <w:bCs/>
                <w:color w:val="943634"/>
                <w:sz w:val="20"/>
                <w:szCs w:val="20"/>
              </w:rPr>
            </w:pPr>
            <w:r w:rsidRPr="00E37406">
              <w:rPr>
                <w:rFonts w:cs="Calibri"/>
                <w:b/>
                <w:bCs/>
                <w:color w:val="943634"/>
                <w:sz w:val="20"/>
                <w:szCs w:val="20"/>
              </w:rPr>
              <w:t>Department</w:t>
            </w:r>
          </w:p>
        </w:tc>
        <w:tc>
          <w:tcPr>
            <w:tcW w:w="0" w:type="auto"/>
            <w:tcBorders>
              <w:top w:val="single" w:sz="8" w:space="0" w:color="C0504D"/>
              <w:left w:val="nil"/>
              <w:right w:val="nil"/>
            </w:tcBorders>
            <w:shd w:val="clear" w:color="auto" w:fill="EFD3D2"/>
          </w:tcPr>
          <w:p w:rsidR="00556909" w:rsidRPr="00E37406" w:rsidRDefault="00556909" w:rsidP="00E37406">
            <w:pPr>
              <w:spacing w:after="0" w:line="240" w:lineRule="auto"/>
              <w:jc w:val="center"/>
              <w:rPr>
                <w:rFonts w:cs="Calibri"/>
                <w:b/>
                <w:bCs/>
                <w:color w:val="943634"/>
                <w:sz w:val="20"/>
                <w:szCs w:val="20"/>
              </w:rPr>
            </w:pPr>
            <w:r w:rsidRPr="00E37406">
              <w:rPr>
                <w:rFonts w:cs="Calibri"/>
                <w:b/>
                <w:bCs/>
                <w:color w:val="943634"/>
                <w:sz w:val="20"/>
                <w:szCs w:val="20"/>
              </w:rPr>
              <w:t>Cost Code</w:t>
            </w:r>
          </w:p>
        </w:tc>
      </w:tr>
      <w:tr w:rsidR="00556909" w:rsidRPr="00E37406" w:rsidTr="00E37406">
        <w:trPr>
          <w:trHeight w:val="196"/>
        </w:trPr>
        <w:tc>
          <w:tcPr>
            <w:tcW w:w="0" w:type="auto"/>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Nursing Admin</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6030</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Oncology</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6250</w:t>
            </w:r>
          </w:p>
        </w:tc>
      </w:tr>
      <w:tr w:rsidR="00556909" w:rsidRPr="00E37406" w:rsidTr="00E37406">
        <w:trPr>
          <w:trHeight w:val="196"/>
        </w:trPr>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Ortho</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6040</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Infusion Center</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2270</w:t>
            </w:r>
          </w:p>
        </w:tc>
      </w:tr>
      <w:tr w:rsidR="00556909" w:rsidRPr="00E37406" w:rsidTr="00E37406">
        <w:trPr>
          <w:trHeight w:val="196"/>
        </w:trPr>
        <w:tc>
          <w:tcPr>
            <w:tcW w:w="0" w:type="auto"/>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Medsurg</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6050</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ICU</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6300</w:t>
            </w:r>
          </w:p>
        </w:tc>
      </w:tr>
      <w:tr w:rsidR="00556909" w:rsidRPr="00E37406" w:rsidTr="00E37406">
        <w:trPr>
          <w:trHeight w:val="196"/>
        </w:trPr>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Telemetry</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6070</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Behavioral Health</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6420</w:t>
            </w:r>
          </w:p>
        </w:tc>
      </w:tr>
      <w:tr w:rsidR="00556909" w:rsidRPr="00E37406" w:rsidTr="00E37406">
        <w:trPr>
          <w:trHeight w:val="196"/>
        </w:trPr>
        <w:tc>
          <w:tcPr>
            <w:tcW w:w="0" w:type="auto"/>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Float Pool</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6080</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Nursery</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6500</w:t>
            </w:r>
          </w:p>
        </w:tc>
      </w:tr>
      <w:tr w:rsidR="00556909" w:rsidRPr="00E37406" w:rsidTr="00E37406">
        <w:trPr>
          <w:trHeight w:val="196"/>
        </w:trPr>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Float Pool</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6080</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OR</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6610</w:t>
            </w:r>
          </w:p>
        </w:tc>
      </w:tr>
      <w:tr w:rsidR="00556909" w:rsidRPr="00E37406" w:rsidTr="00E37406">
        <w:trPr>
          <w:trHeight w:val="196"/>
        </w:trPr>
        <w:tc>
          <w:tcPr>
            <w:tcW w:w="0" w:type="auto"/>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Cath Lab</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6090</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Recovery</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6660</w:t>
            </w:r>
          </w:p>
        </w:tc>
      </w:tr>
      <w:tr w:rsidR="00556909" w:rsidRPr="00E37406" w:rsidTr="00E37406">
        <w:trPr>
          <w:trHeight w:val="208"/>
        </w:trPr>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Pediatrics</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6133</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L&amp;D</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6700</w:t>
            </w:r>
          </w:p>
        </w:tc>
      </w:tr>
      <w:tr w:rsidR="00556909" w:rsidRPr="00E37406" w:rsidTr="00E37406">
        <w:trPr>
          <w:trHeight w:val="208"/>
        </w:trPr>
        <w:tc>
          <w:tcPr>
            <w:tcW w:w="0" w:type="auto"/>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Cath Lab</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6090</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Central sterile</w:t>
            </w:r>
          </w:p>
        </w:tc>
        <w:tc>
          <w:tcPr>
            <w:tcW w:w="0" w:type="auto"/>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6770</w:t>
            </w:r>
          </w:p>
        </w:tc>
      </w:tr>
      <w:tr w:rsidR="00556909" w:rsidRPr="00E37406" w:rsidTr="00E37406">
        <w:trPr>
          <w:trHeight w:val="208"/>
        </w:trPr>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Pediatrics</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6133</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ER</w:t>
            </w:r>
          </w:p>
        </w:tc>
        <w:tc>
          <w:tcPr>
            <w:tcW w:w="0" w:type="auto"/>
            <w:tcBorders>
              <w:left w:val="nil"/>
              <w:right w:val="nil"/>
            </w:tcBorders>
            <w:shd w:val="clear" w:color="auto" w:fill="EFD3D2"/>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6850</w:t>
            </w:r>
          </w:p>
        </w:tc>
      </w:tr>
      <w:tr w:rsidR="00556909" w:rsidRPr="00E37406" w:rsidTr="00E37406">
        <w:trPr>
          <w:trHeight w:val="208"/>
        </w:trPr>
        <w:tc>
          <w:tcPr>
            <w:tcW w:w="0" w:type="auto"/>
            <w:tcBorders>
              <w:bottom w:val="single" w:sz="8" w:space="0" w:color="C0504D"/>
            </w:tcBorders>
          </w:tcPr>
          <w:p w:rsidR="00556909" w:rsidRPr="00E37406" w:rsidRDefault="00556909" w:rsidP="00E37406">
            <w:pPr>
              <w:spacing w:after="0" w:line="240" w:lineRule="auto"/>
              <w:jc w:val="center"/>
              <w:rPr>
                <w:rFonts w:cs="Calibri"/>
                <w:color w:val="943634"/>
                <w:sz w:val="20"/>
                <w:szCs w:val="20"/>
              </w:rPr>
            </w:pPr>
            <w:r w:rsidRPr="00E37406">
              <w:rPr>
                <w:rFonts w:cs="Calibri"/>
                <w:color w:val="943634"/>
                <w:sz w:val="20"/>
                <w:szCs w:val="20"/>
              </w:rPr>
              <w:t>OB</w:t>
            </w:r>
          </w:p>
        </w:tc>
        <w:tc>
          <w:tcPr>
            <w:tcW w:w="0" w:type="auto"/>
            <w:tcBorders>
              <w:bottom w:val="single" w:sz="8" w:space="0" w:color="C0504D"/>
            </w:tcBorders>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6200</w:t>
            </w:r>
          </w:p>
        </w:tc>
        <w:tc>
          <w:tcPr>
            <w:tcW w:w="0" w:type="auto"/>
            <w:tcBorders>
              <w:bottom w:val="single" w:sz="8" w:space="0" w:color="C0504D"/>
            </w:tcBorders>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IR</w:t>
            </w:r>
          </w:p>
        </w:tc>
        <w:tc>
          <w:tcPr>
            <w:tcW w:w="0" w:type="auto"/>
            <w:tcBorders>
              <w:bottom w:val="single" w:sz="8" w:space="0" w:color="C0504D"/>
            </w:tcBorders>
          </w:tcPr>
          <w:p w:rsidR="00556909" w:rsidRPr="00E37406" w:rsidRDefault="00556909" w:rsidP="00E37406">
            <w:pPr>
              <w:spacing w:after="0" w:line="240" w:lineRule="auto"/>
              <w:jc w:val="center"/>
              <w:rPr>
                <w:rFonts w:cs="Calibri"/>
                <w:bCs/>
                <w:color w:val="943634"/>
                <w:sz w:val="20"/>
                <w:szCs w:val="20"/>
              </w:rPr>
            </w:pPr>
            <w:r w:rsidRPr="00E37406">
              <w:rPr>
                <w:rFonts w:cs="Calibri"/>
                <w:bCs/>
                <w:color w:val="943634"/>
                <w:sz w:val="20"/>
                <w:szCs w:val="20"/>
              </w:rPr>
              <w:t>7280</w:t>
            </w:r>
          </w:p>
        </w:tc>
      </w:tr>
    </w:tbl>
    <w:p w:rsidR="00556909" w:rsidRPr="006108BA" w:rsidRDefault="00556909" w:rsidP="00541723">
      <w:pPr>
        <w:spacing w:after="0" w:line="240" w:lineRule="auto"/>
        <w:rPr>
          <w:rFonts w:cs="Calibri"/>
          <w:sz w:val="20"/>
          <w:szCs w:val="20"/>
        </w:rPr>
      </w:pPr>
      <w:r w:rsidRPr="006108BA">
        <w:rPr>
          <w:rFonts w:cs="Calibri"/>
          <w:sz w:val="20"/>
          <w:szCs w:val="20"/>
        </w:rPr>
        <w:t>Step 1:  Press # key</w:t>
      </w:r>
    </w:p>
    <w:p w:rsidR="00556909" w:rsidRPr="006108BA" w:rsidRDefault="00556909" w:rsidP="00541723">
      <w:pPr>
        <w:spacing w:after="0" w:line="240" w:lineRule="auto"/>
        <w:rPr>
          <w:rFonts w:cs="Calibri"/>
          <w:sz w:val="20"/>
          <w:szCs w:val="20"/>
        </w:rPr>
      </w:pPr>
      <w:r w:rsidRPr="006108BA">
        <w:rPr>
          <w:rFonts w:cs="Calibri"/>
          <w:sz w:val="20"/>
          <w:szCs w:val="20"/>
        </w:rPr>
        <w:t>Step 2:  Enter the department number where you will be working (ex: 0630)</w:t>
      </w:r>
    </w:p>
    <w:p w:rsidR="00556909" w:rsidRPr="006108BA" w:rsidRDefault="00556909" w:rsidP="00541723">
      <w:pPr>
        <w:spacing w:after="0" w:line="240" w:lineRule="auto"/>
        <w:rPr>
          <w:rFonts w:cs="Calibri"/>
          <w:sz w:val="20"/>
          <w:szCs w:val="20"/>
        </w:rPr>
      </w:pPr>
      <w:r w:rsidRPr="006108BA">
        <w:rPr>
          <w:rFonts w:cs="Calibri"/>
          <w:sz w:val="20"/>
          <w:szCs w:val="20"/>
        </w:rPr>
        <w:t>Step 3:  Swipe Badge</w:t>
      </w:r>
    </w:p>
    <w:p w:rsidR="00556909" w:rsidRPr="006108BA" w:rsidRDefault="00556909" w:rsidP="00541723">
      <w:pPr>
        <w:spacing w:after="0" w:line="240" w:lineRule="auto"/>
        <w:rPr>
          <w:rFonts w:cs="Calibri"/>
          <w:sz w:val="20"/>
          <w:szCs w:val="20"/>
        </w:rPr>
      </w:pPr>
    </w:p>
    <w:p w:rsidR="00556909" w:rsidRPr="006108BA" w:rsidRDefault="00556909" w:rsidP="00541723">
      <w:pPr>
        <w:spacing w:after="0" w:line="240" w:lineRule="auto"/>
        <w:rPr>
          <w:rFonts w:cs="Calibri"/>
          <w:sz w:val="20"/>
          <w:szCs w:val="20"/>
        </w:rPr>
      </w:pPr>
      <w:r w:rsidRPr="006108BA">
        <w:rPr>
          <w:rFonts w:cs="Calibri"/>
          <w:sz w:val="20"/>
          <w:szCs w:val="20"/>
        </w:rPr>
        <w:t>Note:  when going from one department to the next, DO NOT clock out first!  Follow directions above.  At end of shift, clock OUT by swiping badge.</w:t>
      </w:r>
    </w:p>
    <w:p w:rsidR="00556909" w:rsidRPr="00541723" w:rsidRDefault="00556909" w:rsidP="00541723">
      <w:pPr>
        <w:spacing w:after="0" w:line="240" w:lineRule="auto"/>
        <w:rPr>
          <w:rFonts w:cs="Calibri"/>
        </w:rPr>
      </w:pPr>
    </w:p>
    <w:tbl>
      <w:tblPr>
        <w:tblW w:w="8642" w:type="dxa"/>
        <w:jc w:val="center"/>
        <w:tblInd w:w="-15" w:type="dxa"/>
        <w:tblCellMar>
          <w:left w:w="0" w:type="dxa"/>
          <w:right w:w="0" w:type="dxa"/>
        </w:tblCellMar>
        <w:tblLook w:val="0000"/>
      </w:tblPr>
      <w:tblGrid>
        <w:gridCol w:w="7716"/>
        <w:gridCol w:w="926"/>
      </w:tblGrid>
      <w:tr w:rsidR="00556909" w:rsidRPr="00E37406" w:rsidTr="006442DC">
        <w:trPr>
          <w:trHeight w:val="224"/>
          <w:jc w:val="center"/>
        </w:trPr>
        <w:tc>
          <w:tcPr>
            <w:tcW w:w="7716" w:type="dxa"/>
            <w:noWrap/>
            <w:tcMar>
              <w:top w:w="0" w:type="dxa"/>
              <w:left w:w="108" w:type="dxa"/>
              <w:bottom w:w="0" w:type="dxa"/>
              <w:right w:w="108" w:type="dxa"/>
            </w:tcMar>
            <w:vAlign w:val="bottom"/>
          </w:tcPr>
          <w:p w:rsidR="00556909" w:rsidRPr="00541723" w:rsidRDefault="00556909" w:rsidP="00541723">
            <w:pPr>
              <w:spacing w:after="0" w:line="240" w:lineRule="auto"/>
              <w:rPr>
                <w:rFonts w:cs="Calibri"/>
                <w:b/>
                <w:bCs/>
              </w:rPr>
            </w:pPr>
          </w:p>
          <w:p w:rsidR="00556909" w:rsidRPr="00221837" w:rsidRDefault="00556909" w:rsidP="00221837">
            <w:pPr>
              <w:pBdr>
                <w:bottom w:val="thickThinSmallGap" w:sz="24" w:space="1" w:color="622423"/>
              </w:pBdr>
              <w:tabs>
                <w:tab w:val="center" w:pos="4680"/>
                <w:tab w:val="right" w:pos="9360"/>
              </w:tabs>
              <w:spacing w:after="0" w:line="240" w:lineRule="auto"/>
              <w:jc w:val="center"/>
              <w:rPr>
                <w:rFonts w:ascii="Cambria" w:hAnsi="Cambria"/>
                <w:sz w:val="32"/>
                <w:szCs w:val="32"/>
              </w:rPr>
            </w:pPr>
            <w:r w:rsidRPr="00221837">
              <w:rPr>
                <w:rFonts w:ascii="Cambria" w:hAnsi="Cambria"/>
                <w:sz w:val="32"/>
                <w:szCs w:val="32"/>
              </w:rPr>
              <w:t>Employee Health</w:t>
            </w:r>
          </w:p>
          <w:p w:rsidR="00556909" w:rsidRPr="00E80888" w:rsidRDefault="00556909" w:rsidP="00221837">
            <w:pPr>
              <w:tabs>
                <w:tab w:val="center" w:pos="4680"/>
                <w:tab w:val="right" w:pos="9360"/>
              </w:tabs>
              <w:spacing w:after="0" w:line="240" w:lineRule="auto"/>
              <w:rPr>
                <w:sz w:val="20"/>
                <w:szCs w:val="20"/>
              </w:rPr>
            </w:pPr>
            <w:r w:rsidRPr="00E80888">
              <w:rPr>
                <w:sz w:val="20"/>
                <w:szCs w:val="20"/>
              </w:rPr>
              <w:t xml:space="preserve">The Employee Health office </w:t>
            </w:r>
            <w:r>
              <w:rPr>
                <w:sz w:val="20"/>
                <w:szCs w:val="20"/>
              </w:rPr>
              <w:t>p</w:t>
            </w:r>
            <w:r w:rsidRPr="00761A67">
              <w:rPr>
                <w:sz w:val="20"/>
                <w:szCs w:val="20"/>
              </w:rPr>
              <w:t>rovide</w:t>
            </w:r>
            <w:r>
              <w:rPr>
                <w:sz w:val="20"/>
                <w:szCs w:val="20"/>
              </w:rPr>
              <w:t>s</w:t>
            </w:r>
            <w:r w:rsidRPr="00761A67">
              <w:rPr>
                <w:sz w:val="20"/>
                <w:szCs w:val="20"/>
              </w:rPr>
              <w:t xml:space="preserve"> occupational health services to employees in order to create a safe and healthful working environment</w:t>
            </w:r>
            <w:r>
              <w:rPr>
                <w:sz w:val="20"/>
                <w:szCs w:val="20"/>
              </w:rPr>
              <w:t xml:space="preserve">. </w:t>
            </w:r>
            <w:r w:rsidRPr="00E80888">
              <w:rPr>
                <w:sz w:val="20"/>
                <w:szCs w:val="20"/>
              </w:rPr>
              <w:t>The Employee Health office is located in the medical office building</w:t>
            </w:r>
            <w:r>
              <w:rPr>
                <w:sz w:val="20"/>
                <w:szCs w:val="20"/>
              </w:rPr>
              <w:t>,</w:t>
            </w:r>
            <w:r w:rsidRPr="00E80888">
              <w:rPr>
                <w:sz w:val="20"/>
                <w:szCs w:val="20"/>
              </w:rPr>
              <w:t xml:space="preserve"> Suite 107</w:t>
            </w:r>
            <w:r>
              <w:rPr>
                <w:sz w:val="20"/>
                <w:szCs w:val="20"/>
              </w:rPr>
              <w:t>.</w:t>
            </w:r>
          </w:p>
          <w:p w:rsidR="00556909" w:rsidRPr="00E80888" w:rsidRDefault="00556909" w:rsidP="00221837">
            <w:pPr>
              <w:autoSpaceDE w:val="0"/>
              <w:autoSpaceDN w:val="0"/>
              <w:adjustRightInd w:val="0"/>
              <w:spacing w:after="0" w:line="240" w:lineRule="auto"/>
              <w:rPr>
                <w:rFonts w:cs="Calibri"/>
                <w:color w:val="000000"/>
                <w:sz w:val="20"/>
                <w:szCs w:val="20"/>
              </w:rPr>
            </w:pPr>
          </w:p>
          <w:p w:rsidR="00556909" w:rsidRPr="00E04EB8" w:rsidRDefault="00556909" w:rsidP="00221837">
            <w:pPr>
              <w:autoSpaceDE w:val="0"/>
              <w:autoSpaceDN w:val="0"/>
              <w:adjustRightInd w:val="0"/>
              <w:spacing w:after="0" w:line="240" w:lineRule="auto"/>
              <w:rPr>
                <w:rFonts w:ascii="Times New Roman" w:hAnsi="Times New Roman" w:cs="Calibri"/>
                <w:b/>
                <w:color w:val="000000"/>
                <w:sz w:val="20"/>
                <w:szCs w:val="20"/>
              </w:rPr>
            </w:pPr>
            <w:r w:rsidRPr="00E04EB8">
              <w:rPr>
                <w:rFonts w:cs="Calibri"/>
                <w:b/>
                <w:color w:val="000000"/>
                <w:sz w:val="20"/>
                <w:szCs w:val="20"/>
              </w:rPr>
              <w:t>What to do if you’re injured at work</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Report your work- related injury or illness to your immediate supervisor ASAP</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 xml:space="preserve">Supervisor and employee will fill out the PSN Event Report </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OSHA Injury and Illness Incident Report (OSHA Form 301): if prescribed meds, lose time from work or transitional duty</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Both forms are found on the intranet</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Contact Employee Health at extension 31950 during regular business hours (Monday-Friday 8 am to 4:30 pm)</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May need to go to the ED for evaluation and treatment, depending on the injury</w:t>
            </w:r>
          </w:p>
          <w:p w:rsidR="00556909" w:rsidRPr="00E04EB8" w:rsidRDefault="00556909" w:rsidP="00176AC3">
            <w:pPr>
              <w:numPr>
                <w:ilvl w:val="0"/>
                <w:numId w:val="159"/>
              </w:numPr>
              <w:autoSpaceDE w:val="0"/>
              <w:autoSpaceDN w:val="0"/>
              <w:adjustRightInd w:val="0"/>
              <w:spacing w:after="0" w:line="240" w:lineRule="auto"/>
              <w:rPr>
                <w:rFonts w:cs="Calibri"/>
                <w:color w:val="000000"/>
                <w:sz w:val="20"/>
                <w:szCs w:val="20"/>
              </w:rPr>
            </w:pPr>
            <w:r w:rsidRPr="00E04EB8">
              <w:rPr>
                <w:rFonts w:cs="Calibri"/>
                <w:color w:val="000000"/>
                <w:sz w:val="20"/>
                <w:szCs w:val="20"/>
              </w:rPr>
              <w:t>During off shifts, the employee should report to the emergency department for evaluation, if care is needed</w:t>
            </w:r>
          </w:p>
          <w:p w:rsidR="00556909" w:rsidRPr="00E04EB8" w:rsidRDefault="00556909" w:rsidP="00E04EB8">
            <w:pPr>
              <w:autoSpaceDE w:val="0"/>
              <w:autoSpaceDN w:val="0"/>
              <w:adjustRightInd w:val="0"/>
              <w:spacing w:after="0" w:line="240" w:lineRule="auto"/>
              <w:rPr>
                <w:rFonts w:cs="Calibri"/>
                <w:b/>
                <w:color w:val="000000"/>
                <w:sz w:val="20"/>
                <w:szCs w:val="20"/>
              </w:rPr>
            </w:pPr>
            <w:r w:rsidRPr="00E04EB8">
              <w:rPr>
                <w:rFonts w:cs="Calibri"/>
                <w:b/>
                <w:color w:val="000000"/>
                <w:sz w:val="20"/>
                <w:szCs w:val="20"/>
              </w:rPr>
              <w:t xml:space="preserve">Needlestick or Sharp Object Injury </w:t>
            </w:r>
          </w:p>
          <w:p w:rsidR="00556909" w:rsidRPr="00E04EB8" w:rsidRDefault="00556909" w:rsidP="00176AC3">
            <w:pPr>
              <w:numPr>
                <w:ilvl w:val="0"/>
                <w:numId w:val="159"/>
              </w:numPr>
              <w:spacing w:after="0" w:line="240" w:lineRule="auto"/>
              <w:rPr>
                <w:rFonts w:cs="Calibri"/>
                <w:bCs/>
              </w:rPr>
            </w:pPr>
            <w:r w:rsidRPr="00E04EB8">
              <w:rPr>
                <w:rFonts w:cs="Calibri"/>
                <w:bCs/>
              </w:rPr>
              <w:t>Wash site with mild soap and lots of running water</w:t>
            </w:r>
          </w:p>
          <w:p w:rsidR="00556909" w:rsidRPr="00E04EB8" w:rsidRDefault="00556909" w:rsidP="00176AC3">
            <w:pPr>
              <w:numPr>
                <w:ilvl w:val="0"/>
                <w:numId w:val="159"/>
              </w:numPr>
              <w:spacing w:after="0" w:line="240" w:lineRule="auto"/>
              <w:rPr>
                <w:rFonts w:cs="Calibri"/>
                <w:bCs/>
              </w:rPr>
            </w:pPr>
            <w:r w:rsidRPr="00E04EB8">
              <w:rPr>
                <w:rFonts w:cs="Calibri"/>
                <w:bCs/>
              </w:rPr>
              <w:t>Notify immediate supervisor</w:t>
            </w:r>
          </w:p>
          <w:p w:rsidR="00556909" w:rsidRPr="00E04EB8" w:rsidRDefault="00556909" w:rsidP="00176AC3">
            <w:pPr>
              <w:numPr>
                <w:ilvl w:val="0"/>
                <w:numId w:val="159"/>
              </w:numPr>
              <w:spacing w:after="0" w:line="240" w:lineRule="auto"/>
              <w:rPr>
                <w:rFonts w:cs="Calibri"/>
                <w:bCs/>
              </w:rPr>
            </w:pPr>
            <w:r w:rsidRPr="00E04EB8">
              <w:rPr>
                <w:rFonts w:cs="Calibri"/>
                <w:bCs/>
              </w:rPr>
              <w:t>Fill out PSN Event Report, OSHA Form 301, and WV Needlestick &amp; Sharp Object Injury Report Form (all are on the intranet)</w:t>
            </w:r>
          </w:p>
          <w:p w:rsidR="00556909" w:rsidRPr="00E04EB8" w:rsidRDefault="00556909" w:rsidP="00176AC3">
            <w:pPr>
              <w:numPr>
                <w:ilvl w:val="0"/>
                <w:numId w:val="159"/>
              </w:numPr>
              <w:spacing w:after="0" w:line="240" w:lineRule="auto"/>
              <w:rPr>
                <w:rFonts w:cs="Calibri"/>
                <w:bCs/>
              </w:rPr>
            </w:pPr>
            <w:r w:rsidRPr="00E04EB8">
              <w:rPr>
                <w:rFonts w:cs="Calibri"/>
                <w:bCs/>
              </w:rPr>
              <w:t>Contact Employee Health at extension 31950 during regular business hours (Monday-Friday 8 am to 4:30 pm)</w:t>
            </w:r>
          </w:p>
          <w:p w:rsidR="00556909" w:rsidRPr="00E04EB8" w:rsidRDefault="00556909" w:rsidP="00176AC3">
            <w:pPr>
              <w:numPr>
                <w:ilvl w:val="0"/>
                <w:numId w:val="159"/>
              </w:numPr>
              <w:spacing w:after="0" w:line="240" w:lineRule="auto"/>
              <w:rPr>
                <w:rFonts w:cs="Calibri"/>
                <w:bCs/>
              </w:rPr>
            </w:pPr>
            <w:r w:rsidRPr="00E04EB8">
              <w:rPr>
                <w:rFonts w:cs="Calibri"/>
                <w:bCs/>
              </w:rPr>
              <w:t>During off shifts, the employee should report to the emergency department for evaluation</w:t>
            </w:r>
          </w:p>
          <w:p w:rsidR="00556909" w:rsidRPr="00E04EB8" w:rsidRDefault="00556909" w:rsidP="00176AC3">
            <w:pPr>
              <w:numPr>
                <w:ilvl w:val="0"/>
                <w:numId w:val="159"/>
              </w:numPr>
              <w:spacing w:after="0" w:line="240" w:lineRule="auto"/>
              <w:rPr>
                <w:rFonts w:cs="Calibri"/>
                <w:bCs/>
              </w:rPr>
            </w:pPr>
            <w:r w:rsidRPr="00E04EB8">
              <w:rPr>
                <w:rFonts w:cs="Calibri"/>
                <w:bCs/>
              </w:rPr>
              <w:t>Source testing, if known, will be done by the ED</w:t>
            </w:r>
          </w:p>
          <w:p w:rsidR="00556909" w:rsidRPr="00E04EB8" w:rsidRDefault="00556909" w:rsidP="00176AC3">
            <w:pPr>
              <w:numPr>
                <w:ilvl w:val="0"/>
                <w:numId w:val="159"/>
              </w:numPr>
              <w:spacing w:after="0" w:line="240" w:lineRule="auto"/>
              <w:rPr>
                <w:rFonts w:cs="Calibri"/>
                <w:bCs/>
              </w:rPr>
            </w:pPr>
            <w:r w:rsidRPr="00E04EB8">
              <w:rPr>
                <w:rFonts w:cs="Calibri"/>
                <w:bCs/>
              </w:rPr>
              <w:t>Employee testing will be coordinated through Employee Health</w:t>
            </w:r>
          </w:p>
          <w:p w:rsidR="00556909" w:rsidRPr="00E04EB8" w:rsidRDefault="00556909" w:rsidP="00176AC3">
            <w:pPr>
              <w:numPr>
                <w:ilvl w:val="0"/>
                <w:numId w:val="160"/>
              </w:numPr>
              <w:spacing w:after="0" w:line="240" w:lineRule="auto"/>
              <w:rPr>
                <w:rFonts w:cs="Calibri"/>
                <w:bCs/>
              </w:rPr>
            </w:pPr>
            <w:r w:rsidRPr="00E04EB8">
              <w:rPr>
                <w:rFonts w:cs="Calibri"/>
                <w:bCs/>
              </w:rPr>
              <w:t xml:space="preserve">Employee will have labs drawn at: baseline, 6 weeks, 3 months, and 6 months </w:t>
            </w:r>
          </w:p>
          <w:p w:rsidR="00556909" w:rsidRPr="00E04EB8" w:rsidRDefault="00556909" w:rsidP="00176AC3">
            <w:pPr>
              <w:numPr>
                <w:ilvl w:val="0"/>
                <w:numId w:val="160"/>
              </w:numPr>
              <w:spacing w:after="0" w:line="240" w:lineRule="auto"/>
              <w:rPr>
                <w:rFonts w:cs="Calibri"/>
                <w:bCs/>
              </w:rPr>
            </w:pPr>
            <w:r w:rsidRPr="00E04EB8">
              <w:rPr>
                <w:rFonts w:cs="Calibri"/>
                <w:bCs/>
              </w:rPr>
              <w:t>While Employee Health will try to remind the employee of when testing is due, it is the employee’s responsibility to make sure that he/she follows up with Employee Health</w:t>
            </w:r>
          </w:p>
          <w:p w:rsidR="00556909" w:rsidRPr="00E04EB8" w:rsidRDefault="00556909" w:rsidP="00E04EB8">
            <w:pPr>
              <w:autoSpaceDE w:val="0"/>
              <w:autoSpaceDN w:val="0"/>
              <w:adjustRightInd w:val="0"/>
              <w:spacing w:after="0" w:line="240" w:lineRule="auto"/>
              <w:rPr>
                <w:rFonts w:cs="Calibri"/>
                <w:b/>
                <w:color w:val="000000"/>
                <w:sz w:val="20"/>
                <w:szCs w:val="20"/>
              </w:rPr>
            </w:pPr>
            <w:r w:rsidRPr="00E04EB8">
              <w:rPr>
                <w:rFonts w:cs="Calibri"/>
                <w:b/>
                <w:color w:val="000000"/>
                <w:sz w:val="20"/>
                <w:szCs w:val="20"/>
              </w:rPr>
              <w:t>Immunizations</w:t>
            </w:r>
          </w:p>
          <w:p w:rsidR="00556909" w:rsidRPr="00E80888" w:rsidRDefault="00556909" w:rsidP="00E04EB8">
            <w:pPr>
              <w:autoSpaceDE w:val="0"/>
              <w:autoSpaceDN w:val="0"/>
              <w:adjustRightInd w:val="0"/>
              <w:spacing w:after="0" w:line="240" w:lineRule="auto"/>
              <w:rPr>
                <w:rFonts w:cs="Calibri"/>
                <w:color w:val="000000"/>
                <w:sz w:val="20"/>
                <w:szCs w:val="20"/>
              </w:rPr>
            </w:pPr>
            <w:r w:rsidRPr="00E80888">
              <w:rPr>
                <w:rFonts w:cs="Calibri"/>
                <w:color w:val="000000"/>
                <w:sz w:val="20"/>
                <w:szCs w:val="20"/>
              </w:rPr>
              <w:t>The following immunizations are available through the Employee Health Department:</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Hepatitis B</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Tetanus Diphtheria</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Pertussis (Tdap)</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Influenza</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 xml:space="preserve">Measles, Mumps, Rubella (MMR) </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 xml:space="preserve">Varicella </w:t>
            </w:r>
          </w:p>
          <w:p w:rsidR="00556909" w:rsidRPr="00E80888" w:rsidRDefault="00556909" w:rsidP="00176AC3">
            <w:pPr>
              <w:numPr>
                <w:ilvl w:val="0"/>
                <w:numId w:val="159"/>
              </w:numPr>
              <w:autoSpaceDE w:val="0"/>
              <w:autoSpaceDN w:val="0"/>
              <w:adjustRightInd w:val="0"/>
              <w:spacing w:after="0" w:line="240" w:lineRule="auto"/>
              <w:rPr>
                <w:rFonts w:cs="Calibri"/>
                <w:color w:val="000000"/>
                <w:sz w:val="20"/>
                <w:szCs w:val="20"/>
              </w:rPr>
            </w:pPr>
            <w:r w:rsidRPr="00E80888">
              <w:rPr>
                <w:rFonts w:cs="Calibri"/>
                <w:color w:val="000000"/>
                <w:sz w:val="20"/>
                <w:szCs w:val="20"/>
              </w:rPr>
              <w:t xml:space="preserve">Pneumococcal  </w:t>
            </w:r>
          </w:p>
          <w:p w:rsidR="00556909" w:rsidRPr="00E04EB8" w:rsidRDefault="00556909" w:rsidP="00E04EB8">
            <w:pPr>
              <w:spacing w:after="0"/>
              <w:rPr>
                <w:rFonts w:cs="Calibri"/>
                <w:b/>
                <w:sz w:val="20"/>
                <w:szCs w:val="20"/>
              </w:rPr>
            </w:pPr>
            <w:r w:rsidRPr="00E04EB8">
              <w:rPr>
                <w:rFonts w:cs="Calibri"/>
                <w:b/>
                <w:sz w:val="20"/>
                <w:szCs w:val="20"/>
              </w:rPr>
              <w:t xml:space="preserve">PPD Testing </w:t>
            </w:r>
          </w:p>
          <w:p w:rsidR="00556909" w:rsidRPr="00E80888" w:rsidRDefault="00556909" w:rsidP="00E04EB8">
            <w:pPr>
              <w:rPr>
                <w:rFonts w:cs="Calibri"/>
                <w:sz w:val="20"/>
                <w:szCs w:val="20"/>
              </w:rPr>
            </w:pPr>
            <w:r w:rsidRPr="00E80888">
              <w:rPr>
                <w:rFonts w:cs="Calibri"/>
                <w:sz w:val="20"/>
                <w:szCs w:val="20"/>
              </w:rPr>
              <w:t xml:space="preserve">Annual testing for TB is </w:t>
            </w:r>
            <w:r w:rsidRPr="00E80888">
              <w:rPr>
                <w:rFonts w:cs="Calibri"/>
                <w:bCs/>
                <w:sz w:val="20"/>
                <w:szCs w:val="20"/>
              </w:rPr>
              <w:t>mandatory</w:t>
            </w:r>
            <w:r w:rsidRPr="00E80888">
              <w:rPr>
                <w:rFonts w:cs="Calibri"/>
                <w:sz w:val="20"/>
                <w:szCs w:val="20"/>
              </w:rPr>
              <w:t xml:space="preserve"> for nursing personnel. After your pre-employment testing, it is required annually during your birthday month. </w:t>
            </w:r>
          </w:p>
          <w:p w:rsidR="00556909" w:rsidRPr="00541723" w:rsidRDefault="00556909" w:rsidP="00541723">
            <w:pPr>
              <w:spacing w:after="0" w:line="240" w:lineRule="auto"/>
              <w:rPr>
                <w:rFonts w:cs="Calibri"/>
                <w:b/>
                <w:bCs/>
              </w:rPr>
            </w:pPr>
          </w:p>
          <w:p w:rsidR="00556909" w:rsidRPr="00541723" w:rsidRDefault="00556909" w:rsidP="00541723">
            <w:pPr>
              <w:spacing w:after="0" w:line="240" w:lineRule="auto"/>
              <w:rPr>
                <w:rFonts w:cs="Calibri"/>
              </w:rPr>
            </w:pPr>
          </w:p>
        </w:tc>
        <w:tc>
          <w:tcPr>
            <w:tcW w:w="926" w:type="dxa"/>
            <w:noWrap/>
            <w:tcMar>
              <w:top w:w="0" w:type="dxa"/>
              <w:left w:w="108" w:type="dxa"/>
              <w:bottom w:w="0" w:type="dxa"/>
              <w:right w:w="108" w:type="dxa"/>
            </w:tcMar>
            <w:vAlign w:val="bottom"/>
          </w:tcPr>
          <w:p w:rsidR="00556909" w:rsidRPr="00541723" w:rsidRDefault="00556909" w:rsidP="00541723">
            <w:pPr>
              <w:spacing w:after="0" w:line="240" w:lineRule="auto"/>
              <w:rPr>
                <w:rFonts w:cs="Calibri"/>
              </w:rPr>
            </w:pPr>
            <w:r w:rsidRPr="00541723">
              <w:rPr>
                <w:rFonts w:cs="Calibri"/>
              </w:rPr>
              <w:t> </w:t>
            </w:r>
          </w:p>
        </w:tc>
      </w:tr>
    </w:tbl>
    <w:p w:rsidR="00556909" w:rsidRDefault="00556909"/>
    <w:p w:rsidR="00556909" w:rsidRDefault="00556909"/>
    <w:p w:rsidR="00556909" w:rsidRPr="00A07B99" w:rsidRDefault="00556909" w:rsidP="00A07B99">
      <w:pPr>
        <w:pBdr>
          <w:bottom w:val="thickThinSmallGap" w:sz="24" w:space="1" w:color="622423"/>
        </w:pBdr>
        <w:tabs>
          <w:tab w:val="center" w:pos="4320"/>
          <w:tab w:val="center" w:pos="4680"/>
          <w:tab w:val="right" w:pos="8640"/>
          <w:tab w:val="right" w:pos="9360"/>
        </w:tabs>
        <w:spacing w:after="0" w:line="240" w:lineRule="auto"/>
        <w:jc w:val="center"/>
        <w:rPr>
          <w:rFonts w:ascii="Cambria" w:hAnsi="Cambria"/>
          <w:sz w:val="32"/>
          <w:szCs w:val="32"/>
        </w:rPr>
      </w:pPr>
      <w:r w:rsidRPr="00A07B99">
        <w:rPr>
          <w:rFonts w:ascii="Cambria" w:hAnsi="Cambria"/>
          <w:sz w:val="32"/>
          <w:szCs w:val="32"/>
        </w:rPr>
        <w:t>Infection Control</w:t>
      </w:r>
    </w:p>
    <w:p w:rsidR="00556909" w:rsidRPr="00E80888" w:rsidRDefault="00556909" w:rsidP="003B6362">
      <w:pPr>
        <w:spacing w:after="0" w:afterAutospacing="1" w:line="240" w:lineRule="auto"/>
        <w:textAlignment w:val="baseline"/>
        <w:rPr>
          <w:rFonts w:cs="Calibri"/>
          <w:kern w:val="24"/>
          <w:sz w:val="20"/>
          <w:szCs w:val="20"/>
        </w:rPr>
      </w:pPr>
      <w:r w:rsidRPr="00E80888">
        <w:rPr>
          <w:rFonts w:cs="Calibri"/>
          <w:kern w:val="24"/>
          <w:sz w:val="20"/>
          <w:szCs w:val="20"/>
          <w:highlight w:val="yellow"/>
        </w:rPr>
        <w:t>Hand washing is generally recognized as the single most important procedure in preventing hospital acquired infections.</w:t>
      </w:r>
    </w:p>
    <w:p w:rsidR="00556909" w:rsidRPr="00E80888" w:rsidRDefault="00556909" w:rsidP="00A07B99">
      <w:pPr>
        <w:autoSpaceDE w:val="0"/>
        <w:autoSpaceDN w:val="0"/>
        <w:adjustRightInd w:val="0"/>
        <w:spacing w:after="0" w:line="240" w:lineRule="auto"/>
        <w:rPr>
          <w:rFonts w:cs="Calibri"/>
          <w:sz w:val="20"/>
          <w:szCs w:val="20"/>
        </w:rPr>
      </w:pPr>
      <w:r w:rsidRPr="00E80888">
        <w:rPr>
          <w:rFonts w:cs="Calibri"/>
          <w:sz w:val="20"/>
          <w:szCs w:val="20"/>
        </w:rPr>
        <w:t>All visitors are to report to the Nursing station prior to entering any isolation room.</w:t>
      </w:r>
    </w:p>
    <w:p w:rsidR="00556909" w:rsidRPr="00E80888" w:rsidRDefault="00556909" w:rsidP="00A07B99">
      <w:pPr>
        <w:autoSpaceDE w:val="0"/>
        <w:autoSpaceDN w:val="0"/>
        <w:adjustRightInd w:val="0"/>
        <w:spacing w:after="0" w:line="240" w:lineRule="auto"/>
        <w:rPr>
          <w:rFonts w:cs="Calibri"/>
          <w:sz w:val="20"/>
          <w:szCs w:val="20"/>
        </w:rPr>
      </w:pPr>
      <w:r w:rsidRPr="00E80888">
        <w:rPr>
          <w:rFonts w:cs="Calibri"/>
          <w:sz w:val="20"/>
          <w:szCs w:val="20"/>
        </w:rPr>
        <w:t>Signs are posted on the door of all Isolation rooms. Nurses are responsible for posting the signs and ensuring visitors wear personal protective equipment (PPE). Educate patients and visitors regarding the need for Isolation as soon as isolation. Visitors refusing to cooperate will be asked to leave. Contact Hospital Security if assistance is needed.</w:t>
      </w:r>
    </w:p>
    <w:p w:rsidR="00556909" w:rsidRPr="00A07B99" w:rsidRDefault="00556909" w:rsidP="00A07B99">
      <w:pPr>
        <w:autoSpaceDE w:val="0"/>
        <w:autoSpaceDN w:val="0"/>
        <w:adjustRightInd w:val="0"/>
        <w:spacing w:after="0" w:line="240" w:lineRule="auto"/>
        <w:jc w:val="center"/>
        <w:rPr>
          <w:rFonts w:cs="Calibri"/>
          <w:b/>
          <w:color w:val="000000"/>
          <w:kern w:val="24"/>
        </w:rPr>
      </w:pPr>
      <w:r w:rsidRPr="00A07B99">
        <w:rPr>
          <w:rFonts w:cs="Calibri"/>
          <w:b/>
          <w:color w:val="000000"/>
          <w:kern w:val="24"/>
          <w:sz w:val="24"/>
          <w:szCs w:val="24"/>
        </w:rPr>
        <w:t>CDC ISOLATION RECOMMENDATIONS</w:t>
      </w:r>
    </w:p>
    <w:tbl>
      <w:tblPr>
        <w:tblW w:w="983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0A0"/>
      </w:tblPr>
      <w:tblGrid>
        <w:gridCol w:w="3671"/>
        <w:gridCol w:w="6110"/>
        <w:gridCol w:w="50"/>
      </w:tblGrid>
      <w:tr w:rsidR="00556909" w:rsidRPr="00E37406" w:rsidTr="00A07B99">
        <w:trPr>
          <w:gridAfter w:val="1"/>
        </w:trPr>
        <w:tc>
          <w:tcPr>
            <w:tcW w:w="9795" w:type="dxa"/>
            <w:gridSpan w:val="2"/>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176AC3">
            <w:pPr>
              <w:numPr>
                <w:ilvl w:val="0"/>
                <w:numId w:val="32"/>
              </w:numPr>
              <w:spacing w:after="0" w:line="240" w:lineRule="auto"/>
              <w:rPr>
                <w:rFonts w:cs="Calibri"/>
              </w:rPr>
            </w:pPr>
            <w:bookmarkStart w:id="1" w:name="DISEASES_REQUIRING_CONTACT_PRECAUTIONS"/>
            <w:r w:rsidRPr="00A07B99">
              <w:rPr>
                <w:rFonts w:cs="Calibri"/>
                <w:b/>
                <w:bCs/>
              </w:rPr>
              <w:t>CONDITIONS REQUIRING CONTACT PRECAUTIONS</w:t>
            </w:r>
            <w:bookmarkEnd w:id="1"/>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b/>
                <w:bCs/>
                <w:sz w:val="16"/>
                <w:szCs w:val="16"/>
              </w:rPr>
              <w:t>Condition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b/>
                <w:bCs/>
                <w:sz w:val="16"/>
                <w:szCs w:val="16"/>
              </w:rPr>
              <w:t>Precautionary period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Abscess, major draining</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until drainage stops or can be contained by a dressing</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Acute viral (acute hemorrhagic) conjunctivitis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Adenovirus gastroenteritis, diapered or incontinent patient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Adenovirus pneumonia</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Avian influenza</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14 days after onset of symptoms or until an alternate diagnosis is confirmed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Bronchiolitis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Burkholderia cepacia</w:t>
            </w:r>
            <w:r w:rsidRPr="00A07B99">
              <w:rPr>
                <w:rFonts w:cs="Calibri"/>
                <w:sz w:val="16"/>
                <w:szCs w:val="16"/>
              </w:rPr>
              <w:t xml:space="preserve"> pneumonia, patient with cystic fibrosis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Unknown</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 xml:space="preserve">Campylobacter </w:t>
            </w:r>
            <w:r w:rsidRPr="00A07B99">
              <w:rPr>
                <w:rFonts w:cs="Calibri"/>
                <w:sz w:val="16"/>
                <w:szCs w:val="16"/>
              </w:rPr>
              <w:t xml:space="preserve">species 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Cholera gastroenteritis, diapered or incontinent patient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line="240" w:lineRule="auto"/>
              <w:rPr>
                <w:rFonts w:cs="Calibri"/>
                <w:sz w:val="16"/>
                <w:szCs w:val="16"/>
              </w:rPr>
            </w:pPr>
            <w:r w:rsidRPr="00A07B99">
              <w:rPr>
                <w:rFonts w:cs="Calibri"/>
                <w:i/>
                <w:iCs/>
                <w:sz w:val="16"/>
                <w:szCs w:val="16"/>
              </w:rPr>
              <w:t xml:space="preserve">Clostridium difficile </w:t>
            </w:r>
            <w:r w:rsidRPr="00A07B99">
              <w:rPr>
                <w:rFonts w:cs="Calibri"/>
                <w:sz w:val="16"/>
                <w:szCs w:val="16"/>
              </w:rPr>
              <w:t xml:space="preserve">gastroenteritis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Duration of illness (Some facilities continue isolation for several days after symptom resolution or until discharge because </w:t>
            </w:r>
            <w:r w:rsidRPr="00A07B99">
              <w:rPr>
                <w:rFonts w:cs="Calibri"/>
                <w:i/>
                <w:iCs/>
                <w:sz w:val="16"/>
                <w:szCs w:val="16"/>
              </w:rPr>
              <w:t>C. difficile-</w:t>
            </w:r>
            <w:r w:rsidRPr="00A07B99">
              <w:rPr>
                <w:rFonts w:cs="Calibri"/>
                <w:sz w:val="16"/>
                <w:szCs w:val="16"/>
              </w:rPr>
              <w:t>infected patients continue to shed the organism for a number of days after diarrhea ceases.)</w:t>
            </w:r>
            <w:r w:rsidRPr="00A07B99">
              <w:rPr>
                <w:rFonts w:cs="Calibri"/>
                <w:sz w:val="16"/>
                <w:szCs w:val="16"/>
                <w:u w:val="single"/>
                <w:vertAlign w:val="superscript"/>
              </w:rPr>
              <w:t>23</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Cryptosporidium</w:t>
            </w:r>
            <w:r w:rsidRPr="00A07B99">
              <w:rPr>
                <w:rFonts w:cs="Calibri"/>
                <w:sz w:val="16"/>
                <w:szCs w:val="16"/>
              </w:rPr>
              <w:t xml:space="preserve"> species 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Diphtheria, cutaneous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two cultures (obtained 24 hours apart) are negative</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Escherichia coli</w:t>
            </w:r>
            <w:r w:rsidRPr="00A07B99">
              <w:rPr>
                <w:rFonts w:cs="Calibri"/>
                <w:sz w:val="16"/>
                <w:szCs w:val="16"/>
              </w:rPr>
              <w:t xml:space="preserve"> gastroenteritis (0157:H7 and other shiga toxin-producing strains, other species),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Enteroviral infection, diapered or incontinent patient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 xml:space="preserve">Giardia lamblia </w:t>
            </w:r>
            <w:r w:rsidRPr="00A07B99">
              <w:rPr>
                <w:rFonts w:cs="Calibri"/>
                <w:sz w:val="16"/>
                <w:szCs w:val="16"/>
              </w:rPr>
              <w:t xml:space="preserve">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Hepatitis type A</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hospitalization in infants and children younger than age 3 years</w:t>
            </w:r>
          </w:p>
          <w:p w:rsidR="00556909" w:rsidRPr="00A07B99" w:rsidRDefault="00556909" w:rsidP="00A07B99">
            <w:pPr>
              <w:spacing w:after="0" w:line="240" w:lineRule="auto"/>
              <w:rPr>
                <w:rFonts w:cs="Calibri"/>
                <w:sz w:val="16"/>
                <w:szCs w:val="16"/>
              </w:rPr>
            </w:pPr>
            <w:r w:rsidRPr="00A07B99">
              <w:rPr>
                <w:rFonts w:cs="Calibri"/>
                <w:sz w:val="16"/>
                <w:szCs w:val="16"/>
              </w:rPr>
              <w:t>For 2 weeks after the onset of symptoms in children ages 3 to 14 years</w:t>
            </w:r>
          </w:p>
          <w:p w:rsidR="00556909" w:rsidRPr="00A07B99" w:rsidRDefault="00556909" w:rsidP="00A07B99">
            <w:pPr>
              <w:spacing w:after="0" w:line="240" w:lineRule="auto"/>
              <w:rPr>
                <w:rFonts w:cs="Calibri"/>
                <w:sz w:val="16"/>
                <w:szCs w:val="16"/>
              </w:rPr>
            </w:pPr>
            <w:r w:rsidRPr="00A07B99">
              <w:rPr>
                <w:rFonts w:cs="Calibri"/>
                <w:sz w:val="16"/>
                <w:szCs w:val="16"/>
              </w:rPr>
              <w:t>For 1 week after the onset of symptoms in children older than age 14 years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Hepatitis type E, diapered or incontinent patient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Herpes simplex, neonatal</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lesions are dry and crusted</w:t>
            </w:r>
          </w:p>
          <w:p w:rsidR="00556909" w:rsidRPr="00A07B99" w:rsidRDefault="00556909" w:rsidP="00A07B99">
            <w:pPr>
              <w:spacing w:after="0" w:line="240" w:lineRule="auto"/>
              <w:rPr>
                <w:rFonts w:cs="Calibri"/>
                <w:sz w:val="16"/>
                <w:szCs w:val="16"/>
              </w:rPr>
            </w:pPr>
            <w:r w:rsidRPr="00A07B99">
              <w:rPr>
                <w:rFonts w:cs="Calibri"/>
                <w:sz w:val="16"/>
                <w:szCs w:val="16"/>
              </w:rPr>
              <w:t xml:space="preserve">For asymptomatic, exposed neonates, until cultures obtained at ages 24 and 36 hours are negative; incubation required for 48 hours </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Herpes zoster, disseminated disease or localized disease in an immunocompromised patient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until disseminated disease is ruled out in the immunocompromised patient</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Human metapneumovirus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Impetigo</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24 hours after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Monkeypox</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lesions are crusted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Multidrug-resistant organism (MDRO) infection or colonization (such as with methicillin-resistant </w:t>
            </w:r>
            <w:r w:rsidRPr="00A07B99">
              <w:rPr>
                <w:rFonts w:cs="Calibri"/>
                <w:i/>
                <w:iCs/>
                <w:sz w:val="16"/>
                <w:szCs w:val="16"/>
              </w:rPr>
              <w:t>Staphylococcus aureus,</w:t>
            </w:r>
            <w:r w:rsidRPr="00A07B99">
              <w:rPr>
                <w:rFonts w:cs="Calibri"/>
                <w:sz w:val="16"/>
                <w:szCs w:val="16"/>
              </w:rPr>
              <w:t xml:space="preserve"> vancomycin-resistant enterococcus, vancomycin intermediate-resistant</w:t>
            </w:r>
            <w:r w:rsidRPr="00A07B99">
              <w:rPr>
                <w:rFonts w:cs="Calibri"/>
                <w:i/>
                <w:iCs/>
                <w:sz w:val="16"/>
                <w:szCs w:val="16"/>
              </w:rPr>
              <w:t xml:space="preserve"> S. aureus,</w:t>
            </w:r>
            <w:r w:rsidRPr="00A07B99">
              <w:rPr>
                <w:rFonts w:cs="Calibri"/>
                <w:sz w:val="16"/>
                <w:szCs w:val="16"/>
              </w:rPr>
              <w:t xml:space="preserve"> vancomycin-resistant </w:t>
            </w:r>
            <w:r w:rsidRPr="00A07B99">
              <w:rPr>
                <w:rFonts w:cs="Calibri"/>
                <w:i/>
                <w:iCs/>
                <w:sz w:val="16"/>
                <w:szCs w:val="16"/>
              </w:rPr>
              <w:t>S. aureus,</w:t>
            </w:r>
            <w:r w:rsidRPr="00A07B99">
              <w:rPr>
                <w:rFonts w:cs="Calibri"/>
                <w:sz w:val="16"/>
                <w:szCs w:val="16"/>
              </w:rPr>
              <w:t xml:space="preserve"> extended-beta lactamase producers, and resistant </w:t>
            </w:r>
            <w:r w:rsidRPr="00A07B99">
              <w:rPr>
                <w:rFonts w:cs="Calibri"/>
                <w:i/>
                <w:iCs/>
                <w:sz w:val="16"/>
                <w:szCs w:val="16"/>
              </w:rPr>
              <w:t>Streptococcus pneumoniae</w:t>
            </w:r>
            <w:r w:rsidRPr="00A07B99">
              <w:rPr>
                <w:rFonts w:cs="Calibri"/>
                <w:sz w:val="16"/>
                <w:szCs w:val="16"/>
              </w:rPr>
              <w:t xml:space="preserve">)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specified by your facility's infection control program, which is based on local, state, regional, and national recommendations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Mycobacterium tuberculosis,</w:t>
            </w:r>
            <w:r w:rsidRPr="00A07B99">
              <w:rPr>
                <w:rFonts w:cs="Calibri"/>
                <w:sz w:val="16"/>
                <w:szCs w:val="16"/>
              </w:rPr>
              <w:t xml:space="preserve"> draining extrapulmonary lesion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patient improves clinically and drainage has stopped or until three consecutive drainage cultures test negative</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Norovirus 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and a period following recovery while the patient is still shedding the virus at high levels (usually 24 to 72 hours)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Parainfluenza virus infection, infants and young children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Pediculosis (head lice infestation)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4 hours after the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Poliomyelitis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Pressure ulcer; major, draining</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p w:rsidR="00556909" w:rsidRPr="00A07B99" w:rsidRDefault="00556909" w:rsidP="00A07B99">
            <w:pPr>
              <w:spacing w:after="0" w:line="240" w:lineRule="auto"/>
              <w:rPr>
                <w:rFonts w:cs="Calibri"/>
                <w:sz w:val="16"/>
                <w:szCs w:val="16"/>
              </w:rPr>
            </w:pPr>
            <w:r w:rsidRPr="00A07B99">
              <w:rPr>
                <w:rFonts w:cs="Calibri"/>
                <w:sz w:val="16"/>
                <w:szCs w:val="16"/>
              </w:rPr>
              <w:t>Until drainage stops or wound drainage can be contained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Respiratory syncytial virus infection; infants, young children, and immunocompromised adults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Ritter's disease (staphylococcal scaled skin syndrome)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Rotavirus gastroenteritis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Rubella, congenital syndrome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Until the child is age 1 year or until nasopharyngeal and urine cultures are repeatedly negative after age 3 months </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Salmonella</w:t>
            </w:r>
            <w:r w:rsidRPr="00A07B99">
              <w:rPr>
                <w:rFonts w:cs="Calibri"/>
                <w:sz w:val="16"/>
                <w:szCs w:val="16"/>
              </w:rPr>
              <w:t xml:space="preserve"> species 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Scabies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24 hours following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Severe acute respiratory syndrome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plus 10 days after fever resolves (provided respiratory symptoms have improved or resolved)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Shigella</w:t>
            </w:r>
            <w:r w:rsidRPr="00A07B99">
              <w:rPr>
                <w:rFonts w:cs="Calibri"/>
                <w:sz w:val="16"/>
                <w:szCs w:val="16"/>
              </w:rPr>
              <w:t xml:space="preserve"> species 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S. aureus</w:t>
            </w:r>
            <w:r w:rsidRPr="00A07B99">
              <w:rPr>
                <w:rFonts w:cs="Calibri"/>
                <w:sz w:val="16"/>
                <w:szCs w:val="16"/>
              </w:rPr>
              <w:t xml:space="preserve"> enterocolitis, diapered or incontinent children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S. aureus-</w:t>
            </w:r>
            <w:r w:rsidRPr="00A07B99">
              <w:rPr>
                <w:rFonts w:cs="Calibri"/>
                <w:sz w:val="16"/>
                <w:szCs w:val="16"/>
              </w:rPr>
              <w:t xml:space="preserve">infected draining major skin wound or burn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Streptococcus group A-infected draining major skin wound or burn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24 hours following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Vaccinia, eczema; fetal, generalized, or progressive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lesions are dry and crusted and scabs are separated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Vaccinia blepharitis or conjunctivitis with copious drainage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drainage ceases</w:t>
            </w:r>
          </w:p>
        </w:tc>
      </w:tr>
      <w:tr w:rsidR="00556909" w:rsidRPr="00E37406" w:rsidTr="00A07B99">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 xml:space="preserve">Vibrio parahaemolyticus </w:t>
            </w:r>
            <w:r w:rsidRPr="00A07B99">
              <w:rPr>
                <w:rFonts w:cs="Calibri"/>
                <w:sz w:val="16"/>
                <w:szCs w:val="16"/>
              </w:rPr>
              <w:t xml:space="preserve">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c>
          <w:tcPr>
            <w:tcW w:w="0" w:type="auto"/>
            <w:vAlign w:val="center"/>
          </w:tcPr>
          <w:p w:rsidR="00556909" w:rsidRPr="00A07B99" w:rsidRDefault="00556909" w:rsidP="00A07B99">
            <w:pPr>
              <w:spacing w:after="0" w:line="240" w:lineRule="auto"/>
              <w:rPr>
                <w:rFonts w:cs="Calibri"/>
                <w:sz w:val="24"/>
                <w:szCs w:val="24"/>
              </w:rPr>
            </w:pPr>
          </w:p>
        </w:tc>
      </w:tr>
      <w:tr w:rsidR="00556909" w:rsidRPr="00E37406" w:rsidTr="00A07B99">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Yersinia enterocolitica</w:t>
            </w:r>
            <w:r w:rsidRPr="00A07B99">
              <w:rPr>
                <w:rFonts w:cs="Calibri"/>
                <w:sz w:val="16"/>
                <w:szCs w:val="16"/>
              </w:rPr>
              <w:t xml:space="preserve"> gastroenteritis, diapered or incontinent patient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or a duration that's appropriate to control a facility outbreak</w:t>
            </w:r>
          </w:p>
        </w:tc>
        <w:tc>
          <w:tcPr>
            <w:tcW w:w="0" w:type="auto"/>
            <w:vAlign w:val="center"/>
          </w:tcPr>
          <w:p w:rsidR="00556909" w:rsidRPr="00A07B99" w:rsidRDefault="00556909" w:rsidP="00A07B99">
            <w:pPr>
              <w:spacing w:after="0" w:line="240" w:lineRule="auto"/>
              <w:rPr>
                <w:rFonts w:cs="Calibri"/>
                <w:sz w:val="24"/>
                <w:szCs w:val="24"/>
              </w:rPr>
            </w:pPr>
          </w:p>
        </w:tc>
      </w:tr>
      <w:tr w:rsidR="00556909" w:rsidRPr="00E37406" w:rsidTr="00A07B99">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Zoster (chickenpox, disseminated zoster, or localized zoster in an immunodeficient patient)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all lesions are crusted; requires airborne precautions</w:t>
            </w:r>
          </w:p>
        </w:tc>
        <w:tc>
          <w:tcPr>
            <w:tcW w:w="0" w:type="auto"/>
            <w:vAlign w:val="center"/>
          </w:tcPr>
          <w:p w:rsidR="00556909" w:rsidRPr="00A07B99" w:rsidRDefault="00556909" w:rsidP="00A07B99">
            <w:pPr>
              <w:spacing w:after="0" w:line="240" w:lineRule="auto"/>
              <w:rPr>
                <w:rFonts w:cs="Calibri"/>
                <w:sz w:val="24"/>
                <w:szCs w:val="24"/>
              </w:rPr>
            </w:pPr>
          </w:p>
        </w:tc>
      </w:tr>
      <w:tr w:rsidR="00556909" w:rsidRPr="00E37406" w:rsidTr="00A07B99">
        <w:trPr>
          <w:gridAfter w:val="1"/>
        </w:trPr>
        <w:tc>
          <w:tcPr>
            <w:tcW w:w="9795" w:type="dxa"/>
            <w:gridSpan w:val="2"/>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176AC3">
            <w:pPr>
              <w:numPr>
                <w:ilvl w:val="0"/>
                <w:numId w:val="32"/>
              </w:numPr>
              <w:spacing w:after="0" w:line="240" w:lineRule="auto"/>
              <w:rPr>
                <w:rFonts w:cs="Calibri"/>
              </w:rPr>
            </w:pPr>
            <w:bookmarkStart w:id="2" w:name="lnps_Droplet-precautions_ut015"/>
            <w:bookmarkEnd w:id="2"/>
            <w:r w:rsidRPr="00A07B99">
              <w:rPr>
                <w:rFonts w:cs="Calibri"/>
                <w:b/>
                <w:bCs/>
              </w:rPr>
              <w:t>CONDITIONS REQUIRING DROPLET PRECAUTIONS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b/>
                <w:bCs/>
                <w:sz w:val="16"/>
                <w:szCs w:val="16"/>
              </w:rPr>
              <w:t>Condition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b/>
                <w:bCs/>
                <w:sz w:val="16"/>
                <w:szCs w:val="16"/>
              </w:rPr>
              <w:t>Precautionary period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Adenovirus infection in infants and young children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Diphtheria (pharyngeal)</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off antibiotics and two cultures taken at least 24 hours apart are negative</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Influenza (seasonal)</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5 days after onset of symptoms</w:t>
            </w:r>
          </w:p>
          <w:p w:rsidR="00556909" w:rsidRPr="00A07B99" w:rsidRDefault="00556909" w:rsidP="00A07B99">
            <w:pPr>
              <w:spacing w:after="0" w:line="240" w:lineRule="auto"/>
              <w:rPr>
                <w:rFonts w:cs="Calibri"/>
                <w:sz w:val="16"/>
                <w:szCs w:val="16"/>
              </w:rPr>
            </w:pPr>
            <w:r w:rsidRPr="00A07B99">
              <w:rPr>
                <w:rFonts w:cs="Calibri"/>
                <w:sz w:val="16"/>
                <w:szCs w:val="16"/>
              </w:rPr>
              <w:t xml:space="preserve">For the duration of illness in immunocompromised patients </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Haemophilus influenzae</w:t>
            </w:r>
            <w:r w:rsidRPr="00A07B99">
              <w:rPr>
                <w:rFonts w:cs="Calibri"/>
                <w:sz w:val="16"/>
                <w:szCs w:val="16"/>
              </w:rPr>
              <w:t xml:space="preserve"> type b disease, including epiglottitis, meningitis, pneumonia, and sepsis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24 hours after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Mumps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9 days after onset of swelling</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Mycoplasma pneumoniae</w:t>
            </w:r>
            <w:r w:rsidRPr="00A07B99">
              <w:rPr>
                <w:rFonts w:cs="Calibri"/>
                <w:sz w:val="16"/>
                <w:szCs w:val="16"/>
              </w:rPr>
              <w:t xml:space="preserve"> infection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i/>
                <w:iCs/>
                <w:sz w:val="16"/>
                <w:szCs w:val="16"/>
              </w:rPr>
              <w:t>Neisseria meningitidis</w:t>
            </w:r>
            <w:r w:rsidRPr="00A07B99">
              <w:rPr>
                <w:rFonts w:cs="Calibri"/>
                <w:sz w:val="16"/>
                <w:szCs w:val="16"/>
              </w:rPr>
              <w:t xml:space="preserve"> disease, including meningitis, pneumonia, and sepsis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24 hours after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Parvovirus B19</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When chronic disease occurs in an immunocompromised patient: Duration of hospitalization </w:t>
            </w:r>
          </w:p>
          <w:p w:rsidR="00556909" w:rsidRPr="00A07B99" w:rsidRDefault="00556909" w:rsidP="00A07B99">
            <w:pPr>
              <w:spacing w:after="0" w:line="240" w:lineRule="auto"/>
              <w:rPr>
                <w:rFonts w:cs="Calibri"/>
                <w:sz w:val="16"/>
                <w:szCs w:val="16"/>
              </w:rPr>
            </w:pPr>
            <w:r w:rsidRPr="00A07B99">
              <w:rPr>
                <w:rFonts w:cs="Calibri"/>
                <w:sz w:val="16"/>
                <w:szCs w:val="16"/>
              </w:rPr>
              <w:t xml:space="preserve">In patients with transient aplastic crisis or red-cell crisis: 7 days </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Pertussis (whooping cough)</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5 days after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Pneumonic plague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48 hours after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Rhinovirus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Rubella (German measles)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7 days after onset of rash</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Severe acute respiratory syndrome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plus 10 days after resolution of fever</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Streptococcal group A disease, including pharyngitis (in infants and young children), pneumonia, serious invasive wounds, and scarlet fever (in infants and young children)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line="240" w:lineRule="auto"/>
              <w:rPr>
                <w:rFonts w:cs="Calibri"/>
                <w:sz w:val="16"/>
                <w:szCs w:val="16"/>
              </w:rPr>
            </w:pPr>
            <w:r w:rsidRPr="00A07B99">
              <w:rPr>
                <w:rFonts w:cs="Calibri"/>
                <w:sz w:val="16"/>
                <w:szCs w:val="16"/>
              </w:rPr>
              <w:t>Until 24 hours after initiation of effective therapy</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Viral hemorrhagic infection (Ebola, Lassa, Marburg, Crimean-Congo fever viruses)</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9795" w:type="dxa"/>
            <w:gridSpan w:val="2"/>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176AC3">
            <w:pPr>
              <w:numPr>
                <w:ilvl w:val="0"/>
                <w:numId w:val="32"/>
              </w:numPr>
              <w:spacing w:after="0" w:line="240" w:lineRule="auto"/>
              <w:rPr>
                <w:rFonts w:cs="Calibri"/>
              </w:rPr>
            </w:pPr>
            <w:bookmarkStart w:id="3" w:name="CONDITIONS_REQUIRING_AIRBORNE_PRECAUTION"/>
            <w:r w:rsidRPr="00A07B99">
              <w:rPr>
                <w:rFonts w:cs="Calibri"/>
                <w:b/>
                <w:bCs/>
              </w:rPr>
              <w:t>CONDITIONS REQUIRING AIRBORNE PRECAUTIONS</w:t>
            </w:r>
            <w:bookmarkEnd w:id="3"/>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b/>
                <w:bCs/>
                <w:sz w:val="16"/>
                <w:szCs w:val="16"/>
              </w:rPr>
              <w:t>Condition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b/>
                <w:bCs/>
                <w:sz w:val="16"/>
                <w:szCs w:val="16"/>
              </w:rPr>
              <w:t>Precautionary period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Avian influenza</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14 days after onset of symptoms or until alternate diagnosis is confirmed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Chickenpox (varicella)</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lesions are crusted and no new lesions appear</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Herpes zoster (disseminated disease in any patient or localized disease in an immunocompromised patient until disseminated disease is ruled out)</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Measles (rubeola)</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For 4 days after onset of rash; for duration of illness in immunocompromised patients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Monkeypox</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disease is confirmed and smallpox is excluded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Severe acute respiratory syndrome</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plus 10 days after resolution of fever</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Smallpox</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Duration of illness until all scabs have crusted and separated (typically 3 to 4 weeks)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Tuberculosis, extrapulmonary, draining lesion</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patient improves clinically and drainage has ceased or until three consecutive negative cultures of continued drainage are obtained</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Tuberculosis, pulmonary or laryngeal disease, confirmed </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Until patient improves clinically while on effective therapy (decreased cough and fever, improved chest X-ray) and has three consecutive sputum smears negative for acid-fast bacillus, collected on separate days</w:t>
            </w:r>
          </w:p>
        </w:tc>
      </w:tr>
      <w:tr w:rsidR="00556909" w:rsidRPr="00E37406" w:rsidTr="00A07B99">
        <w:trPr>
          <w:gridAfter w:val="1"/>
        </w:trPr>
        <w:tc>
          <w:tcPr>
            <w:tcW w:w="3675"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Tuberculosis, pulmonary or laryngeal disease, suspected</w:t>
            </w:r>
          </w:p>
        </w:tc>
        <w:tc>
          <w:tcPr>
            <w:tcW w:w="6120" w:type="dxa"/>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tcPr>
          <w:p w:rsidR="00556909" w:rsidRPr="00A07B99" w:rsidRDefault="00556909" w:rsidP="00A07B99">
            <w:pPr>
              <w:spacing w:after="0" w:line="240" w:lineRule="auto"/>
              <w:rPr>
                <w:rFonts w:cs="Calibri"/>
                <w:sz w:val="16"/>
                <w:szCs w:val="16"/>
              </w:rPr>
            </w:pPr>
            <w:r w:rsidRPr="00A07B99">
              <w:rPr>
                <w:rFonts w:cs="Calibri"/>
                <w:sz w:val="16"/>
                <w:szCs w:val="16"/>
              </w:rPr>
              <w:t xml:space="preserve">Until active tuberculosis is deemed highly unlikely and either there is another diagnosis that explains the clinical findings or the results of three consecutive sputum smears for acid-fast bacillus, collected 8 to 24 hours apart, are negative </w:t>
            </w:r>
          </w:p>
        </w:tc>
      </w:tr>
    </w:tbl>
    <w:p w:rsidR="00556909" w:rsidRDefault="00556909" w:rsidP="00E80888">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Pr="00E80888" w:rsidRDefault="00556909" w:rsidP="00E80888">
      <w:pPr>
        <w:pBdr>
          <w:bottom w:val="thickThinSmallGap" w:sz="24" w:space="1" w:color="622423"/>
        </w:pBdr>
        <w:tabs>
          <w:tab w:val="center" w:pos="4320"/>
          <w:tab w:val="right" w:pos="8640"/>
        </w:tabs>
        <w:spacing w:after="0" w:line="240" w:lineRule="auto"/>
        <w:jc w:val="center"/>
        <w:rPr>
          <w:rFonts w:ascii="Cambria" w:hAnsi="Cambria"/>
          <w:sz w:val="32"/>
          <w:szCs w:val="32"/>
        </w:rPr>
      </w:pPr>
      <w:r w:rsidRPr="00E80888">
        <w:rPr>
          <w:rFonts w:ascii="Cambria" w:hAnsi="Cambria"/>
          <w:sz w:val="32"/>
          <w:szCs w:val="32"/>
        </w:rPr>
        <w:t>Behavioral Health Consultations</w:t>
      </w:r>
    </w:p>
    <w:p w:rsidR="00556909" w:rsidRPr="00E80888" w:rsidRDefault="00556909" w:rsidP="00E80888">
      <w:pPr>
        <w:spacing w:after="0" w:line="240" w:lineRule="auto"/>
        <w:rPr>
          <w:rFonts w:cs="Calibri"/>
          <w:sz w:val="20"/>
          <w:szCs w:val="20"/>
        </w:rPr>
      </w:pPr>
      <w:r w:rsidRPr="00E80888">
        <w:rPr>
          <w:rFonts w:cs="Calibri"/>
          <w:b/>
          <w:sz w:val="20"/>
          <w:szCs w:val="20"/>
          <w:u w:val="single"/>
        </w:rPr>
        <w:t>Who we are</w:t>
      </w:r>
      <w:r w:rsidRPr="00E80888">
        <w:rPr>
          <w:rFonts w:cs="Calibri"/>
          <w:b/>
          <w:sz w:val="20"/>
          <w:szCs w:val="20"/>
        </w:rPr>
        <w:t xml:space="preserve">: </w:t>
      </w:r>
      <w:r w:rsidRPr="00E80888">
        <w:rPr>
          <w:rFonts w:cs="Calibri"/>
          <w:sz w:val="20"/>
          <w:szCs w:val="20"/>
        </w:rPr>
        <w:t>6 crisis workers providing 24 hour coverage:  2 full time: on site overnights, 2 part time: On site and on call, 2 OPT: Only on call</w:t>
      </w:r>
    </w:p>
    <w:p w:rsidR="00556909" w:rsidRPr="00E80888" w:rsidRDefault="00556909" w:rsidP="00E80888">
      <w:pPr>
        <w:spacing w:after="0" w:line="240" w:lineRule="auto"/>
        <w:rPr>
          <w:rFonts w:cs="Calibri"/>
          <w:b/>
          <w:sz w:val="20"/>
          <w:szCs w:val="20"/>
        </w:rPr>
      </w:pPr>
      <w:r w:rsidRPr="00E80888">
        <w:rPr>
          <w:rFonts w:cs="Calibri"/>
          <w:b/>
          <w:sz w:val="20"/>
          <w:szCs w:val="20"/>
          <w:u w:val="single"/>
        </w:rPr>
        <w:t>What we do</w:t>
      </w:r>
      <w:r w:rsidRPr="00E80888">
        <w:rPr>
          <w:rFonts w:cs="Calibri"/>
          <w:b/>
          <w:sz w:val="20"/>
          <w:szCs w:val="20"/>
        </w:rPr>
        <w:t>:</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 xml:space="preserve">Assess patients and determine disposition.  </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Complete admissions or transfers</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Give outpatient Mental Health referrals</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Complete Substance Abuse facility applications and give referrals</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Respond to any code gray situation in any area of the hospital</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In the event of in-house codes/ death we can be called to provide support and referrals for the family.</w:t>
      </w:r>
    </w:p>
    <w:p w:rsidR="00556909" w:rsidRPr="00E80888" w:rsidRDefault="00556909" w:rsidP="00176AC3">
      <w:pPr>
        <w:numPr>
          <w:ilvl w:val="0"/>
          <w:numId w:val="33"/>
        </w:numPr>
        <w:spacing w:after="0" w:line="240" w:lineRule="auto"/>
        <w:rPr>
          <w:rFonts w:cs="Calibri"/>
          <w:sz w:val="20"/>
          <w:szCs w:val="20"/>
        </w:rPr>
      </w:pPr>
      <w:r w:rsidRPr="00E80888">
        <w:rPr>
          <w:rFonts w:cs="Calibri"/>
          <w:sz w:val="20"/>
          <w:szCs w:val="20"/>
        </w:rPr>
        <w:t xml:space="preserve">Mental Hygiene petitions. </w:t>
      </w:r>
    </w:p>
    <w:p w:rsidR="00556909" w:rsidRPr="00E80888" w:rsidRDefault="00556909" w:rsidP="00E80888">
      <w:pPr>
        <w:spacing w:after="0" w:line="240" w:lineRule="auto"/>
        <w:rPr>
          <w:rFonts w:cs="Calibri"/>
          <w:b/>
          <w:sz w:val="20"/>
          <w:szCs w:val="20"/>
        </w:rPr>
      </w:pPr>
      <w:r w:rsidRPr="00E80888">
        <w:rPr>
          <w:rFonts w:cs="Calibri"/>
          <w:b/>
          <w:sz w:val="20"/>
          <w:szCs w:val="20"/>
          <w:u w:val="single"/>
        </w:rPr>
        <w:t>Response time frame</w:t>
      </w:r>
      <w:r w:rsidRPr="00E80888">
        <w:rPr>
          <w:rFonts w:cs="Calibri"/>
          <w:b/>
          <w:sz w:val="20"/>
          <w:szCs w:val="20"/>
        </w:rPr>
        <w:t>:</w:t>
      </w:r>
    </w:p>
    <w:p w:rsidR="00556909" w:rsidRPr="00E80888" w:rsidRDefault="00556909" w:rsidP="00E80888">
      <w:pPr>
        <w:spacing w:after="0" w:line="240" w:lineRule="auto"/>
        <w:rPr>
          <w:rFonts w:cs="Calibri"/>
          <w:sz w:val="20"/>
          <w:szCs w:val="20"/>
        </w:rPr>
      </w:pPr>
      <w:r w:rsidRPr="00E80888">
        <w:rPr>
          <w:rFonts w:cs="Calibri"/>
          <w:sz w:val="20"/>
          <w:szCs w:val="20"/>
        </w:rPr>
        <w:t>Doctors have 24 hours to respond unless it is an urgent consult.  If it needs to be urgent the ordering physician needs to contact out psychiatrist directly and tell him the reason for an urgent consult.</w:t>
      </w:r>
    </w:p>
    <w:p w:rsidR="00556909" w:rsidRDefault="00556909" w:rsidP="00E80888">
      <w:pPr>
        <w:spacing w:after="0" w:line="240" w:lineRule="auto"/>
        <w:rPr>
          <w:rFonts w:cs="Calibri"/>
          <w:sz w:val="20"/>
          <w:szCs w:val="20"/>
        </w:rPr>
      </w:pPr>
    </w:p>
    <w:p w:rsidR="00556909" w:rsidRPr="00E80888" w:rsidRDefault="00556909" w:rsidP="00E80888">
      <w:pPr>
        <w:spacing w:after="0" w:line="240" w:lineRule="auto"/>
        <w:rPr>
          <w:rFonts w:cs="Calibri"/>
          <w:sz w:val="20"/>
          <w:szCs w:val="20"/>
        </w:rPr>
      </w:pPr>
      <w:r w:rsidRPr="00E80888">
        <w:rPr>
          <w:rFonts w:cs="Calibri"/>
          <w:sz w:val="20"/>
          <w:szCs w:val="20"/>
        </w:rPr>
        <w:t>Crisis Workers have 4 hours to respond to a consult.  This time may vary depending on:</w:t>
      </w:r>
    </w:p>
    <w:p w:rsidR="00556909" w:rsidRPr="00E80888" w:rsidRDefault="00556909" w:rsidP="00176AC3">
      <w:pPr>
        <w:numPr>
          <w:ilvl w:val="0"/>
          <w:numId w:val="34"/>
        </w:numPr>
        <w:spacing w:after="0" w:line="240" w:lineRule="auto"/>
        <w:rPr>
          <w:rFonts w:cs="Calibri"/>
          <w:sz w:val="20"/>
          <w:szCs w:val="20"/>
        </w:rPr>
      </w:pPr>
      <w:r w:rsidRPr="00E80888">
        <w:rPr>
          <w:rFonts w:cs="Calibri"/>
          <w:sz w:val="20"/>
          <w:szCs w:val="20"/>
        </w:rPr>
        <w:t xml:space="preserve">The time of the consult (if ordered after midnight) </w:t>
      </w:r>
    </w:p>
    <w:p w:rsidR="00556909" w:rsidRPr="00E80888" w:rsidRDefault="00556909" w:rsidP="00176AC3">
      <w:pPr>
        <w:numPr>
          <w:ilvl w:val="0"/>
          <w:numId w:val="34"/>
        </w:numPr>
        <w:spacing w:after="0" w:line="240" w:lineRule="auto"/>
        <w:rPr>
          <w:rFonts w:cs="Calibri"/>
          <w:sz w:val="20"/>
          <w:szCs w:val="20"/>
        </w:rPr>
      </w:pPr>
      <w:r w:rsidRPr="00E80888">
        <w:rPr>
          <w:rFonts w:cs="Calibri"/>
          <w:sz w:val="20"/>
          <w:szCs w:val="20"/>
        </w:rPr>
        <w:t>If our crisis worker is on call and not in the building</w:t>
      </w:r>
    </w:p>
    <w:p w:rsidR="00556909" w:rsidRPr="00E80888" w:rsidRDefault="00556909" w:rsidP="00176AC3">
      <w:pPr>
        <w:numPr>
          <w:ilvl w:val="0"/>
          <w:numId w:val="34"/>
        </w:numPr>
        <w:spacing w:after="0" w:line="240" w:lineRule="auto"/>
        <w:rPr>
          <w:rFonts w:cs="Calibri"/>
          <w:sz w:val="20"/>
          <w:szCs w:val="20"/>
        </w:rPr>
      </w:pPr>
      <w:r w:rsidRPr="00E80888">
        <w:rPr>
          <w:rFonts w:cs="Calibri"/>
          <w:sz w:val="20"/>
          <w:szCs w:val="20"/>
        </w:rPr>
        <w:t>If there are other p</w:t>
      </w:r>
      <w:r>
        <w:rPr>
          <w:rFonts w:cs="Calibri"/>
          <w:sz w:val="20"/>
          <w:szCs w:val="20"/>
        </w:rPr>
        <w:t>atien</w:t>
      </w:r>
      <w:r w:rsidRPr="00E80888">
        <w:rPr>
          <w:rFonts w:cs="Calibri"/>
          <w:sz w:val="20"/>
          <w:szCs w:val="20"/>
        </w:rPr>
        <w:t xml:space="preserve">ts in the ED. </w:t>
      </w:r>
    </w:p>
    <w:p w:rsidR="00556909" w:rsidRPr="00E80888" w:rsidRDefault="00556909" w:rsidP="00176AC3">
      <w:pPr>
        <w:numPr>
          <w:ilvl w:val="0"/>
          <w:numId w:val="34"/>
        </w:numPr>
        <w:spacing w:after="0" w:line="240" w:lineRule="auto"/>
        <w:rPr>
          <w:rFonts w:cs="Calibri"/>
          <w:sz w:val="20"/>
          <w:szCs w:val="20"/>
        </w:rPr>
      </w:pPr>
      <w:r w:rsidRPr="00E80888">
        <w:rPr>
          <w:rFonts w:cs="Calibri"/>
          <w:sz w:val="20"/>
          <w:szCs w:val="20"/>
        </w:rPr>
        <w:t>Emergency department patients are the top priority and will be seen first.</w:t>
      </w:r>
    </w:p>
    <w:p w:rsidR="00556909" w:rsidRPr="00E80888" w:rsidRDefault="00556909" w:rsidP="00176AC3">
      <w:pPr>
        <w:numPr>
          <w:ilvl w:val="0"/>
          <w:numId w:val="34"/>
        </w:numPr>
        <w:spacing w:after="0" w:line="240" w:lineRule="auto"/>
        <w:rPr>
          <w:rFonts w:cs="Calibri"/>
          <w:sz w:val="20"/>
          <w:szCs w:val="20"/>
        </w:rPr>
      </w:pPr>
      <w:r w:rsidRPr="00E80888">
        <w:rPr>
          <w:rFonts w:cs="Calibri"/>
          <w:sz w:val="20"/>
          <w:szCs w:val="20"/>
        </w:rPr>
        <w:t>Inpatients are considered to be in a safe location already.</w:t>
      </w:r>
    </w:p>
    <w:p w:rsidR="00556909" w:rsidRPr="00E80888" w:rsidRDefault="00556909" w:rsidP="00176AC3">
      <w:pPr>
        <w:numPr>
          <w:ilvl w:val="0"/>
          <w:numId w:val="34"/>
        </w:numPr>
        <w:spacing w:after="0" w:line="240" w:lineRule="auto"/>
        <w:rPr>
          <w:rFonts w:cs="Calibri"/>
          <w:sz w:val="20"/>
          <w:szCs w:val="20"/>
        </w:rPr>
      </w:pPr>
      <w:r w:rsidRPr="00E80888">
        <w:rPr>
          <w:rFonts w:cs="Calibri"/>
          <w:sz w:val="20"/>
          <w:szCs w:val="20"/>
        </w:rPr>
        <w:t>Patients needing to be seen immediately, such as for a patient being discharged, contact behavioral health and explain the circumstance.</w:t>
      </w:r>
    </w:p>
    <w:p w:rsidR="00556909" w:rsidRPr="00E80888" w:rsidRDefault="00556909" w:rsidP="00E80888">
      <w:pPr>
        <w:spacing w:after="0" w:line="240" w:lineRule="auto"/>
        <w:rPr>
          <w:rFonts w:cs="Calibri"/>
          <w:b/>
          <w:sz w:val="20"/>
          <w:szCs w:val="20"/>
        </w:rPr>
      </w:pPr>
      <w:r w:rsidRPr="00E80888">
        <w:rPr>
          <w:rFonts w:cs="Calibri"/>
          <w:b/>
          <w:sz w:val="20"/>
          <w:szCs w:val="20"/>
          <w:u w:val="single"/>
        </w:rPr>
        <w:t>The difference in psychiatrist and social work consult</w:t>
      </w:r>
      <w:r w:rsidRPr="00E80888">
        <w:rPr>
          <w:rFonts w:cs="Calibri"/>
          <w:b/>
          <w:sz w:val="20"/>
          <w:szCs w:val="20"/>
        </w:rPr>
        <w:t>:</w:t>
      </w:r>
    </w:p>
    <w:p w:rsidR="00556909" w:rsidRPr="00E80888" w:rsidRDefault="00556909" w:rsidP="00176AC3">
      <w:pPr>
        <w:numPr>
          <w:ilvl w:val="0"/>
          <w:numId w:val="35"/>
        </w:numPr>
        <w:spacing w:after="0" w:line="240" w:lineRule="auto"/>
        <w:rPr>
          <w:rFonts w:cs="Calibri"/>
          <w:sz w:val="20"/>
          <w:szCs w:val="20"/>
        </w:rPr>
      </w:pPr>
      <w:r w:rsidRPr="00E80888">
        <w:rPr>
          <w:rFonts w:cs="Calibri"/>
          <w:sz w:val="20"/>
          <w:szCs w:val="20"/>
        </w:rPr>
        <w:t>Psychiatrist consult must be ordered by the attending medical physician.</w:t>
      </w:r>
    </w:p>
    <w:p w:rsidR="00556909" w:rsidRPr="00E80888" w:rsidRDefault="00556909" w:rsidP="00176AC3">
      <w:pPr>
        <w:numPr>
          <w:ilvl w:val="0"/>
          <w:numId w:val="35"/>
        </w:numPr>
        <w:spacing w:after="0" w:line="240" w:lineRule="auto"/>
        <w:rPr>
          <w:rFonts w:cs="Calibri"/>
          <w:sz w:val="20"/>
          <w:szCs w:val="20"/>
        </w:rPr>
      </w:pPr>
      <w:r w:rsidRPr="00E80888">
        <w:rPr>
          <w:rFonts w:cs="Calibri"/>
          <w:sz w:val="20"/>
          <w:szCs w:val="20"/>
        </w:rPr>
        <w:t xml:space="preserve">Psych social worker can be ordered by a nurse at their discretion.  </w:t>
      </w:r>
    </w:p>
    <w:p w:rsidR="00556909" w:rsidRPr="00E80888" w:rsidRDefault="00556909" w:rsidP="00176AC3">
      <w:pPr>
        <w:numPr>
          <w:ilvl w:val="0"/>
          <w:numId w:val="35"/>
        </w:numPr>
        <w:spacing w:after="0" w:line="240" w:lineRule="auto"/>
        <w:rPr>
          <w:rFonts w:cs="Calibri"/>
          <w:sz w:val="20"/>
          <w:szCs w:val="20"/>
        </w:rPr>
      </w:pPr>
      <w:r w:rsidRPr="00E80888">
        <w:rPr>
          <w:rFonts w:cs="Calibri"/>
          <w:sz w:val="20"/>
          <w:szCs w:val="20"/>
        </w:rPr>
        <w:t>If the patient needs to be seen for medication or capacity issues it can only by done by the psychiatrist.</w:t>
      </w:r>
    </w:p>
    <w:p w:rsidR="00556909" w:rsidRPr="00E80888" w:rsidRDefault="00556909" w:rsidP="00176AC3">
      <w:pPr>
        <w:numPr>
          <w:ilvl w:val="0"/>
          <w:numId w:val="35"/>
        </w:numPr>
        <w:spacing w:after="0" w:line="240" w:lineRule="auto"/>
        <w:rPr>
          <w:rFonts w:cs="Calibri"/>
          <w:sz w:val="20"/>
          <w:szCs w:val="20"/>
        </w:rPr>
      </w:pPr>
      <w:r w:rsidRPr="00E80888">
        <w:rPr>
          <w:rFonts w:cs="Calibri"/>
          <w:sz w:val="20"/>
          <w:szCs w:val="20"/>
        </w:rPr>
        <w:t>Psych social worker can assess and determine appropriate disposition.</w:t>
      </w:r>
    </w:p>
    <w:p w:rsidR="00556909" w:rsidRPr="00E80888" w:rsidRDefault="00556909" w:rsidP="00E80888">
      <w:pPr>
        <w:spacing w:after="0" w:line="240" w:lineRule="auto"/>
        <w:rPr>
          <w:rFonts w:cs="Calibri"/>
          <w:b/>
          <w:sz w:val="20"/>
          <w:szCs w:val="20"/>
        </w:rPr>
      </w:pPr>
      <w:r w:rsidRPr="00E80888">
        <w:rPr>
          <w:rFonts w:cs="Calibri"/>
          <w:b/>
          <w:sz w:val="20"/>
          <w:szCs w:val="20"/>
          <w:u w:val="single"/>
        </w:rPr>
        <w:t>Mental Hygiene Process</w:t>
      </w:r>
      <w:r w:rsidRPr="00E80888">
        <w:rPr>
          <w:rFonts w:cs="Calibri"/>
          <w:b/>
          <w:sz w:val="20"/>
          <w:szCs w:val="20"/>
        </w:rPr>
        <w:t>:</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 xml:space="preserve">A crisis worker will assist any person file a petition who witnesses behavior that indicates a patient is a danger to them self. </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A patient may not be held and may leave AMA during the time the petition is being filed.</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 xml:space="preserve">Once the petition is approved and there is a hold for a hearing order, the patient can be held. The hold order will be faxed to our facility.  </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Security can be involved to assist until the Sheriff</w:t>
      </w:r>
      <w:r>
        <w:rPr>
          <w:rFonts w:cs="Calibri"/>
          <w:sz w:val="20"/>
          <w:szCs w:val="20"/>
        </w:rPr>
        <w:t>’s D</w:t>
      </w:r>
      <w:r w:rsidRPr="00E80888">
        <w:rPr>
          <w:rFonts w:cs="Calibri"/>
          <w:sz w:val="20"/>
          <w:szCs w:val="20"/>
        </w:rPr>
        <w:t>ep</w:t>
      </w:r>
      <w:r>
        <w:rPr>
          <w:rFonts w:cs="Calibri"/>
          <w:sz w:val="20"/>
          <w:szCs w:val="20"/>
        </w:rPr>
        <w:t>ar</w:t>
      </w:r>
      <w:r w:rsidRPr="00E80888">
        <w:rPr>
          <w:rFonts w:cs="Calibri"/>
          <w:sz w:val="20"/>
          <w:szCs w:val="20"/>
        </w:rPr>
        <w:t>t</w:t>
      </w:r>
      <w:r>
        <w:rPr>
          <w:rFonts w:cs="Calibri"/>
          <w:sz w:val="20"/>
          <w:szCs w:val="20"/>
        </w:rPr>
        <w:t>ment</w:t>
      </w:r>
      <w:r w:rsidRPr="00E80888">
        <w:rPr>
          <w:rFonts w:cs="Calibri"/>
          <w:sz w:val="20"/>
          <w:szCs w:val="20"/>
        </w:rPr>
        <w:t xml:space="preserve"> arrives to serve the patient.  At that time, the Deputy will remain with the pt until the hearing is complete.  </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If the patient is found committed the floor will only need to copy the chart and call report to the accepting facility.  Transportation will not need to be arranged by the medical floor.</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 xml:space="preserve">Once a consult has been completed by the crisis worker, our assessment will be found on the </w:t>
      </w:r>
      <w:r w:rsidRPr="00E80888">
        <w:rPr>
          <w:rFonts w:cs="Calibri"/>
          <w:b/>
          <w:i/>
          <w:sz w:val="20"/>
          <w:szCs w:val="20"/>
        </w:rPr>
        <w:t>EPS assessment</w:t>
      </w:r>
      <w:r w:rsidRPr="00E80888">
        <w:rPr>
          <w:rFonts w:cs="Calibri"/>
          <w:sz w:val="20"/>
          <w:szCs w:val="20"/>
        </w:rPr>
        <w:t xml:space="preserve"> and </w:t>
      </w:r>
      <w:r w:rsidRPr="00E80888">
        <w:rPr>
          <w:rFonts w:cs="Calibri"/>
          <w:b/>
          <w:i/>
          <w:sz w:val="20"/>
          <w:szCs w:val="20"/>
        </w:rPr>
        <w:t>biopsychosocial admission</w:t>
      </w:r>
      <w:r w:rsidRPr="00E80888">
        <w:rPr>
          <w:rFonts w:cs="Calibri"/>
          <w:sz w:val="20"/>
          <w:szCs w:val="20"/>
        </w:rPr>
        <w:t xml:space="preserve"> </w:t>
      </w:r>
      <w:r w:rsidRPr="00E80888">
        <w:rPr>
          <w:rFonts w:cs="Calibri"/>
          <w:b/>
          <w:i/>
          <w:sz w:val="20"/>
          <w:szCs w:val="20"/>
        </w:rPr>
        <w:t>assessment</w:t>
      </w:r>
      <w:r w:rsidRPr="00E80888">
        <w:rPr>
          <w:rFonts w:cs="Calibri"/>
          <w:sz w:val="20"/>
          <w:szCs w:val="20"/>
        </w:rPr>
        <w:t xml:space="preserve"> in the epic Doc Flowsheets.  The crisis worker must also enter a note in EPIC.</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A patient cannot be admitted to gateway until they have signed all consents for Behavioral Health admission.</w:t>
      </w:r>
    </w:p>
    <w:p w:rsidR="00556909" w:rsidRPr="00E80888" w:rsidRDefault="00556909" w:rsidP="00176AC3">
      <w:pPr>
        <w:numPr>
          <w:ilvl w:val="0"/>
          <w:numId w:val="36"/>
        </w:numPr>
        <w:spacing w:after="0" w:line="240" w:lineRule="auto"/>
        <w:rPr>
          <w:rFonts w:cs="Calibri"/>
          <w:sz w:val="20"/>
          <w:szCs w:val="20"/>
        </w:rPr>
      </w:pPr>
      <w:r w:rsidRPr="00E80888">
        <w:rPr>
          <w:rFonts w:cs="Calibri"/>
          <w:sz w:val="20"/>
          <w:szCs w:val="20"/>
        </w:rPr>
        <w:t>Nursing may call behavioral health at any point in time they have any questions regarding patient needs such as a psych assessment, or general guidance.</w:t>
      </w:r>
    </w:p>
    <w:p w:rsidR="00556909" w:rsidRPr="00E80888" w:rsidRDefault="00556909" w:rsidP="00E80888">
      <w:pPr>
        <w:spacing w:after="0" w:line="240" w:lineRule="auto"/>
        <w:rPr>
          <w:rFonts w:ascii="Arial" w:hAnsi="Arial" w:cs="Arial"/>
        </w:rPr>
      </w:pPr>
    </w:p>
    <w:p w:rsidR="00556909" w:rsidRPr="00AC763F" w:rsidRDefault="00556909" w:rsidP="00AC763F">
      <w:pPr>
        <w:keepLines/>
        <w:pBdr>
          <w:bottom w:val="thickThinSmallGap" w:sz="24" w:space="1" w:color="622423"/>
        </w:pBdr>
        <w:tabs>
          <w:tab w:val="center" w:pos="7200"/>
          <w:tab w:val="right" w:pos="14400"/>
        </w:tabs>
        <w:spacing w:after="0" w:line="240" w:lineRule="atLeast"/>
        <w:jc w:val="center"/>
        <w:rPr>
          <w:rFonts w:ascii="Cambria" w:hAnsi="Cambria" w:cs="Calibri"/>
          <w:spacing w:val="80"/>
          <w:sz w:val="32"/>
          <w:szCs w:val="32"/>
        </w:rPr>
      </w:pPr>
      <w:r w:rsidRPr="00AC763F">
        <w:rPr>
          <w:rFonts w:ascii="Cambria" w:hAnsi="Cambria" w:cs="Calibri"/>
          <w:spacing w:val="80"/>
          <w:sz w:val="32"/>
          <w:szCs w:val="32"/>
        </w:rPr>
        <w:t>RESTRAINTS</w:t>
      </w:r>
    </w:p>
    <w:p w:rsidR="00556909" w:rsidRPr="00AC763F" w:rsidRDefault="00556909" w:rsidP="00AC763F">
      <w:pPr>
        <w:spacing w:after="0" w:line="240" w:lineRule="auto"/>
        <w:rPr>
          <w:rFonts w:cs="Calibri"/>
          <w:b/>
          <w:sz w:val="20"/>
          <w:szCs w:val="20"/>
        </w:rPr>
      </w:pPr>
      <w:r w:rsidRPr="00AC763F">
        <w:rPr>
          <w:rFonts w:cs="Calibri"/>
          <w:b/>
          <w:sz w:val="20"/>
          <w:szCs w:val="20"/>
        </w:rPr>
        <w:t>Education</w:t>
      </w:r>
    </w:p>
    <w:p w:rsidR="00556909" w:rsidRPr="00AC763F" w:rsidRDefault="00556909" w:rsidP="00AC763F">
      <w:pPr>
        <w:spacing w:after="0" w:line="240" w:lineRule="atLeast"/>
        <w:rPr>
          <w:rFonts w:cs="Calibri"/>
          <w:sz w:val="20"/>
          <w:szCs w:val="20"/>
        </w:rPr>
      </w:pPr>
      <w:r w:rsidRPr="00AC763F">
        <w:rPr>
          <w:rFonts w:cs="Calibri"/>
          <w:sz w:val="20"/>
          <w:szCs w:val="20"/>
        </w:rPr>
        <w:t>Patient and family education documentation includes: Definition/explanation, when used, possible problems, concerns, issues, discuss appropriate alternatives, patient care, rights &amp; responsibilities.</w:t>
      </w:r>
    </w:p>
    <w:p w:rsidR="00556909" w:rsidRPr="00AC763F" w:rsidRDefault="00556909" w:rsidP="00AC763F">
      <w:pPr>
        <w:spacing w:after="0" w:line="240" w:lineRule="auto"/>
        <w:rPr>
          <w:rFonts w:cs="Calibri"/>
          <w:sz w:val="20"/>
          <w:szCs w:val="20"/>
        </w:rPr>
      </w:pPr>
    </w:p>
    <w:p w:rsidR="00556909" w:rsidRPr="00AC763F" w:rsidRDefault="00556909" w:rsidP="00AC763F">
      <w:pPr>
        <w:spacing w:after="0" w:line="240" w:lineRule="auto"/>
        <w:rPr>
          <w:rFonts w:cs="Calibri"/>
          <w:sz w:val="20"/>
          <w:szCs w:val="20"/>
        </w:rPr>
      </w:pPr>
      <w:r w:rsidRPr="00AC763F">
        <w:rPr>
          <w:rFonts w:cs="Calibri"/>
          <w:b/>
          <w:sz w:val="20"/>
          <w:szCs w:val="20"/>
        </w:rPr>
        <w:t>Before you restrain</w:t>
      </w:r>
      <w:r w:rsidRPr="00AC763F">
        <w:rPr>
          <w:rFonts w:cs="Calibri"/>
          <w:sz w:val="20"/>
          <w:szCs w:val="20"/>
        </w:rPr>
        <w:t>, try to fi</w:t>
      </w:r>
      <w:r>
        <w:rPr>
          <w:rFonts w:cs="Calibri"/>
          <w:sz w:val="20"/>
          <w:szCs w:val="20"/>
        </w:rPr>
        <w:t xml:space="preserve">nd an alternative to restraints. </w:t>
      </w:r>
      <w:r w:rsidRPr="00D63F79">
        <w:rPr>
          <w:rFonts w:cs="Calibri"/>
          <w:sz w:val="20"/>
          <w:szCs w:val="20"/>
        </w:rPr>
        <w:t xml:space="preserve"> </w:t>
      </w:r>
      <w:r w:rsidRPr="00AC763F">
        <w:rPr>
          <w:rFonts w:cs="Calibri"/>
          <w:sz w:val="20"/>
          <w:szCs w:val="20"/>
        </w:rPr>
        <w:t xml:space="preserve">Be sure to </w:t>
      </w:r>
      <w:r w:rsidRPr="00AC763F">
        <w:rPr>
          <w:rFonts w:cs="Calibri"/>
          <w:sz w:val="20"/>
          <w:szCs w:val="20"/>
          <w:u w:val="single"/>
        </w:rPr>
        <w:t>document</w:t>
      </w:r>
      <w:r w:rsidRPr="00AC763F">
        <w:rPr>
          <w:rFonts w:cs="Calibri"/>
          <w:sz w:val="20"/>
          <w:szCs w:val="20"/>
        </w:rPr>
        <w:t xml:space="preserve"> al</w:t>
      </w:r>
      <w:r>
        <w:rPr>
          <w:rFonts w:cs="Calibri"/>
          <w:sz w:val="20"/>
          <w:szCs w:val="20"/>
        </w:rPr>
        <w:t>l alternative measures in Epic.</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Redirect attention</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Verbal intervention</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Cover tubes</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Family or sitter</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Pain control measures</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Relaxation techniques</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Appropriate medications</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Bed alarm</w:t>
      </w:r>
    </w:p>
    <w:p w:rsidR="00556909" w:rsidRPr="00AC763F" w:rsidRDefault="00556909" w:rsidP="00176AC3">
      <w:pPr>
        <w:numPr>
          <w:ilvl w:val="0"/>
          <w:numId w:val="39"/>
        </w:numPr>
        <w:spacing w:after="0" w:line="240" w:lineRule="auto"/>
        <w:rPr>
          <w:rFonts w:cs="Calibri"/>
          <w:sz w:val="20"/>
          <w:szCs w:val="20"/>
        </w:rPr>
      </w:pPr>
      <w:r w:rsidRPr="00AC763F">
        <w:rPr>
          <w:rFonts w:cs="Calibri"/>
          <w:sz w:val="20"/>
          <w:szCs w:val="20"/>
        </w:rPr>
        <w:t>Personal needs</w:t>
      </w:r>
    </w:p>
    <w:p w:rsidR="00556909" w:rsidRPr="00AC763F" w:rsidRDefault="00556909" w:rsidP="00176AC3">
      <w:pPr>
        <w:numPr>
          <w:ilvl w:val="0"/>
          <w:numId w:val="37"/>
        </w:numPr>
        <w:spacing w:after="0" w:line="240" w:lineRule="auto"/>
        <w:rPr>
          <w:rFonts w:cs="Calibri"/>
          <w:sz w:val="20"/>
          <w:szCs w:val="20"/>
        </w:rPr>
      </w:pPr>
      <w:r w:rsidRPr="00AC763F">
        <w:rPr>
          <w:rFonts w:cs="Calibri"/>
          <w:sz w:val="20"/>
          <w:szCs w:val="20"/>
        </w:rPr>
        <w:t>Close observation</w:t>
      </w:r>
    </w:p>
    <w:p w:rsidR="00556909" w:rsidRPr="00AC763F" w:rsidRDefault="00556909" w:rsidP="00AC763F">
      <w:pPr>
        <w:spacing w:after="0" w:line="240" w:lineRule="auto"/>
        <w:rPr>
          <w:rFonts w:cs="Calibri"/>
          <w:sz w:val="20"/>
          <w:szCs w:val="20"/>
        </w:rPr>
      </w:pPr>
    </w:p>
    <w:p w:rsidR="00556909" w:rsidRDefault="00556909" w:rsidP="00AC763F">
      <w:pPr>
        <w:spacing w:after="0" w:line="240" w:lineRule="auto"/>
        <w:rPr>
          <w:rFonts w:cs="Calibri"/>
          <w:b/>
          <w:bCs/>
          <w:sz w:val="20"/>
          <w:szCs w:val="20"/>
        </w:rPr>
      </w:pPr>
      <w:r w:rsidRPr="00AC763F">
        <w:rPr>
          <w:rFonts w:cs="Calibri"/>
          <w:b/>
          <w:bCs/>
          <w:sz w:val="20"/>
          <w:szCs w:val="20"/>
        </w:rPr>
        <w:t xml:space="preserve">Initiating restraints </w:t>
      </w:r>
    </w:p>
    <w:p w:rsidR="00556909" w:rsidRPr="00AC763F" w:rsidRDefault="00556909" w:rsidP="00AC763F">
      <w:pPr>
        <w:spacing w:after="0" w:line="240" w:lineRule="auto"/>
        <w:rPr>
          <w:rFonts w:cs="Calibri"/>
          <w:sz w:val="20"/>
          <w:szCs w:val="20"/>
        </w:rPr>
      </w:pPr>
      <w:r w:rsidRPr="00D63F79">
        <w:rPr>
          <w:rFonts w:cs="Calibri"/>
          <w:bCs/>
          <w:sz w:val="20"/>
          <w:szCs w:val="20"/>
        </w:rPr>
        <w:t>Once</w:t>
      </w:r>
      <w:r>
        <w:rPr>
          <w:rFonts w:cs="Calibri"/>
          <w:sz w:val="20"/>
          <w:szCs w:val="20"/>
        </w:rPr>
        <w:t xml:space="preserve"> it has</w:t>
      </w:r>
      <w:r w:rsidRPr="00AC763F">
        <w:rPr>
          <w:rFonts w:cs="Calibri"/>
          <w:sz w:val="20"/>
          <w:szCs w:val="20"/>
        </w:rPr>
        <w:t xml:space="preserve"> been determined that restraints are necessary, an order must be obtained.</w:t>
      </w:r>
    </w:p>
    <w:p w:rsidR="00556909" w:rsidRPr="00AC763F" w:rsidRDefault="00556909" w:rsidP="00176AC3">
      <w:pPr>
        <w:numPr>
          <w:ilvl w:val="0"/>
          <w:numId w:val="43"/>
        </w:numPr>
        <w:spacing w:after="0" w:line="240" w:lineRule="atLeast"/>
        <w:rPr>
          <w:rFonts w:cs="Calibri"/>
          <w:sz w:val="20"/>
          <w:szCs w:val="20"/>
        </w:rPr>
      </w:pPr>
      <w:r w:rsidRPr="00AC763F">
        <w:rPr>
          <w:rFonts w:cs="Calibri"/>
          <w:sz w:val="20"/>
          <w:szCs w:val="20"/>
        </w:rPr>
        <w:t xml:space="preserve">For non-violent, non-self-destructive restraints, the physician must be notified within 12 hours of initiation and a verbal or written order must be obtained.  A written order must be recorded within 24 hours of initiation.  </w:t>
      </w:r>
      <w:r w:rsidRPr="00AC763F">
        <w:rPr>
          <w:rFonts w:cs="Calibri"/>
          <w:b/>
          <w:bCs/>
          <w:sz w:val="20"/>
          <w:szCs w:val="20"/>
        </w:rPr>
        <w:t xml:space="preserve">If the restraint was initiated due to significant changes in the patient’s condition, the physician must be notified immediately.  </w:t>
      </w:r>
      <w:r w:rsidRPr="00AC763F">
        <w:rPr>
          <w:rFonts w:cs="Calibri"/>
          <w:sz w:val="20"/>
          <w:szCs w:val="20"/>
        </w:rPr>
        <w:t>The order is effective for up to 24 hours.</w:t>
      </w:r>
    </w:p>
    <w:p w:rsidR="00556909" w:rsidRPr="00AC763F" w:rsidRDefault="00556909" w:rsidP="00176AC3">
      <w:pPr>
        <w:numPr>
          <w:ilvl w:val="0"/>
          <w:numId w:val="43"/>
        </w:numPr>
        <w:spacing w:after="0" w:line="240" w:lineRule="auto"/>
        <w:rPr>
          <w:rFonts w:cs="Calibri"/>
          <w:sz w:val="20"/>
          <w:szCs w:val="20"/>
        </w:rPr>
      </w:pPr>
      <w:r w:rsidRPr="00AC763F">
        <w:rPr>
          <w:rFonts w:cs="Calibri"/>
          <w:sz w:val="20"/>
          <w:szCs w:val="20"/>
        </w:rPr>
        <w:t xml:space="preserve">Behavior management restraints require the physician see the patient face-to-face and evaluate the need for restraint / seclusion within one hour after initiation of the intervention.  </w:t>
      </w:r>
    </w:p>
    <w:p w:rsidR="00556909" w:rsidRPr="00AC763F" w:rsidRDefault="00556909" w:rsidP="00176AC3">
      <w:pPr>
        <w:numPr>
          <w:ilvl w:val="0"/>
          <w:numId w:val="44"/>
        </w:numPr>
        <w:spacing w:after="0" w:line="240" w:lineRule="auto"/>
        <w:rPr>
          <w:rFonts w:cs="Calibri"/>
          <w:sz w:val="20"/>
          <w:szCs w:val="20"/>
        </w:rPr>
      </w:pPr>
      <w:r w:rsidRPr="00AC763F">
        <w:rPr>
          <w:rFonts w:cs="Calibri"/>
          <w:sz w:val="20"/>
          <w:szCs w:val="20"/>
        </w:rPr>
        <w:t>Behavioral restraint orders are effective for:</w:t>
      </w:r>
      <w:r>
        <w:rPr>
          <w:rFonts w:cs="Calibri"/>
          <w:sz w:val="20"/>
          <w:szCs w:val="20"/>
        </w:rPr>
        <w:t xml:space="preserve"> </w:t>
      </w:r>
      <w:r w:rsidRPr="00AC763F">
        <w:rPr>
          <w:rFonts w:cs="Calibri"/>
          <w:sz w:val="20"/>
          <w:szCs w:val="20"/>
        </w:rPr>
        <w:t>Up to 4 hours for adults 18 years and older</w:t>
      </w:r>
    </w:p>
    <w:p w:rsidR="00556909" w:rsidRPr="00AC763F" w:rsidRDefault="00556909" w:rsidP="00176AC3">
      <w:pPr>
        <w:numPr>
          <w:ilvl w:val="0"/>
          <w:numId w:val="44"/>
        </w:numPr>
        <w:spacing w:after="0" w:line="240" w:lineRule="auto"/>
        <w:rPr>
          <w:rFonts w:cs="Calibri"/>
          <w:sz w:val="20"/>
          <w:szCs w:val="20"/>
        </w:rPr>
      </w:pPr>
      <w:r w:rsidRPr="00AC763F">
        <w:rPr>
          <w:rFonts w:cs="Calibri"/>
          <w:sz w:val="20"/>
          <w:szCs w:val="20"/>
        </w:rPr>
        <w:t>Up to 2 hours for ages 9 – 17 years</w:t>
      </w:r>
    </w:p>
    <w:p w:rsidR="00556909" w:rsidRPr="00AC763F" w:rsidRDefault="00556909" w:rsidP="00176AC3">
      <w:pPr>
        <w:numPr>
          <w:ilvl w:val="0"/>
          <w:numId w:val="44"/>
        </w:numPr>
        <w:spacing w:after="0" w:line="240" w:lineRule="auto"/>
        <w:rPr>
          <w:rFonts w:cs="Calibri"/>
          <w:sz w:val="20"/>
          <w:szCs w:val="20"/>
        </w:rPr>
      </w:pPr>
      <w:r w:rsidRPr="00AC763F">
        <w:rPr>
          <w:rFonts w:cs="Calibri"/>
          <w:sz w:val="20"/>
          <w:szCs w:val="20"/>
        </w:rPr>
        <w:t>Up to one hour for children under 9 years</w:t>
      </w:r>
    </w:p>
    <w:p w:rsidR="00556909" w:rsidRPr="00AC763F" w:rsidRDefault="00556909" w:rsidP="00176AC3">
      <w:pPr>
        <w:numPr>
          <w:ilvl w:val="0"/>
          <w:numId w:val="43"/>
        </w:numPr>
        <w:spacing w:after="0" w:line="240" w:lineRule="auto"/>
        <w:rPr>
          <w:rFonts w:cs="Calibri"/>
          <w:sz w:val="20"/>
          <w:szCs w:val="20"/>
        </w:rPr>
      </w:pPr>
      <w:r w:rsidRPr="00AC763F">
        <w:rPr>
          <w:rFonts w:cs="Calibri"/>
          <w:sz w:val="20"/>
          <w:szCs w:val="20"/>
        </w:rPr>
        <w:t>Non-violent, non-self-destructive restraint orders must contain the following criteria:</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Date &amp; time of order</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Justification of use</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Restraint device to be used</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Time the restraint order becomes effective (otherwise, it’s effective from the time it’s written)</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Time limit of the restraint order – cannot exceed 24 hours</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Criteria for removal should be stated if other than no evidence of the behavior for which the restraint was ordered.</w:t>
      </w:r>
    </w:p>
    <w:p w:rsidR="00556909" w:rsidRPr="00AC763F" w:rsidRDefault="00556909" w:rsidP="00176AC3">
      <w:pPr>
        <w:numPr>
          <w:ilvl w:val="0"/>
          <w:numId w:val="45"/>
        </w:numPr>
        <w:spacing w:after="0" w:line="240" w:lineRule="auto"/>
        <w:rPr>
          <w:rFonts w:cs="Calibri"/>
          <w:sz w:val="20"/>
          <w:szCs w:val="20"/>
        </w:rPr>
      </w:pPr>
      <w:r>
        <w:rPr>
          <w:rFonts w:cs="Calibri"/>
          <w:sz w:val="20"/>
          <w:szCs w:val="20"/>
        </w:rPr>
        <w:t xml:space="preserve">Order signed by </w:t>
      </w:r>
      <w:r w:rsidRPr="00AC763F">
        <w:rPr>
          <w:rFonts w:cs="Calibri"/>
          <w:sz w:val="20"/>
          <w:szCs w:val="20"/>
        </w:rPr>
        <w:t xml:space="preserve">physician </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If Security Officers are asked to participate in the restraint of patients in some manner, the request should be documented &amp; the ordering physician should sign the order.</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rPr>
        <w:t>Restraints cannot be ordered PRN</w:t>
      </w:r>
    </w:p>
    <w:p w:rsidR="00556909" w:rsidRPr="00AC763F" w:rsidRDefault="00556909" w:rsidP="00176AC3">
      <w:pPr>
        <w:numPr>
          <w:ilvl w:val="0"/>
          <w:numId w:val="45"/>
        </w:numPr>
        <w:spacing w:after="0" w:line="240" w:lineRule="auto"/>
        <w:rPr>
          <w:rFonts w:cs="Calibri"/>
          <w:sz w:val="20"/>
          <w:szCs w:val="20"/>
        </w:rPr>
      </w:pPr>
      <w:r w:rsidRPr="00AC763F">
        <w:rPr>
          <w:rFonts w:cs="Calibri"/>
          <w:sz w:val="20"/>
          <w:szCs w:val="20"/>
          <w:u w:val="single"/>
        </w:rPr>
        <w:t>Exception</w:t>
      </w:r>
      <w:r w:rsidRPr="00AC763F">
        <w:rPr>
          <w:rFonts w:cs="Calibri"/>
          <w:sz w:val="20"/>
          <w:szCs w:val="20"/>
        </w:rPr>
        <w:t>:  In CCU, a specific order for the protocol for intubated/trached patients includes parameters for restraint.</w:t>
      </w:r>
    </w:p>
    <w:p w:rsidR="00556909" w:rsidRPr="00AC763F" w:rsidRDefault="00556909" w:rsidP="00176AC3">
      <w:pPr>
        <w:numPr>
          <w:ilvl w:val="0"/>
          <w:numId w:val="43"/>
        </w:numPr>
        <w:spacing w:after="0" w:line="240" w:lineRule="auto"/>
        <w:rPr>
          <w:rFonts w:cs="Calibri"/>
          <w:sz w:val="20"/>
          <w:szCs w:val="20"/>
        </w:rPr>
      </w:pPr>
      <w:r w:rsidRPr="00AC763F">
        <w:rPr>
          <w:rFonts w:cs="Calibri"/>
          <w:sz w:val="20"/>
          <w:szCs w:val="20"/>
        </w:rPr>
        <w:t>Renewal orders must be obtained every 24 hours while in use.</w:t>
      </w:r>
    </w:p>
    <w:p w:rsidR="00556909" w:rsidRPr="00AC763F" w:rsidRDefault="00556909" w:rsidP="00176AC3">
      <w:pPr>
        <w:numPr>
          <w:ilvl w:val="0"/>
          <w:numId w:val="43"/>
        </w:numPr>
        <w:spacing w:after="0" w:line="240" w:lineRule="auto"/>
        <w:rPr>
          <w:rFonts w:cs="Calibri"/>
          <w:sz w:val="20"/>
          <w:szCs w:val="20"/>
        </w:rPr>
      </w:pPr>
      <w:r w:rsidRPr="00AC763F">
        <w:rPr>
          <w:rFonts w:cs="Calibri"/>
          <w:sz w:val="20"/>
          <w:szCs w:val="20"/>
        </w:rPr>
        <w:t>Geri chairs with tray tables are included as a restraint device when used to restrict patient movement.</w:t>
      </w:r>
    </w:p>
    <w:p w:rsidR="00556909" w:rsidRPr="00AC763F" w:rsidRDefault="00556909" w:rsidP="00AC763F">
      <w:pPr>
        <w:spacing w:after="0" w:line="240" w:lineRule="auto"/>
        <w:ind w:left="360"/>
        <w:rPr>
          <w:rFonts w:cs="Calibri"/>
          <w:sz w:val="20"/>
          <w:szCs w:val="20"/>
        </w:rPr>
      </w:pPr>
    </w:p>
    <w:p w:rsidR="00556909" w:rsidRPr="00AC763F" w:rsidRDefault="00556909" w:rsidP="00AC763F">
      <w:pPr>
        <w:spacing w:after="0" w:line="240" w:lineRule="auto"/>
        <w:rPr>
          <w:rFonts w:cs="Calibri"/>
          <w:b/>
          <w:bCs/>
          <w:sz w:val="20"/>
          <w:szCs w:val="20"/>
        </w:rPr>
      </w:pPr>
      <w:r w:rsidRPr="00AC763F">
        <w:rPr>
          <w:rFonts w:cs="Calibri"/>
          <w:b/>
          <w:bCs/>
          <w:sz w:val="20"/>
          <w:szCs w:val="20"/>
        </w:rPr>
        <w:t>Assessing &amp; Documenting Restraint Use</w:t>
      </w:r>
    </w:p>
    <w:p w:rsidR="00556909" w:rsidRPr="00AC763F" w:rsidRDefault="00556909" w:rsidP="00176AC3">
      <w:pPr>
        <w:numPr>
          <w:ilvl w:val="0"/>
          <w:numId w:val="42"/>
        </w:numPr>
        <w:spacing w:after="0" w:line="240" w:lineRule="atLeast"/>
        <w:rPr>
          <w:rFonts w:cs="Calibri"/>
          <w:sz w:val="20"/>
          <w:szCs w:val="20"/>
        </w:rPr>
      </w:pPr>
      <w:r w:rsidRPr="00AC763F">
        <w:rPr>
          <w:rFonts w:cs="Calibri"/>
          <w:sz w:val="20"/>
          <w:szCs w:val="20"/>
        </w:rPr>
        <w:t xml:space="preserve">The following must be monitored &amp; documented q2h for non-violent, non self-destructive restraints </w:t>
      </w:r>
      <w:r w:rsidRPr="00AC763F">
        <w:rPr>
          <w:rFonts w:cs="Calibri"/>
          <w:b/>
          <w:sz w:val="20"/>
          <w:szCs w:val="20"/>
        </w:rPr>
        <w:t>(including geri chair with tray table)</w:t>
      </w:r>
      <w:r w:rsidRPr="00AC763F">
        <w:rPr>
          <w:rFonts w:cs="Calibri"/>
          <w:sz w:val="20"/>
          <w:szCs w:val="20"/>
        </w:rPr>
        <w:t xml:space="preserve"> and q 15 minutes for behavioral restraints:</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Vital Signs</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Circulation</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Removal of restraint</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Skin integrity</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Range of motion</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Hydration/nutrition needs</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Elimination needs</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Mental status &amp; emotional state</w:t>
      </w:r>
    </w:p>
    <w:p w:rsidR="00556909" w:rsidRPr="00AC763F" w:rsidRDefault="00556909" w:rsidP="00176AC3">
      <w:pPr>
        <w:numPr>
          <w:ilvl w:val="0"/>
          <w:numId w:val="40"/>
        </w:numPr>
        <w:spacing w:after="0" w:line="240" w:lineRule="atLeast"/>
        <w:rPr>
          <w:rFonts w:cs="Calibri"/>
          <w:sz w:val="20"/>
          <w:szCs w:val="20"/>
        </w:rPr>
      </w:pPr>
      <w:r w:rsidRPr="00AC763F">
        <w:rPr>
          <w:rFonts w:cs="Calibri"/>
          <w:sz w:val="20"/>
          <w:szCs w:val="20"/>
        </w:rPr>
        <w:t xml:space="preserve">Continued need for restraint/seclusion </w:t>
      </w:r>
    </w:p>
    <w:p w:rsidR="00556909" w:rsidRPr="00AC763F" w:rsidRDefault="00556909" w:rsidP="00176AC3">
      <w:pPr>
        <w:numPr>
          <w:ilvl w:val="0"/>
          <w:numId w:val="42"/>
        </w:numPr>
        <w:spacing w:after="0" w:line="240" w:lineRule="atLeast"/>
        <w:rPr>
          <w:rFonts w:cs="Calibri"/>
          <w:sz w:val="20"/>
          <w:szCs w:val="20"/>
        </w:rPr>
      </w:pPr>
      <w:r w:rsidRPr="00AC763F">
        <w:rPr>
          <w:rFonts w:cs="Calibri"/>
          <w:sz w:val="20"/>
          <w:szCs w:val="20"/>
        </w:rPr>
        <w:t>Face-to-face assessments by the physician must be done at least every 24 hours.</w:t>
      </w:r>
    </w:p>
    <w:p w:rsidR="00556909" w:rsidRDefault="00556909" w:rsidP="00176AC3">
      <w:pPr>
        <w:numPr>
          <w:ilvl w:val="0"/>
          <w:numId w:val="42"/>
        </w:numPr>
        <w:spacing w:after="120" w:line="240" w:lineRule="atLeast"/>
        <w:rPr>
          <w:rFonts w:cs="Calibri"/>
          <w:sz w:val="20"/>
          <w:szCs w:val="20"/>
        </w:rPr>
      </w:pPr>
      <w:r w:rsidRPr="00AC763F">
        <w:rPr>
          <w:rFonts w:cs="Calibri"/>
          <w:sz w:val="20"/>
          <w:szCs w:val="20"/>
        </w:rPr>
        <w:t>If restraints are being used intermittently, the date &amp; time they are removed and reapplied must be documented.</w:t>
      </w:r>
    </w:p>
    <w:p w:rsidR="00556909" w:rsidRPr="00AC763F" w:rsidRDefault="00556909" w:rsidP="00D63F79">
      <w:pPr>
        <w:spacing w:after="0" w:line="240" w:lineRule="auto"/>
        <w:rPr>
          <w:rFonts w:cs="Calibri"/>
          <w:b/>
          <w:bCs/>
          <w:sz w:val="20"/>
          <w:szCs w:val="20"/>
        </w:rPr>
      </w:pPr>
      <w:r w:rsidRPr="00AC763F">
        <w:rPr>
          <w:rFonts w:cs="Calibri"/>
          <w:b/>
          <w:bCs/>
          <w:sz w:val="20"/>
          <w:szCs w:val="20"/>
        </w:rPr>
        <w:t>Discontinuing Restraints</w:t>
      </w:r>
    </w:p>
    <w:p w:rsidR="00556909" w:rsidRPr="00AC763F" w:rsidRDefault="00556909" w:rsidP="00176AC3">
      <w:pPr>
        <w:numPr>
          <w:ilvl w:val="0"/>
          <w:numId w:val="38"/>
        </w:numPr>
        <w:spacing w:after="0" w:line="240" w:lineRule="atLeast"/>
        <w:rPr>
          <w:rFonts w:cs="Calibri"/>
          <w:sz w:val="20"/>
          <w:szCs w:val="20"/>
        </w:rPr>
      </w:pPr>
      <w:r w:rsidRPr="00AC763F">
        <w:rPr>
          <w:rFonts w:cs="Calibri"/>
          <w:sz w:val="20"/>
          <w:szCs w:val="20"/>
        </w:rPr>
        <w:t>Restraints should be discontinued when the clinical reason for restraints (lines removed, extubated, etc.) is discontinued or the patient’s actions no longer warrant the need for restraints.</w:t>
      </w:r>
    </w:p>
    <w:p w:rsidR="00556909" w:rsidRPr="00AC763F" w:rsidRDefault="00556909" w:rsidP="00176AC3">
      <w:pPr>
        <w:numPr>
          <w:ilvl w:val="0"/>
          <w:numId w:val="38"/>
        </w:numPr>
        <w:spacing w:after="0" w:line="240" w:lineRule="atLeast"/>
        <w:rPr>
          <w:rFonts w:cs="Calibri"/>
          <w:sz w:val="20"/>
          <w:szCs w:val="20"/>
        </w:rPr>
      </w:pPr>
      <w:r w:rsidRPr="00AC763F">
        <w:rPr>
          <w:rFonts w:cs="Calibri"/>
          <w:sz w:val="20"/>
          <w:szCs w:val="20"/>
        </w:rPr>
        <w:t>Document in Epic the date and time restraints were discontinued and the patient’s mental status/behavior at that time.</w:t>
      </w:r>
    </w:p>
    <w:p w:rsidR="00556909" w:rsidRPr="00AC763F" w:rsidRDefault="00556909" w:rsidP="00AC763F">
      <w:pPr>
        <w:spacing w:after="0" w:line="240" w:lineRule="auto"/>
        <w:rPr>
          <w:rFonts w:cs="Calibri"/>
          <w:sz w:val="16"/>
          <w:szCs w:val="16"/>
        </w:rPr>
      </w:pPr>
      <w:r w:rsidRPr="00AC763F">
        <w:rPr>
          <w:rFonts w:cs="Calibri"/>
          <w:sz w:val="16"/>
          <w:szCs w:val="16"/>
        </w:rPr>
        <w:t>Reference:</w:t>
      </w:r>
    </w:p>
    <w:p w:rsidR="00556909" w:rsidRPr="00AC763F" w:rsidRDefault="00556909" w:rsidP="00AC763F">
      <w:pPr>
        <w:spacing w:after="0" w:line="240" w:lineRule="auto"/>
        <w:rPr>
          <w:rFonts w:cs="Calibri"/>
          <w:sz w:val="16"/>
          <w:szCs w:val="16"/>
        </w:rPr>
      </w:pPr>
      <w:r w:rsidRPr="00AC763F">
        <w:rPr>
          <w:rFonts w:cs="Calibri"/>
          <w:sz w:val="16"/>
          <w:szCs w:val="16"/>
        </w:rPr>
        <w:t>Restraint &amp; Seclusion Policy ADM-302</w:t>
      </w:r>
    </w:p>
    <w:p w:rsidR="00556909" w:rsidRDefault="00556909" w:rsidP="00D63F79">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Pr="00D63F79" w:rsidRDefault="00556909" w:rsidP="00D63F79">
      <w:pPr>
        <w:pBdr>
          <w:bottom w:val="thickThinSmallGap" w:sz="24" w:space="1" w:color="622423"/>
        </w:pBdr>
        <w:tabs>
          <w:tab w:val="center" w:pos="4320"/>
          <w:tab w:val="right" w:pos="8640"/>
        </w:tabs>
        <w:spacing w:after="0" w:line="240" w:lineRule="auto"/>
        <w:jc w:val="center"/>
        <w:rPr>
          <w:rFonts w:ascii="Times New Roman" w:hAnsi="Times New Roman"/>
          <w:sz w:val="24"/>
          <w:szCs w:val="24"/>
        </w:rPr>
      </w:pPr>
      <w:r w:rsidRPr="00D63F79">
        <w:rPr>
          <w:rFonts w:ascii="Cambria" w:hAnsi="Cambria"/>
          <w:sz w:val="32"/>
          <w:szCs w:val="32"/>
        </w:rPr>
        <w:t>Wound Care and Pressure Ulcer Management</w:t>
      </w:r>
    </w:p>
    <w:p w:rsidR="00556909" w:rsidRPr="00D63F79" w:rsidRDefault="00556909" w:rsidP="00D63F79">
      <w:pPr>
        <w:autoSpaceDE w:val="0"/>
        <w:autoSpaceDN w:val="0"/>
        <w:adjustRightInd w:val="0"/>
        <w:spacing w:after="0" w:line="240" w:lineRule="auto"/>
        <w:rPr>
          <w:rFonts w:cs="Calibri"/>
          <w:b/>
          <w:color w:val="000000"/>
          <w:sz w:val="20"/>
          <w:szCs w:val="20"/>
          <w:u w:val="single"/>
        </w:rPr>
      </w:pPr>
      <w:r w:rsidRPr="00D63F79">
        <w:rPr>
          <w:rFonts w:cs="Calibri"/>
          <w:b/>
          <w:bCs/>
          <w:color w:val="000000"/>
          <w:sz w:val="20"/>
          <w:szCs w:val="20"/>
          <w:u w:val="single"/>
        </w:rPr>
        <w:t xml:space="preserve">WOUND ASSESSMENT </w:t>
      </w:r>
    </w:p>
    <w:p w:rsidR="00556909" w:rsidRPr="00D63F79" w:rsidRDefault="00556909" w:rsidP="00176AC3">
      <w:pPr>
        <w:numPr>
          <w:ilvl w:val="0"/>
          <w:numId w:val="48"/>
        </w:numPr>
        <w:autoSpaceDE w:val="0"/>
        <w:autoSpaceDN w:val="0"/>
        <w:adjustRightInd w:val="0"/>
        <w:spacing w:after="0" w:line="240" w:lineRule="auto"/>
        <w:rPr>
          <w:rFonts w:cs="Calibri"/>
          <w:bCs/>
          <w:color w:val="000000"/>
          <w:sz w:val="20"/>
          <w:szCs w:val="20"/>
        </w:rPr>
      </w:pPr>
      <w:r w:rsidRPr="00D63F79">
        <w:rPr>
          <w:rFonts w:cs="Calibri"/>
          <w:bCs/>
          <w:color w:val="000000"/>
          <w:sz w:val="20"/>
          <w:szCs w:val="20"/>
        </w:rPr>
        <w:t xml:space="preserve">Assess wounds </w:t>
      </w:r>
      <w:r w:rsidRPr="00D63F79">
        <w:rPr>
          <w:rFonts w:cs="Calibri"/>
          <w:b/>
          <w:bCs/>
          <w:color w:val="000000"/>
          <w:sz w:val="20"/>
          <w:szCs w:val="20"/>
          <w:u w:val="single"/>
        </w:rPr>
        <w:t>on admission</w:t>
      </w:r>
      <w:r w:rsidRPr="00D63F79">
        <w:rPr>
          <w:rFonts w:cs="Calibri"/>
          <w:bCs/>
          <w:color w:val="000000"/>
          <w:sz w:val="20"/>
          <w:szCs w:val="20"/>
        </w:rPr>
        <w:t>. Measure and stage all wounds. (Do within 24 hours of admission)</w:t>
      </w:r>
    </w:p>
    <w:p w:rsidR="00556909" w:rsidRPr="00D63F79" w:rsidRDefault="00556909" w:rsidP="00176AC3">
      <w:pPr>
        <w:numPr>
          <w:ilvl w:val="0"/>
          <w:numId w:val="48"/>
        </w:numPr>
        <w:autoSpaceDE w:val="0"/>
        <w:autoSpaceDN w:val="0"/>
        <w:adjustRightInd w:val="0"/>
        <w:spacing w:after="0" w:line="240" w:lineRule="auto"/>
        <w:rPr>
          <w:rFonts w:cs="Calibri"/>
          <w:bCs/>
          <w:sz w:val="20"/>
          <w:szCs w:val="20"/>
        </w:rPr>
      </w:pPr>
      <w:r w:rsidRPr="00D63F79">
        <w:rPr>
          <w:rFonts w:cs="Calibri"/>
          <w:bCs/>
          <w:sz w:val="20"/>
          <w:szCs w:val="20"/>
        </w:rPr>
        <w:t xml:space="preserve">Re-assess and re-measure at least </w:t>
      </w:r>
      <w:r w:rsidRPr="00D63F79">
        <w:rPr>
          <w:rFonts w:cs="Calibri"/>
          <w:bCs/>
          <w:sz w:val="20"/>
          <w:szCs w:val="20"/>
          <w:u w:val="single"/>
        </w:rPr>
        <w:t>weekly on Wednesdays</w:t>
      </w:r>
      <w:r>
        <w:rPr>
          <w:rFonts w:cs="Calibri"/>
          <w:bCs/>
          <w:sz w:val="20"/>
          <w:szCs w:val="20"/>
          <w:u w:val="single"/>
        </w:rPr>
        <w:t>.</w:t>
      </w:r>
    </w:p>
    <w:p w:rsidR="00556909" w:rsidRPr="00D63F79" w:rsidRDefault="00556909" w:rsidP="00176AC3">
      <w:pPr>
        <w:numPr>
          <w:ilvl w:val="0"/>
          <w:numId w:val="48"/>
        </w:numPr>
        <w:autoSpaceDE w:val="0"/>
        <w:autoSpaceDN w:val="0"/>
        <w:adjustRightInd w:val="0"/>
        <w:spacing w:after="0" w:line="240" w:lineRule="auto"/>
        <w:rPr>
          <w:rFonts w:cs="Calibri"/>
          <w:bCs/>
          <w:sz w:val="20"/>
          <w:szCs w:val="20"/>
        </w:rPr>
      </w:pPr>
      <w:r w:rsidRPr="00D63F79">
        <w:rPr>
          <w:rFonts w:cs="Calibri"/>
          <w:bCs/>
          <w:sz w:val="20"/>
          <w:szCs w:val="20"/>
        </w:rPr>
        <w:t xml:space="preserve">Braden score must be done </w:t>
      </w:r>
      <w:r w:rsidRPr="00D63F79">
        <w:rPr>
          <w:rFonts w:cs="Calibri"/>
          <w:bCs/>
          <w:sz w:val="20"/>
          <w:szCs w:val="20"/>
          <w:u w:val="single"/>
        </w:rPr>
        <w:t>on admission</w:t>
      </w:r>
      <w:r w:rsidRPr="00D63F79">
        <w:rPr>
          <w:rFonts w:cs="Calibri"/>
          <w:bCs/>
          <w:sz w:val="20"/>
          <w:szCs w:val="20"/>
        </w:rPr>
        <w:t xml:space="preserve"> and </w:t>
      </w:r>
      <w:r w:rsidRPr="00D63F79">
        <w:rPr>
          <w:rFonts w:cs="Calibri"/>
          <w:bCs/>
          <w:sz w:val="20"/>
          <w:szCs w:val="20"/>
          <w:u w:val="single"/>
        </w:rPr>
        <w:t>every 24 hours</w:t>
      </w:r>
      <w:r w:rsidRPr="00D63F79">
        <w:rPr>
          <w:rFonts w:cs="Calibri"/>
          <w:bCs/>
          <w:sz w:val="20"/>
          <w:szCs w:val="20"/>
        </w:rPr>
        <w:t>.</w:t>
      </w:r>
    </w:p>
    <w:p w:rsidR="00556909" w:rsidRPr="00D63F79" w:rsidRDefault="00556909" w:rsidP="00176AC3">
      <w:pPr>
        <w:numPr>
          <w:ilvl w:val="0"/>
          <w:numId w:val="48"/>
        </w:numPr>
        <w:autoSpaceDE w:val="0"/>
        <w:autoSpaceDN w:val="0"/>
        <w:adjustRightInd w:val="0"/>
        <w:spacing w:after="0" w:line="240" w:lineRule="auto"/>
        <w:rPr>
          <w:rFonts w:cs="Calibri"/>
          <w:bCs/>
          <w:color w:val="000000"/>
          <w:sz w:val="20"/>
          <w:szCs w:val="20"/>
        </w:rPr>
      </w:pPr>
      <w:r w:rsidRPr="00D63F79">
        <w:rPr>
          <w:rFonts w:cs="Calibri"/>
          <w:bCs/>
          <w:color w:val="000000"/>
          <w:sz w:val="20"/>
          <w:szCs w:val="20"/>
        </w:rPr>
        <w:t xml:space="preserve">All patients with a Braden score ≤18 must have a PT and Nutrition consult. </w:t>
      </w:r>
    </w:p>
    <w:p w:rsidR="00556909" w:rsidRPr="00D63F79" w:rsidRDefault="00556909" w:rsidP="00176AC3">
      <w:pPr>
        <w:numPr>
          <w:ilvl w:val="0"/>
          <w:numId w:val="48"/>
        </w:numPr>
        <w:autoSpaceDE w:val="0"/>
        <w:autoSpaceDN w:val="0"/>
        <w:adjustRightInd w:val="0"/>
        <w:spacing w:after="0" w:line="240" w:lineRule="auto"/>
        <w:rPr>
          <w:rFonts w:cs="Calibri"/>
          <w:bCs/>
          <w:color w:val="000000"/>
          <w:sz w:val="20"/>
          <w:szCs w:val="20"/>
        </w:rPr>
      </w:pPr>
      <w:r w:rsidRPr="00D63F79">
        <w:rPr>
          <w:rFonts w:cs="Calibri"/>
          <w:bCs/>
          <w:color w:val="000000"/>
          <w:sz w:val="20"/>
          <w:szCs w:val="20"/>
        </w:rPr>
        <w:t xml:space="preserve">All patients with open wounds or Braden score ≤18 should begin receiving nutritional supplements appropriate to diet: Regular – Ensure, Consistent carb – Glucerna, Renal </w:t>
      </w:r>
      <w:r>
        <w:rPr>
          <w:rFonts w:cs="Calibri"/>
          <w:bCs/>
          <w:color w:val="000000"/>
          <w:sz w:val="20"/>
          <w:szCs w:val="20"/>
        </w:rPr>
        <w:t xml:space="preserve">(non-dialysis) </w:t>
      </w:r>
      <w:r w:rsidRPr="00D63F79">
        <w:rPr>
          <w:rFonts w:cs="Calibri"/>
          <w:bCs/>
          <w:color w:val="000000"/>
          <w:sz w:val="20"/>
          <w:szCs w:val="20"/>
        </w:rPr>
        <w:t>–</w:t>
      </w:r>
      <w:r>
        <w:rPr>
          <w:rFonts w:cs="Calibri"/>
          <w:bCs/>
          <w:color w:val="000000"/>
          <w:sz w:val="20"/>
          <w:szCs w:val="20"/>
        </w:rPr>
        <w:t xml:space="preserve"> Suplena, </w:t>
      </w:r>
      <w:r w:rsidRPr="00D63F79">
        <w:rPr>
          <w:rFonts w:cs="Calibri"/>
          <w:bCs/>
          <w:color w:val="000000"/>
          <w:sz w:val="20"/>
          <w:szCs w:val="20"/>
        </w:rPr>
        <w:t xml:space="preserve"> Renal</w:t>
      </w:r>
      <w:r>
        <w:rPr>
          <w:rFonts w:cs="Calibri"/>
          <w:bCs/>
          <w:color w:val="000000"/>
          <w:sz w:val="20"/>
          <w:szCs w:val="20"/>
        </w:rPr>
        <w:t xml:space="preserve"> (on dialysis)</w:t>
      </w:r>
      <w:r w:rsidRPr="00D63F79">
        <w:rPr>
          <w:rFonts w:cs="Calibri"/>
          <w:bCs/>
          <w:color w:val="000000"/>
          <w:sz w:val="20"/>
          <w:szCs w:val="20"/>
        </w:rPr>
        <w:t xml:space="preserve"> – Nepro, Clear Liquid – Ensure clear</w:t>
      </w:r>
      <w:r>
        <w:rPr>
          <w:rFonts w:cs="Calibri"/>
          <w:bCs/>
          <w:color w:val="000000"/>
          <w:sz w:val="20"/>
          <w:szCs w:val="20"/>
        </w:rPr>
        <w:t>.</w:t>
      </w:r>
    </w:p>
    <w:p w:rsidR="00556909" w:rsidRPr="00D63F79" w:rsidRDefault="00556909" w:rsidP="00176AC3">
      <w:pPr>
        <w:numPr>
          <w:ilvl w:val="0"/>
          <w:numId w:val="49"/>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Assess immobility –Immobilized patients need to be turned frequently (Q 2hrs)</w:t>
      </w:r>
      <w:r>
        <w:rPr>
          <w:rFonts w:cs="Calibri"/>
          <w:bCs/>
          <w:color w:val="000000"/>
          <w:sz w:val="20"/>
          <w:szCs w:val="20"/>
        </w:rPr>
        <w:t>.</w:t>
      </w:r>
      <w:r w:rsidRPr="00D63F79">
        <w:rPr>
          <w:rFonts w:cs="Calibri"/>
          <w:bCs/>
          <w:color w:val="000000"/>
          <w:sz w:val="20"/>
          <w:szCs w:val="20"/>
        </w:rPr>
        <w:t xml:space="preserve"> </w:t>
      </w:r>
    </w:p>
    <w:p w:rsidR="00556909" w:rsidRPr="00D63F79" w:rsidRDefault="00556909" w:rsidP="00176AC3">
      <w:pPr>
        <w:numPr>
          <w:ilvl w:val="0"/>
          <w:numId w:val="49"/>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Nutrition status – All patients with a Braden score ≤18 will have a Nutrition Consult</w:t>
      </w:r>
      <w:r>
        <w:rPr>
          <w:rFonts w:cs="Calibri"/>
          <w:bCs/>
          <w:color w:val="000000"/>
          <w:sz w:val="20"/>
          <w:szCs w:val="20"/>
        </w:rPr>
        <w:t>.</w:t>
      </w:r>
    </w:p>
    <w:p w:rsidR="00556909" w:rsidRPr="00D63F79" w:rsidRDefault="00556909" w:rsidP="00176AC3">
      <w:pPr>
        <w:numPr>
          <w:ilvl w:val="0"/>
          <w:numId w:val="49"/>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Treat contributory factors such as infection, diabetes or renal failure</w:t>
      </w:r>
      <w:r>
        <w:rPr>
          <w:rFonts w:cs="Calibri"/>
          <w:bCs/>
          <w:color w:val="000000"/>
          <w:sz w:val="20"/>
          <w:szCs w:val="20"/>
        </w:rPr>
        <w:t>.</w:t>
      </w:r>
      <w:r w:rsidRPr="00D63F79">
        <w:rPr>
          <w:rFonts w:cs="Calibri"/>
          <w:bCs/>
          <w:color w:val="000000"/>
          <w:sz w:val="20"/>
          <w:szCs w:val="20"/>
        </w:rPr>
        <w:t xml:space="preserve"> </w:t>
      </w:r>
    </w:p>
    <w:p w:rsidR="00556909" w:rsidRPr="00D63F79" w:rsidRDefault="00556909" w:rsidP="00176AC3">
      <w:pPr>
        <w:numPr>
          <w:ilvl w:val="0"/>
          <w:numId w:val="49"/>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 xml:space="preserve">Assess pain related to pressure ulcers. </w:t>
      </w:r>
    </w:p>
    <w:p w:rsidR="00556909" w:rsidRPr="00D63F79" w:rsidRDefault="00556909" w:rsidP="00D63F79">
      <w:pPr>
        <w:autoSpaceDE w:val="0"/>
        <w:autoSpaceDN w:val="0"/>
        <w:adjustRightInd w:val="0"/>
        <w:spacing w:after="0" w:line="240" w:lineRule="auto"/>
        <w:rPr>
          <w:rFonts w:cs="Calibri"/>
          <w:b/>
          <w:bCs/>
          <w:color w:val="000000"/>
          <w:sz w:val="20"/>
          <w:szCs w:val="20"/>
        </w:rPr>
      </w:pPr>
      <w:r w:rsidRPr="00D63F79">
        <w:rPr>
          <w:rFonts w:cs="Calibri"/>
          <w:b/>
          <w:color w:val="000000"/>
          <w:sz w:val="20"/>
          <w:szCs w:val="20"/>
        </w:rPr>
        <w:t>Assess</w:t>
      </w:r>
      <w:r w:rsidRPr="00D63F79">
        <w:rPr>
          <w:rFonts w:cs="Calibri"/>
          <w:b/>
          <w:bCs/>
          <w:color w:val="000000"/>
          <w:sz w:val="20"/>
          <w:szCs w:val="20"/>
        </w:rPr>
        <w:t xml:space="preserve"> signs of healing</w:t>
      </w:r>
    </w:p>
    <w:p w:rsidR="00556909" w:rsidRPr="00D63F79" w:rsidRDefault="00556909" w:rsidP="00176AC3">
      <w:pPr>
        <w:numPr>
          <w:ilvl w:val="0"/>
          <w:numId w:val="47"/>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Decreasing amount of exudates</w:t>
      </w:r>
      <w:r>
        <w:rPr>
          <w:rFonts w:cs="Calibri"/>
          <w:bCs/>
          <w:color w:val="000000"/>
          <w:sz w:val="20"/>
          <w:szCs w:val="20"/>
        </w:rPr>
        <w:t>.</w:t>
      </w:r>
    </w:p>
    <w:p w:rsidR="00556909" w:rsidRPr="00D63F79" w:rsidRDefault="00556909" w:rsidP="00176AC3">
      <w:pPr>
        <w:numPr>
          <w:ilvl w:val="0"/>
          <w:numId w:val="47"/>
        </w:numPr>
        <w:autoSpaceDE w:val="0"/>
        <w:autoSpaceDN w:val="0"/>
        <w:adjustRightInd w:val="0"/>
        <w:spacing w:after="0" w:line="240" w:lineRule="auto"/>
        <w:rPr>
          <w:rFonts w:cs="Calibri"/>
          <w:color w:val="000000"/>
          <w:sz w:val="20"/>
          <w:szCs w:val="20"/>
        </w:rPr>
      </w:pPr>
      <w:r>
        <w:rPr>
          <w:rFonts w:cs="Calibri"/>
          <w:bCs/>
          <w:color w:val="000000"/>
          <w:sz w:val="20"/>
          <w:szCs w:val="20"/>
        </w:rPr>
        <w:t>D</w:t>
      </w:r>
      <w:r w:rsidRPr="00D63F79">
        <w:rPr>
          <w:rFonts w:cs="Calibri"/>
          <w:bCs/>
          <w:color w:val="000000"/>
          <w:sz w:val="20"/>
          <w:szCs w:val="20"/>
        </w:rPr>
        <w:t>ecreasing wound size</w:t>
      </w:r>
      <w:r>
        <w:rPr>
          <w:rFonts w:cs="Calibri"/>
          <w:bCs/>
          <w:color w:val="000000"/>
          <w:sz w:val="20"/>
          <w:szCs w:val="20"/>
        </w:rPr>
        <w:t>.</w:t>
      </w:r>
    </w:p>
    <w:p w:rsidR="00556909" w:rsidRPr="00D63F79" w:rsidRDefault="00556909" w:rsidP="00176AC3">
      <w:pPr>
        <w:numPr>
          <w:ilvl w:val="0"/>
          <w:numId w:val="47"/>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 xml:space="preserve">Improvement in wound bed tissue. (increase in granulation tissue &amp; epithelial tissue) </w:t>
      </w:r>
      <w:r>
        <w:rPr>
          <w:rFonts w:cs="Calibri"/>
          <w:bCs/>
          <w:color w:val="000000"/>
          <w:sz w:val="20"/>
          <w:szCs w:val="20"/>
        </w:rPr>
        <w:t>.</w:t>
      </w:r>
    </w:p>
    <w:p w:rsidR="00556909" w:rsidRPr="00D63F79" w:rsidRDefault="00556909" w:rsidP="00176AC3">
      <w:pPr>
        <w:numPr>
          <w:ilvl w:val="0"/>
          <w:numId w:val="47"/>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Expect some signs of healing in most individuals within 2 weeks</w:t>
      </w:r>
      <w:r>
        <w:rPr>
          <w:rFonts w:cs="Calibri"/>
          <w:bCs/>
          <w:color w:val="000000"/>
          <w:sz w:val="20"/>
          <w:szCs w:val="20"/>
        </w:rPr>
        <w:t>.</w:t>
      </w:r>
    </w:p>
    <w:p w:rsidR="00556909" w:rsidRPr="00D63F79" w:rsidRDefault="00556909" w:rsidP="00176AC3">
      <w:pPr>
        <w:numPr>
          <w:ilvl w:val="0"/>
          <w:numId w:val="47"/>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Signs of deterioration should be addressed immediately</w:t>
      </w:r>
      <w:r>
        <w:rPr>
          <w:rFonts w:cs="Calibri"/>
          <w:bCs/>
          <w:color w:val="000000"/>
          <w:sz w:val="20"/>
          <w:szCs w:val="20"/>
        </w:rPr>
        <w:t>.</w:t>
      </w:r>
    </w:p>
    <w:p w:rsidR="00556909" w:rsidRDefault="00556909" w:rsidP="00D63F79">
      <w:pPr>
        <w:autoSpaceDE w:val="0"/>
        <w:autoSpaceDN w:val="0"/>
        <w:adjustRightInd w:val="0"/>
        <w:spacing w:after="0" w:line="240" w:lineRule="auto"/>
        <w:rPr>
          <w:rFonts w:cs="Calibri"/>
          <w:b/>
          <w:bCs/>
          <w:color w:val="000000"/>
          <w:sz w:val="20"/>
          <w:szCs w:val="20"/>
        </w:rPr>
      </w:pPr>
    </w:p>
    <w:p w:rsidR="00556909" w:rsidRPr="00D63F79" w:rsidRDefault="00556909" w:rsidP="00D63F79">
      <w:pPr>
        <w:autoSpaceDE w:val="0"/>
        <w:autoSpaceDN w:val="0"/>
        <w:adjustRightInd w:val="0"/>
        <w:spacing w:after="0" w:line="240" w:lineRule="auto"/>
        <w:rPr>
          <w:rFonts w:cs="Calibri"/>
          <w:bCs/>
          <w:color w:val="000000"/>
          <w:sz w:val="20"/>
          <w:szCs w:val="20"/>
        </w:rPr>
      </w:pPr>
      <w:r w:rsidRPr="00D63F79">
        <w:rPr>
          <w:rFonts w:cs="Calibri"/>
          <w:b/>
          <w:bCs/>
          <w:color w:val="000000"/>
          <w:sz w:val="20"/>
          <w:szCs w:val="20"/>
        </w:rPr>
        <w:t>Accurately document physical wound characteristics</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 xml:space="preserve">Stage - Know difference between </w:t>
      </w:r>
      <w:r w:rsidRPr="00D63F79">
        <w:rPr>
          <w:rFonts w:cs="Calibri"/>
          <w:bCs/>
          <w:i/>
          <w:color w:val="000000"/>
          <w:sz w:val="20"/>
          <w:szCs w:val="20"/>
        </w:rPr>
        <w:t>Pressure Ulcer</w:t>
      </w:r>
      <w:r w:rsidRPr="00D63F79">
        <w:rPr>
          <w:rFonts w:cs="Calibri"/>
          <w:bCs/>
          <w:color w:val="000000"/>
          <w:sz w:val="20"/>
          <w:szCs w:val="20"/>
        </w:rPr>
        <w:t xml:space="preserve"> and </w:t>
      </w:r>
      <w:r w:rsidRPr="00D63F79">
        <w:rPr>
          <w:rFonts w:cs="Calibri"/>
          <w:bCs/>
          <w:i/>
          <w:color w:val="000000"/>
          <w:sz w:val="20"/>
          <w:szCs w:val="20"/>
        </w:rPr>
        <w:t>Wagner scale.</w:t>
      </w:r>
      <w:r w:rsidRPr="00D63F79">
        <w:rPr>
          <w:rFonts w:cs="Calibri"/>
          <w:sz w:val="20"/>
          <w:szCs w:val="20"/>
        </w:rPr>
        <w:t xml:space="preserve"> Eschar cannot be accurately staged until the deepest viable tissue layer is visible. </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color w:val="000000"/>
          <w:sz w:val="20"/>
          <w:szCs w:val="20"/>
        </w:rPr>
        <w:t>Stage other types of ulcers by partial or full thickness</w:t>
      </w:r>
      <w:r>
        <w:rPr>
          <w:rFonts w:cs="Calibri"/>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Size - Length and width and depth in cm (use paper tape measure)</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Location – describe as accurately as possible</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Wound bed and periwound condition</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Wound edges</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Undermining and tunneling</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Exudates – drainage amount, color, odor</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Necrotic tissue</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Presence or absence of granulation tissue, formation of epithelial tissue</w:t>
      </w:r>
      <w:r>
        <w:rPr>
          <w:rFonts w:cs="Calibri"/>
          <w:bCs/>
          <w:color w:val="000000"/>
          <w:sz w:val="20"/>
          <w:szCs w:val="20"/>
        </w:rPr>
        <w:t>.</w:t>
      </w:r>
    </w:p>
    <w:p w:rsidR="00556909" w:rsidRPr="00D63F79" w:rsidRDefault="00556909" w:rsidP="00176AC3">
      <w:pPr>
        <w:numPr>
          <w:ilvl w:val="0"/>
          <w:numId w:val="46"/>
        </w:numPr>
        <w:autoSpaceDE w:val="0"/>
        <w:autoSpaceDN w:val="0"/>
        <w:adjustRightInd w:val="0"/>
        <w:spacing w:after="0" w:line="240" w:lineRule="auto"/>
        <w:rPr>
          <w:rFonts w:cs="Calibri"/>
          <w:color w:val="000000"/>
          <w:sz w:val="20"/>
          <w:szCs w:val="20"/>
        </w:rPr>
      </w:pPr>
      <w:r w:rsidRPr="00D63F79">
        <w:rPr>
          <w:rFonts w:cs="Calibri"/>
          <w:bCs/>
          <w:color w:val="000000"/>
          <w:sz w:val="20"/>
          <w:szCs w:val="20"/>
          <w:u w:val="single"/>
        </w:rPr>
        <w:t>Evaluate with each dressing change</w:t>
      </w:r>
      <w:r w:rsidRPr="00D63F79">
        <w:rPr>
          <w:rFonts w:cs="Calibri"/>
          <w:bCs/>
          <w:color w:val="000000"/>
          <w:sz w:val="20"/>
          <w:szCs w:val="20"/>
        </w:rPr>
        <w:t xml:space="preserve"> the wound for improvement or deterioration, increase or decrease in exudate, or signs of infection that may indicate the need to change treatment.</w:t>
      </w:r>
    </w:p>
    <w:p w:rsidR="00556909" w:rsidRPr="00D63F79" w:rsidRDefault="00556909" w:rsidP="00D63F79">
      <w:pPr>
        <w:autoSpaceDE w:val="0"/>
        <w:autoSpaceDN w:val="0"/>
        <w:adjustRightInd w:val="0"/>
        <w:spacing w:after="0" w:line="240" w:lineRule="auto"/>
        <w:rPr>
          <w:rFonts w:cs="Calibri"/>
          <w:b/>
          <w:bCs/>
          <w:color w:val="000000"/>
          <w:sz w:val="20"/>
          <w:szCs w:val="20"/>
          <w:u w:val="single"/>
        </w:rPr>
      </w:pPr>
    </w:p>
    <w:p w:rsidR="00556909" w:rsidRPr="00D63F79" w:rsidRDefault="00556909" w:rsidP="00D63F79">
      <w:pPr>
        <w:autoSpaceDE w:val="0"/>
        <w:autoSpaceDN w:val="0"/>
        <w:adjustRightInd w:val="0"/>
        <w:spacing w:after="0" w:line="240" w:lineRule="auto"/>
        <w:rPr>
          <w:rFonts w:cs="Calibri"/>
          <w:b/>
          <w:color w:val="000000"/>
          <w:sz w:val="20"/>
          <w:szCs w:val="20"/>
          <w:u w:val="single"/>
        </w:rPr>
      </w:pPr>
      <w:r w:rsidRPr="00D63F79">
        <w:rPr>
          <w:rFonts w:cs="Calibri"/>
          <w:b/>
          <w:bCs/>
          <w:color w:val="000000"/>
          <w:sz w:val="20"/>
          <w:szCs w:val="20"/>
          <w:u w:val="single"/>
        </w:rPr>
        <w:t xml:space="preserve">ASSESSMENT OF INFECTION </w:t>
      </w:r>
    </w:p>
    <w:p w:rsidR="00556909" w:rsidRPr="00D63F79" w:rsidRDefault="00556909" w:rsidP="00D63F79">
      <w:pPr>
        <w:autoSpaceDE w:val="0"/>
        <w:autoSpaceDN w:val="0"/>
        <w:adjustRightInd w:val="0"/>
        <w:spacing w:after="0" w:line="240" w:lineRule="auto"/>
        <w:rPr>
          <w:rFonts w:cs="Calibri"/>
          <w:color w:val="000000"/>
          <w:sz w:val="20"/>
          <w:szCs w:val="20"/>
        </w:rPr>
      </w:pPr>
      <w:r w:rsidRPr="00D63F79">
        <w:rPr>
          <w:rFonts w:cs="Calibri"/>
          <w:color w:val="000000"/>
          <w:sz w:val="20"/>
          <w:szCs w:val="20"/>
        </w:rPr>
        <w:t>Infection is not common in Stage I or II pressure ulcers</w:t>
      </w:r>
      <w:r>
        <w:rPr>
          <w:rFonts w:cs="Calibri"/>
          <w:color w:val="000000"/>
          <w:sz w:val="20"/>
          <w:szCs w:val="20"/>
        </w:rPr>
        <w:t>.</w:t>
      </w:r>
    </w:p>
    <w:p w:rsidR="00556909" w:rsidRPr="00D63F79" w:rsidRDefault="00556909" w:rsidP="00D63F79">
      <w:pPr>
        <w:autoSpaceDE w:val="0"/>
        <w:autoSpaceDN w:val="0"/>
        <w:adjustRightInd w:val="0"/>
        <w:spacing w:after="0" w:line="240" w:lineRule="auto"/>
        <w:rPr>
          <w:rFonts w:cs="Calibri"/>
          <w:color w:val="000000"/>
          <w:sz w:val="20"/>
          <w:szCs w:val="20"/>
        </w:rPr>
      </w:pPr>
      <w:r w:rsidRPr="00D63F79">
        <w:rPr>
          <w:rFonts w:cs="Calibri"/>
          <w:color w:val="000000"/>
          <w:sz w:val="20"/>
          <w:szCs w:val="20"/>
        </w:rPr>
        <w:t>Stage III and IV pressure ulcers - Infection may spread beyond the pressure ulcer resulting in serious systemic infections</w:t>
      </w:r>
      <w:r>
        <w:rPr>
          <w:rFonts w:cs="Calibri"/>
          <w:color w:val="000000"/>
          <w:sz w:val="20"/>
          <w:szCs w:val="20"/>
        </w:rPr>
        <w:t>.</w:t>
      </w:r>
    </w:p>
    <w:p w:rsidR="00556909" w:rsidRPr="00D63F79" w:rsidRDefault="00556909" w:rsidP="00176AC3">
      <w:pPr>
        <w:numPr>
          <w:ilvl w:val="0"/>
          <w:numId w:val="53"/>
        </w:numPr>
        <w:autoSpaceDE w:val="0"/>
        <w:autoSpaceDN w:val="0"/>
        <w:adjustRightInd w:val="0"/>
        <w:spacing w:after="0" w:line="240" w:lineRule="auto"/>
        <w:rPr>
          <w:rFonts w:cs="Calibri"/>
          <w:color w:val="000000"/>
          <w:sz w:val="20"/>
          <w:szCs w:val="20"/>
        </w:rPr>
      </w:pPr>
      <w:r w:rsidRPr="00D63F79">
        <w:rPr>
          <w:rFonts w:cs="Calibri"/>
          <w:color w:val="000000"/>
          <w:sz w:val="20"/>
          <w:szCs w:val="20"/>
        </w:rPr>
        <w:t>Cellulites</w:t>
      </w:r>
      <w:r>
        <w:rPr>
          <w:rFonts w:cs="Calibri"/>
          <w:color w:val="000000"/>
          <w:sz w:val="20"/>
          <w:szCs w:val="20"/>
        </w:rPr>
        <w:t>.</w:t>
      </w:r>
    </w:p>
    <w:p w:rsidR="00556909" w:rsidRPr="00D63F79" w:rsidRDefault="00556909" w:rsidP="00176AC3">
      <w:pPr>
        <w:numPr>
          <w:ilvl w:val="0"/>
          <w:numId w:val="53"/>
        </w:numPr>
        <w:autoSpaceDE w:val="0"/>
        <w:autoSpaceDN w:val="0"/>
        <w:adjustRightInd w:val="0"/>
        <w:spacing w:after="0" w:line="240" w:lineRule="auto"/>
        <w:rPr>
          <w:rFonts w:cs="Calibri"/>
          <w:color w:val="000000"/>
          <w:sz w:val="20"/>
          <w:szCs w:val="20"/>
        </w:rPr>
      </w:pPr>
      <w:r w:rsidRPr="00D63F79">
        <w:rPr>
          <w:rFonts w:cs="Calibri"/>
          <w:color w:val="000000"/>
          <w:sz w:val="20"/>
          <w:szCs w:val="20"/>
        </w:rPr>
        <w:t>Fasciitis</w:t>
      </w:r>
      <w:r>
        <w:rPr>
          <w:rFonts w:cs="Calibri"/>
          <w:color w:val="000000"/>
          <w:sz w:val="20"/>
          <w:szCs w:val="20"/>
        </w:rPr>
        <w:t>.</w:t>
      </w:r>
    </w:p>
    <w:p w:rsidR="00556909" w:rsidRPr="00D63F79" w:rsidRDefault="00556909" w:rsidP="00176AC3">
      <w:pPr>
        <w:numPr>
          <w:ilvl w:val="0"/>
          <w:numId w:val="53"/>
        </w:numPr>
        <w:autoSpaceDE w:val="0"/>
        <w:autoSpaceDN w:val="0"/>
        <w:adjustRightInd w:val="0"/>
        <w:spacing w:after="0" w:line="240" w:lineRule="auto"/>
        <w:rPr>
          <w:rFonts w:cs="Calibri"/>
          <w:color w:val="000000"/>
          <w:sz w:val="20"/>
          <w:szCs w:val="20"/>
        </w:rPr>
      </w:pPr>
      <w:r w:rsidRPr="00D63F79">
        <w:rPr>
          <w:rFonts w:cs="Calibri"/>
          <w:color w:val="000000"/>
          <w:sz w:val="20"/>
          <w:szCs w:val="20"/>
        </w:rPr>
        <w:t>Osteomyelitis</w:t>
      </w:r>
      <w:r>
        <w:rPr>
          <w:rFonts w:cs="Calibri"/>
          <w:color w:val="000000"/>
          <w:sz w:val="20"/>
          <w:szCs w:val="20"/>
        </w:rPr>
        <w:t>.</w:t>
      </w:r>
    </w:p>
    <w:p w:rsidR="00556909" w:rsidRPr="00D63F79" w:rsidRDefault="00556909" w:rsidP="00176AC3">
      <w:pPr>
        <w:numPr>
          <w:ilvl w:val="0"/>
          <w:numId w:val="53"/>
        </w:numPr>
        <w:autoSpaceDE w:val="0"/>
        <w:autoSpaceDN w:val="0"/>
        <w:adjustRightInd w:val="0"/>
        <w:spacing w:after="0" w:line="240" w:lineRule="auto"/>
        <w:rPr>
          <w:rFonts w:cs="Calibri"/>
          <w:color w:val="000000"/>
          <w:sz w:val="20"/>
          <w:szCs w:val="20"/>
        </w:rPr>
      </w:pPr>
      <w:r w:rsidRPr="00D63F79">
        <w:rPr>
          <w:rFonts w:cs="Calibri"/>
          <w:color w:val="000000"/>
          <w:sz w:val="20"/>
          <w:szCs w:val="20"/>
        </w:rPr>
        <w:t>Systemic inflammatory response syndrome (SIRS)</w:t>
      </w:r>
      <w:r>
        <w:rPr>
          <w:rFonts w:cs="Calibri"/>
          <w:color w:val="000000"/>
          <w:sz w:val="20"/>
          <w:szCs w:val="20"/>
        </w:rPr>
        <w:t>.</w:t>
      </w:r>
    </w:p>
    <w:p w:rsidR="00556909" w:rsidRPr="00D63F79" w:rsidRDefault="00556909" w:rsidP="00176AC3">
      <w:pPr>
        <w:numPr>
          <w:ilvl w:val="0"/>
          <w:numId w:val="53"/>
        </w:numPr>
        <w:autoSpaceDE w:val="0"/>
        <w:autoSpaceDN w:val="0"/>
        <w:adjustRightInd w:val="0"/>
        <w:spacing w:after="0" w:line="240" w:lineRule="auto"/>
        <w:rPr>
          <w:rFonts w:cs="Calibri"/>
          <w:color w:val="000000"/>
          <w:sz w:val="20"/>
          <w:szCs w:val="20"/>
        </w:rPr>
      </w:pPr>
      <w:r w:rsidRPr="00D63F79">
        <w:rPr>
          <w:rFonts w:cs="Calibri"/>
          <w:color w:val="000000"/>
          <w:sz w:val="20"/>
          <w:szCs w:val="20"/>
        </w:rPr>
        <w:t>Sepsis</w:t>
      </w:r>
      <w:r>
        <w:rPr>
          <w:rFonts w:cs="Calibri"/>
          <w:color w:val="000000"/>
          <w:sz w:val="20"/>
          <w:szCs w:val="20"/>
        </w:rPr>
        <w:t>.</w:t>
      </w:r>
    </w:p>
    <w:p w:rsidR="00556909" w:rsidRPr="00D63F79" w:rsidRDefault="00556909" w:rsidP="00176AC3">
      <w:pPr>
        <w:numPr>
          <w:ilvl w:val="0"/>
          <w:numId w:val="53"/>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Positive blood cultures</w:t>
      </w:r>
      <w:r>
        <w:rPr>
          <w:rFonts w:cs="Calibri"/>
          <w:bCs/>
          <w:color w:val="000000"/>
          <w:sz w:val="20"/>
          <w:szCs w:val="20"/>
        </w:rPr>
        <w:t>.</w:t>
      </w:r>
    </w:p>
    <w:p w:rsidR="00556909" w:rsidRPr="00D63F79" w:rsidRDefault="00556909" w:rsidP="00D63F79">
      <w:pPr>
        <w:autoSpaceDE w:val="0"/>
        <w:autoSpaceDN w:val="0"/>
        <w:adjustRightInd w:val="0"/>
        <w:spacing w:after="0" w:line="240" w:lineRule="auto"/>
        <w:rPr>
          <w:rFonts w:cs="Calibri"/>
          <w:b/>
          <w:bCs/>
          <w:color w:val="000000"/>
          <w:sz w:val="20"/>
          <w:szCs w:val="20"/>
        </w:rPr>
      </w:pPr>
      <w:r w:rsidRPr="00D63F79">
        <w:rPr>
          <w:rFonts w:cs="Calibri"/>
          <w:b/>
          <w:bCs/>
          <w:color w:val="000000"/>
          <w:sz w:val="20"/>
          <w:szCs w:val="20"/>
        </w:rPr>
        <w:t>High Risk for local wound infection</w:t>
      </w:r>
    </w:p>
    <w:p w:rsidR="00556909" w:rsidRPr="00D63F79" w:rsidRDefault="00556909" w:rsidP="00176AC3">
      <w:pPr>
        <w:numPr>
          <w:ilvl w:val="0"/>
          <w:numId w:val="54"/>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Diabetes mellitus</w:t>
      </w:r>
      <w:r>
        <w:rPr>
          <w:rFonts w:cs="Calibri"/>
          <w:bCs/>
          <w:color w:val="000000"/>
          <w:sz w:val="20"/>
          <w:szCs w:val="20"/>
        </w:rPr>
        <w:t>.</w:t>
      </w:r>
    </w:p>
    <w:p w:rsidR="00556909" w:rsidRPr="00D63F79" w:rsidRDefault="00556909" w:rsidP="00176AC3">
      <w:pPr>
        <w:numPr>
          <w:ilvl w:val="0"/>
          <w:numId w:val="54"/>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Poor nutrition</w:t>
      </w:r>
      <w:r>
        <w:rPr>
          <w:rFonts w:cs="Calibri"/>
          <w:bCs/>
          <w:color w:val="000000"/>
          <w:sz w:val="20"/>
          <w:szCs w:val="20"/>
        </w:rPr>
        <w:t>.</w:t>
      </w:r>
    </w:p>
    <w:p w:rsidR="00556909" w:rsidRPr="00D63F79" w:rsidRDefault="00556909" w:rsidP="00176AC3">
      <w:pPr>
        <w:numPr>
          <w:ilvl w:val="0"/>
          <w:numId w:val="54"/>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Hypoxia or poor tissue perfusion</w:t>
      </w:r>
      <w:r>
        <w:rPr>
          <w:rFonts w:cs="Calibri"/>
          <w:bCs/>
          <w:color w:val="000000"/>
          <w:sz w:val="20"/>
          <w:szCs w:val="20"/>
        </w:rPr>
        <w:t>.</w:t>
      </w:r>
    </w:p>
    <w:p w:rsidR="00556909" w:rsidRPr="00D63F79" w:rsidRDefault="00556909" w:rsidP="00176AC3">
      <w:pPr>
        <w:numPr>
          <w:ilvl w:val="0"/>
          <w:numId w:val="54"/>
        </w:numPr>
        <w:autoSpaceDE w:val="0"/>
        <w:autoSpaceDN w:val="0"/>
        <w:adjustRightInd w:val="0"/>
        <w:spacing w:after="0" w:line="240" w:lineRule="auto"/>
        <w:rPr>
          <w:rFonts w:cs="Calibri"/>
          <w:color w:val="000000"/>
          <w:sz w:val="20"/>
          <w:szCs w:val="20"/>
        </w:rPr>
      </w:pPr>
      <w:r>
        <w:rPr>
          <w:rFonts w:cs="Calibri"/>
          <w:bCs/>
          <w:color w:val="000000"/>
          <w:sz w:val="20"/>
          <w:szCs w:val="20"/>
        </w:rPr>
        <w:t>A</w:t>
      </w:r>
      <w:r w:rsidRPr="00D63F79">
        <w:rPr>
          <w:rFonts w:cs="Calibri"/>
          <w:bCs/>
          <w:color w:val="000000"/>
          <w:sz w:val="20"/>
          <w:szCs w:val="20"/>
        </w:rPr>
        <w:t>utoimmune disease, or immunosuppression</w:t>
      </w:r>
      <w:r>
        <w:rPr>
          <w:rFonts w:cs="Calibri"/>
          <w:bCs/>
          <w:color w:val="000000"/>
          <w:sz w:val="20"/>
          <w:szCs w:val="20"/>
        </w:rPr>
        <w:t>.</w:t>
      </w:r>
    </w:p>
    <w:p w:rsidR="00556909" w:rsidRPr="00D63F79" w:rsidRDefault="00556909" w:rsidP="00D63F79">
      <w:pPr>
        <w:autoSpaceDE w:val="0"/>
        <w:autoSpaceDN w:val="0"/>
        <w:adjustRightInd w:val="0"/>
        <w:spacing w:after="0" w:line="240" w:lineRule="auto"/>
        <w:rPr>
          <w:rFonts w:cs="Calibri"/>
          <w:b/>
          <w:bCs/>
          <w:color w:val="000000"/>
          <w:sz w:val="20"/>
          <w:szCs w:val="20"/>
        </w:rPr>
      </w:pPr>
      <w:r w:rsidRPr="00D63F79">
        <w:rPr>
          <w:rFonts w:cs="Calibri"/>
          <w:b/>
          <w:bCs/>
          <w:color w:val="000000"/>
          <w:sz w:val="20"/>
          <w:szCs w:val="20"/>
        </w:rPr>
        <w:t xml:space="preserve">Local infection in pressure ulcers </w:t>
      </w:r>
    </w:p>
    <w:p w:rsidR="00556909" w:rsidRPr="00D63F79" w:rsidRDefault="00556909" w:rsidP="00176AC3">
      <w:pPr>
        <w:numPr>
          <w:ilvl w:val="0"/>
          <w:numId w:val="50"/>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Suspect when there are no signs of healing after 2 weeks</w:t>
      </w:r>
      <w:r>
        <w:rPr>
          <w:rFonts w:cs="Calibri"/>
          <w:bCs/>
          <w:color w:val="000000"/>
          <w:sz w:val="20"/>
          <w:szCs w:val="20"/>
        </w:rPr>
        <w:t>.</w:t>
      </w:r>
    </w:p>
    <w:p w:rsidR="00556909" w:rsidRPr="00D63F79" w:rsidRDefault="00556909" w:rsidP="00176AC3">
      <w:pPr>
        <w:numPr>
          <w:ilvl w:val="0"/>
          <w:numId w:val="50"/>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Foul odor</w:t>
      </w:r>
      <w:r>
        <w:rPr>
          <w:rFonts w:cs="Calibri"/>
          <w:bCs/>
          <w:color w:val="000000"/>
          <w:sz w:val="20"/>
          <w:szCs w:val="20"/>
        </w:rPr>
        <w:t>.</w:t>
      </w:r>
    </w:p>
    <w:p w:rsidR="00556909" w:rsidRPr="00D63F79" w:rsidRDefault="00556909" w:rsidP="00176AC3">
      <w:pPr>
        <w:numPr>
          <w:ilvl w:val="0"/>
          <w:numId w:val="50"/>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Increased pain in the ulcer</w:t>
      </w:r>
      <w:r>
        <w:rPr>
          <w:rFonts w:cs="Calibri"/>
          <w:bCs/>
          <w:color w:val="000000"/>
          <w:sz w:val="20"/>
          <w:szCs w:val="20"/>
        </w:rPr>
        <w:t>.</w:t>
      </w:r>
    </w:p>
    <w:p w:rsidR="00556909" w:rsidRPr="00D63F79" w:rsidRDefault="00556909" w:rsidP="00176AC3">
      <w:pPr>
        <w:numPr>
          <w:ilvl w:val="0"/>
          <w:numId w:val="50"/>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Increased heat in the tissue around the ulcer</w:t>
      </w:r>
      <w:r>
        <w:rPr>
          <w:rFonts w:cs="Calibri"/>
          <w:bCs/>
          <w:color w:val="000000"/>
          <w:sz w:val="20"/>
          <w:szCs w:val="20"/>
        </w:rPr>
        <w:t>.</w:t>
      </w:r>
    </w:p>
    <w:p w:rsidR="00556909" w:rsidRPr="00D63F79" w:rsidRDefault="00556909" w:rsidP="00176AC3">
      <w:pPr>
        <w:numPr>
          <w:ilvl w:val="0"/>
          <w:numId w:val="50"/>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Increased drainage from the wound (new onset of bloody, or purulent drainage)</w:t>
      </w:r>
      <w:r>
        <w:rPr>
          <w:rFonts w:cs="Calibri"/>
          <w:bCs/>
          <w:color w:val="000000"/>
          <w:sz w:val="20"/>
          <w:szCs w:val="20"/>
        </w:rPr>
        <w:t>.</w:t>
      </w:r>
    </w:p>
    <w:p w:rsidR="00556909" w:rsidRPr="00D63F79" w:rsidRDefault="00556909" w:rsidP="00176AC3">
      <w:pPr>
        <w:numPr>
          <w:ilvl w:val="0"/>
          <w:numId w:val="50"/>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 xml:space="preserve">Increased necrotic tissue in the wound bed (pocketing, or bridging is present) </w:t>
      </w:r>
      <w:r>
        <w:rPr>
          <w:rFonts w:cs="Calibri"/>
          <w:bCs/>
          <w:color w:val="000000"/>
          <w:sz w:val="20"/>
          <w:szCs w:val="20"/>
        </w:rPr>
        <w:t>.</w:t>
      </w:r>
    </w:p>
    <w:p w:rsidR="00556909" w:rsidRPr="00D63F79" w:rsidRDefault="00556909" w:rsidP="00176AC3">
      <w:pPr>
        <w:numPr>
          <w:ilvl w:val="0"/>
          <w:numId w:val="51"/>
        </w:numPr>
        <w:autoSpaceDE w:val="0"/>
        <w:autoSpaceDN w:val="0"/>
        <w:adjustRightInd w:val="0"/>
        <w:spacing w:after="0" w:line="240" w:lineRule="auto"/>
        <w:rPr>
          <w:rFonts w:cs="Calibri"/>
          <w:bCs/>
          <w:color w:val="000000"/>
          <w:sz w:val="20"/>
          <w:szCs w:val="20"/>
        </w:rPr>
      </w:pPr>
      <w:r w:rsidRPr="00D63F79">
        <w:rPr>
          <w:rFonts w:cs="Calibri"/>
          <w:bCs/>
          <w:color w:val="000000"/>
          <w:sz w:val="20"/>
          <w:szCs w:val="20"/>
        </w:rPr>
        <w:t>Erythema, induration extending from the ulcer edge</w:t>
      </w:r>
      <w:r>
        <w:rPr>
          <w:rFonts w:cs="Calibri"/>
          <w:bCs/>
          <w:color w:val="000000"/>
          <w:sz w:val="20"/>
          <w:szCs w:val="20"/>
        </w:rPr>
        <w:t>.</w:t>
      </w:r>
    </w:p>
    <w:p w:rsidR="00556909" w:rsidRPr="00D63F79" w:rsidRDefault="00556909" w:rsidP="00176AC3">
      <w:pPr>
        <w:numPr>
          <w:ilvl w:val="0"/>
          <w:numId w:val="51"/>
        </w:numPr>
        <w:autoSpaceDE w:val="0"/>
        <w:autoSpaceDN w:val="0"/>
        <w:adjustRightInd w:val="0"/>
        <w:spacing w:after="0" w:line="240" w:lineRule="auto"/>
        <w:rPr>
          <w:rFonts w:cs="Calibri"/>
          <w:bCs/>
          <w:color w:val="000000"/>
          <w:sz w:val="20"/>
          <w:szCs w:val="20"/>
        </w:rPr>
      </w:pPr>
      <w:r w:rsidRPr="00D63F79">
        <w:rPr>
          <w:rFonts w:cs="Calibri"/>
          <w:bCs/>
          <w:color w:val="000000"/>
          <w:sz w:val="20"/>
          <w:szCs w:val="20"/>
        </w:rPr>
        <w:t>Increase in wound size</w:t>
      </w:r>
      <w:r>
        <w:rPr>
          <w:rFonts w:cs="Calibri"/>
          <w:bCs/>
          <w:color w:val="000000"/>
          <w:sz w:val="20"/>
          <w:szCs w:val="20"/>
        </w:rPr>
        <w:t>.</w:t>
      </w:r>
    </w:p>
    <w:p w:rsidR="00556909" w:rsidRPr="00D63F79" w:rsidRDefault="00556909" w:rsidP="00176AC3">
      <w:pPr>
        <w:numPr>
          <w:ilvl w:val="0"/>
          <w:numId w:val="51"/>
        </w:numPr>
        <w:autoSpaceDE w:val="0"/>
        <w:autoSpaceDN w:val="0"/>
        <w:adjustRightInd w:val="0"/>
        <w:spacing w:after="0" w:line="240" w:lineRule="auto"/>
        <w:rPr>
          <w:rFonts w:cs="Calibri"/>
          <w:bCs/>
          <w:color w:val="000000"/>
          <w:sz w:val="20"/>
          <w:szCs w:val="20"/>
        </w:rPr>
      </w:pPr>
      <w:r w:rsidRPr="00D63F79">
        <w:rPr>
          <w:rFonts w:cs="Calibri"/>
          <w:bCs/>
          <w:color w:val="000000"/>
          <w:sz w:val="20"/>
          <w:szCs w:val="20"/>
        </w:rPr>
        <w:t>Crepitus, fluctuance (boggy sensation over puss filled area), or discoloration to surrounding skin</w:t>
      </w:r>
      <w:r>
        <w:rPr>
          <w:rFonts w:cs="Calibri"/>
          <w:bCs/>
          <w:color w:val="000000"/>
          <w:sz w:val="20"/>
          <w:szCs w:val="20"/>
        </w:rPr>
        <w:t>.</w:t>
      </w:r>
    </w:p>
    <w:p w:rsidR="00556909" w:rsidRPr="00D63F79" w:rsidRDefault="00556909" w:rsidP="00D63F79">
      <w:pPr>
        <w:autoSpaceDE w:val="0"/>
        <w:autoSpaceDN w:val="0"/>
        <w:adjustRightInd w:val="0"/>
        <w:spacing w:after="0" w:line="240" w:lineRule="auto"/>
        <w:rPr>
          <w:rFonts w:cs="Calibri"/>
          <w:b/>
          <w:bCs/>
          <w:color w:val="000000"/>
          <w:sz w:val="20"/>
          <w:szCs w:val="20"/>
        </w:rPr>
      </w:pPr>
      <w:r w:rsidRPr="00D63F79">
        <w:rPr>
          <w:rFonts w:cs="Calibri"/>
          <w:b/>
          <w:bCs/>
          <w:color w:val="000000"/>
          <w:sz w:val="20"/>
          <w:szCs w:val="20"/>
        </w:rPr>
        <w:t xml:space="preserve">Signs of systemic infection </w:t>
      </w:r>
    </w:p>
    <w:p w:rsidR="00556909" w:rsidRPr="00D63F79" w:rsidRDefault="00556909" w:rsidP="00176AC3">
      <w:pPr>
        <w:numPr>
          <w:ilvl w:val="0"/>
          <w:numId w:val="52"/>
        </w:numPr>
        <w:autoSpaceDE w:val="0"/>
        <w:autoSpaceDN w:val="0"/>
        <w:adjustRightInd w:val="0"/>
        <w:spacing w:after="0" w:line="240" w:lineRule="auto"/>
        <w:rPr>
          <w:rFonts w:cs="Calibri"/>
          <w:color w:val="000000"/>
          <w:sz w:val="20"/>
          <w:szCs w:val="20"/>
        </w:rPr>
      </w:pPr>
      <w:r>
        <w:rPr>
          <w:rFonts w:cs="Calibri"/>
          <w:bCs/>
          <w:color w:val="000000"/>
          <w:sz w:val="20"/>
          <w:szCs w:val="20"/>
        </w:rPr>
        <w:t>F</w:t>
      </w:r>
      <w:r w:rsidRPr="00D63F79">
        <w:rPr>
          <w:rFonts w:cs="Calibri"/>
          <w:bCs/>
          <w:color w:val="000000"/>
          <w:sz w:val="20"/>
          <w:szCs w:val="20"/>
        </w:rPr>
        <w:t>ever, malaise</w:t>
      </w:r>
      <w:r>
        <w:rPr>
          <w:rFonts w:cs="Calibri"/>
          <w:bCs/>
          <w:color w:val="000000"/>
          <w:sz w:val="20"/>
          <w:szCs w:val="20"/>
        </w:rPr>
        <w:t>.</w:t>
      </w:r>
    </w:p>
    <w:p w:rsidR="00556909" w:rsidRPr="00D63F79" w:rsidRDefault="00556909" w:rsidP="00176AC3">
      <w:pPr>
        <w:numPr>
          <w:ilvl w:val="0"/>
          <w:numId w:val="52"/>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Lymph node enlargement</w:t>
      </w:r>
      <w:r>
        <w:rPr>
          <w:rFonts w:cs="Calibri"/>
          <w:bCs/>
          <w:color w:val="000000"/>
          <w:sz w:val="20"/>
          <w:szCs w:val="20"/>
        </w:rPr>
        <w:t>.</w:t>
      </w:r>
    </w:p>
    <w:p w:rsidR="00556909" w:rsidRPr="00D63F79" w:rsidRDefault="00556909" w:rsidP="00176AC3">
      <w:pPr>
        <w:numPr>
          <w:ilvl w:val="0"/>
          <w:numId w:val="52"/>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 xml:space="preserve"> Confusion/delirium</w:t>
      </w:r>
      <w:r>
        <w:rPr>
          <w:rFonts w:cs="Calibri"/>
          <w:bCs/>
          <w:color w:val="000000"/>
          <w:sz w:val="20"/>
          <w:szCs w:val="20"/>
        </w:rPr>
        <w:t>.</w:t>
      </w:r>
    </w:p>
    <w:p w:rsidR="00556909" w:rsidRPr="00D63F79" w:rsidRDefault="00556909" w:rsidP="00176AC3">
      <w:pPr>
        <w:numPr>
          <w:ilvl w:val="0"/>
          <w:numId w:val="52"/>
        </w:numPr>
        <w:autoSpaceDE w:val="0"/>
        <w:autoSpaceDN w:val="0"/>
        <w:adjustRightInd w:val="0"/>
        <w:spacing w:after="0" w:line="240" w:lineRule="auto"/>
        <w:rPr>
          <w:rFonts w:cs="Calibri"/>
          <w:color w:val="000000"/>
          <w:sz w:val="20"/>
          <w:szCs w:val="20"/>
        </w:rPr>
      </w:pPr>
      <w:r w:rsidRPr="00D63F79">
        <w:rPr>
          <w:rFonts w:cs="Calibri"/>
          <w:bCs/>
          <w:color w:val="000000"/>
          <w:sz w:val="20"/>
          <w:szCs w:val="20"/>
        </w:rPr>
        <w:t>Anorexia</w:t>
      </w:r>
      <w:r>
        <w:rPr>
          <w:rFonts w:cs="Calibri"/>
          <w:bCs/>
          <w:color w:val="000000"/>
          <w:sz w:val="20"/>
          <w:szCs w:val="20"/>
        </w:rPr>
        <w:t>.</w:t>
      </w:r>
    </w:p>
    <w:p w:rsidR="00556909" w:rsidRDefault="00556909" w:rsidP="005400B6">
      <w:pPr>
        <w:autoSpaceDE w:val="0"/>
        <w:autoSpaceDN w:val="0"/>
        <w:adjustRightInd w:val="0"/>
        <w:spacing w:after="0" w:line="240" w:lineRule="auto"/>
        <w:rPr>
          <w:rFonts w:cs="Calibri"/>
          <w:bCs/>
          <w:color w:val="000000"/>
          <w:sz w:val="20"/>
          <w:szCs w:val="20"/>
        </w:rPr>
      </w:pPr>
      <w:r w:rsidRPr="00D63F79">
        <w:rPr>
          <w:rFonts w:cs="Calibri"/>
          <w:color w:val="000000"/>
          <w:sz w:val="20"/>
          <w:szCs w:val="20"/>
        </w:rPr>
        <w:t>Necrotic tissue and slough promote bacterial growth. Cleansing removes loose debris and bacteria. Use Dermal wound cleanse</w:t>
      </w:r>
      <w:r>
        <w:rPr>
          <w:rFonts w:cs="Calibri"/>
          <w:color w:val="000000"/>
          <w:sz w:val="20"/>
          <w:szCs w:val="20"/>
        </w:rPr>
        <w:t>r or sterile saline to cleanse</w:t>
      </w:r>
      <w:r w:rsidRPr="00D63F79">
        <w:rPr>
          <w:rFonts w:cs="Calibri"/>
          <w:color w:val="000000"/>
          <w:sz w:val="20"/>
          <w:szCs w:val="20"/>
        </w:rPr>
        <w:t xml:space="preserve"> wounds. Debridement and drainage of </w:t>
      </w:r>
      <w:r w:rsidRPr="00D63F79">
        <w:rPr>
          <w:rFonts w:cs="Calibri"/>
          <w:bCs/>
          <w:color w:val="000000"/>
          <w:sz w:val="20"/>
          <w:szCs w:val="20"/>
        </w:rPr>
        <w:t>local abscess by a physician may be required.</w:t>
      </w:r>
      <w:r>
        <w:rPr>
          <w:rFonts w:cs="Calibri"/>
          <w:bCs/>
          <w:color w:val="000000"/>
          <w:sz w:val="20"/>
          <w:szCs w:val="20"/>
        </w:rPr>
        <w:t xml:space="preserve"> </w:t>
      </w:r>
      <w:r w:rsidRPr="00D63F79">
        <w:rPr>
          <w:rFonts w:cs="Calibri"/>
          <w:bCs/>
          <w:color w:val="000000"/>
          <w:sz w:val="20"/>
          <w:szCs w:val="20"/>
        </w:rPr>
        <w:t>Use topical antimicrobial (Aquacel Ag, Iodosorb) in conjunction with systemic antibiotics for individuals with systemic infection.</w:t>
      </w: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tbl>
      <w:tblPr>
        <w:tblpPr w:leftFromText="180" w:rightFromText="180" w:vertAnchor="text" w:horzAnchor="margin" w:tblpY="156"/>
        <w:tblW w:w="4944" w:type="pct"/>
        <w:tblBorders>
          <w:top w:val="single" w:sz="8" w:space="0" w:color="F9B074"/>
          <w:left w:val="single" w:sz="8" w:space="0" w:color="F9B074"/>
          <w:bottom w:val="single" w:sz="8" w:space="0" w:color="F9B074"/>
          <w:right w:val="single" w:sz="8" w:space="0" w:color="F9B074"/>
          <w:insideH w:val="single" w:sz="8" w:space="0" w:color="F9B074"/>
        </w:tblBorders>
        <w:tblLook w:val="00A0"/>
      </w:tblPr>
      <w:tblGrid>
        <w:gridCol w:w="1638"/>
        <w:gridCol w:w="1515"/>
        <w:gridCol w:w="555"/>
        <w:gridCol w:w="1973"/>
        <w:gridCol w:w="627"/>
        <w:gridCol w:w="1267"/>
        <w:gridCol w:w="1894"/>
      </w:tblGrid>
      <w:tr w:rsidR="00556909" w:rsidRPr="00E37406" w:rsidTr="00E37406">
        <w:trPr>
          <w:trHeight w:val="193"/>
        </w:trPr>
        <w:tc>
          <w:tcPr>
            <w:tcW w:w="1665" w:type="pct"/>
            <w:gridSpan w:val="2"/>
            <w:tcBorders>
              <w:right w:val="nil"/>
            </w:tcBorders>
            <w:shd w:val="clear" w:color="auto" w:fill="F79646"/>
          </w:tcPr>
          <w:p w:rsidR="00556909" w:rsidRPr="00E37406" w:rsidRDefault="00556909" w:rsidP="00E37406">
            <w:pPr>
              <w:spacing w:before="80" w:after="0" w:line="240" w:lineRule="auto"/>
              <w:ind w:left="-30" w:right="70" w:firstLine="30"/>
              <w:rPr>
                <w:rFonts w:cs="Calibri"/>
                <w:b/>
                <w:bCs/>
                <w:color w:val="FFFFFF"/>
                <w:sz w:val="20"/>
                <w:szCs w:val="20"/>
              </w:rPr>
            </w:pPr>
            <w:r w:rsidRPr="00E37406">
              <w:rPr>
                <w:rFonts w:cs="Calibri"/>
                <w:color w:val="FFFFFF"/>
                <w:sz w:val="20"/>
                <w:szCs w:val="20"/>
              </w:rPr>
              <w:t>BRADEN SCALE</w:t>
            </w:r>
          </w:p>
        </w:tc>
        <w:tc>
          <w:tcPr>
            <w:tcW w:w="1666" w:type="pct"/>
            <w:gridSpan w:val="3"/>
            <w:tcBorders>
              <w:left w:val="nil"/>
              <w:right w:val="nil"/>
            </w:tcBorders>
            <w:shd w:val="clear" w:color="auto" w:fill="F79646"/>
          </w:tcPr>
          <w:p w:rsidR="00556909" w:rsidRPr="00E37406" w:rsidRDefault="00556909" w:rsidP="00E37406">
            <w:pPr>
              <w:spacing w:after="0" w:line="240" w:lineRule="auto"/>
              <w:ind w:left="120" w:right="70" w:hanging="120"/>
              <w:rPr>
                <w:rFonts w:cs="Calibri"/>
                <w:b/>
                <w:bCs/>
                <w:color w:val="FFFFFF"/>
                <w:sz w:val="18"/>
                <w:szCs w:val="18"/>
              </w:rPr>
            </w:pPr>
          </w:p>
        </w:tc>
        <w:tc>
          <w:tcPr>
            <w:tcW w:w="1669" w:type="pct"/>
            <w:gridSpan w:val="2"/>
            <w:tcBorders>
              <w:left w:val="nil"/>
            </w:tcBorders>
            <w:shd w:val="clear" w:color="auto" w:fill="F79646"/>
          </w:tcPr>
          <w:p w:rsidR="00556909" w:rsidRPr="00E37406" w:rsidRDefault="00556909" w:rsidP="00E37406">
            <w:pPr>
              <w:spacing w:after="0" w:line="240" w:lineRule="auto"/>
              <w:ind w:left="120" w:right="70" w:hanging="120"/>
              <w:rPr>
                <w:rFonts w:cs="Calibri"/>
                <w:b/>
                <w:bCs/>
                <w:color w:val="FFFFFF"/>
                <w:sz w:val="18"/>
                <w:szCs w:val="18"/>
              </w:rPr>
            </w:pPr>
          </w:p>
        </w:tc>
      </w:tr>
      <w:tr w:rsidR="00556909" w:rsidRPr="00E37406" w:rsidTr="00E37406">
        <w:trPr>
          <w:trHeight w:val="1748"/>
        </w:trPr>
        <w:tc>
          <w:tcPr>
            <w:tcW w:w="865" w:type="pct"/>
          </w:tcPr>
          <w:p w:rsidR="00556909" w:rsidRPr="00E37406" w:rsidRDefault="00556909" w:rsidP="00E37406">
            <w:pPr>
              <w:spacing w:after="0" w:line="240" w:lineRule="auto"/>
              <w:ind w:left="-30" w:right="70" w:firstLine="30"/>
              <w:jc w:val="center"/>
              <w:rPr>
                <w:rFonts w:cs="Calibri"/>
                <w:b/>
                <w:bCs/>
                <w:sz w:val="16"/>
                <w:szCs w:val="16"/>
              </w:rPr>
            </w:pPr>
            <w:r w:rsidRPr="00E37406">
              <w:rPr>
                <w:rFonts w:cs="Calibri"/>
                <w:sz w:val="16"/>
                <w:szCs w:val="16"/>
              </w:rPr>
              <w:t>PERCEPTION SENSORY</w:t>
            </w:r>
          </w:p>
          <w:p w:rsidR="00556909" w:rsidRPr="00E37406" w:rsidRDefault="00556909" w:rsidP="00E37406">
            <w:pPr>
              <w:spacing w:after="0" w:line="240" w:lineRule="auto"/>
              <w:ind w:left="-30" w:right="70" w:firstLine="30"/>
              <w:jc w:val="center"/>
              <w:rPr>
                <w:rFonts w:cs="Calibri"/>
                <w:b/>
                <w:bCs/>
                <w:sz w:val="16"/>
                <w:szCs w:val="16"/>
              </w:rPr>
            </w:pPr>
            <w:r w:rsidRPr="00E37406">
              <w:rPr>
                <w:rFonts w:cs="Calibri"/>
                <w:color w:val="010100"/>
                <w:sz w:val="16"/>
                <w:szCs w:val="16"/>
              </w:rPr>
              <w:t>ability to respond meaningfully to pressure-related discomfort</w:t>
            </w:r>
          </w:p>
        </w:tc>
        <w:tc>
          <w:tcPr>
            <w:tcW w:w="1093" w:type="pct"/>
            <w:gridSpan w:val="2"/>
            <w:shd w:val="clear" w:color="auto" w:fill="FDE4D0"/>
          </w:tcPr>
          <w:p w:rsidR="00556909" w:rsidRPr="00E37406" w:rsidRDefault="00556909" w:rsidP="00E37406">
            <w:pPr>
              <w:spacing w:after="0" w:line="240" w:lineRule="auto"/>
              <w:ind w:left="-30" w:right="130" w:firstLine="30"/>
              <w:rPr>
                <w:rFonts w:cs="Calibri"/>
                <w:b/>
                <w:bCs/>
                <w:sz w:val="16"/>
                <w:szCs w:val="16"/>
              </w:rPr>
            </w:pPr>
            <w:r w:rsidRPr="00E37406">
              <w:rPr>
                <w:rFonts w:cs="Calibri"/>
                <w:b/>
                <w:bCs/>
                <w:sz w:val="16"/>
                <w:szCs w:val="16"/>
              </w:rPr>
              <w:t>1. Completely Limited</w:t>
            </w:r>
          </w:p>
          <w:p w:rsidR="00556909" w:rsidRPr="00E37406" w:rsidRDefault="00556909" w:rsidP="00E37406">
            <w:pPr>
              <w:spacing w:after="0" w:line="240" w:lineRule="auto"/>
              <w:ind w:left="-30" w:right="130" w:firstLine="30"/>
              <w:rPr>
                <w:rFonts w:cs="Calibri"/>
                <w:color w:val="010100"/>
                <w:sz w:val="16"/>
                <w:szCs w:val="16"/>
              </w:rPr>
            </w:pPr>
            <w:r w:rsidRPr="00E37406">
              <w:rPr>
                <w:rFonts w:cs="Calibri"/>
                <w:color w:val="010100"/>
                <w:sz w:val="16"/>
                <w:szCs w:val="16"/>
              </w:rPr>
              <w:t>Unresponsive (does not moan, flinch, or grasp) to painful stimuli, due to diminished level of consciousness or sedation.</w:t>
            </w:r>
          </w:p>
          <w:p w:rsidR="00556909" w:rsidRPr="00E37406" w:rsidRDefault="00556909" w:rsidP="00E37406">
            <w:pPr>
              <w:spacing w:after="0" w:line="240" w:lineRule="auto"/>
              <w:ind w:left="-30" w:right="130" w:firstLine="30"/>
              <w:rPr>
                <w:rFonts w:cs="Calibri"/>
                <w:color w:val="010100"/>
                <w:sz w:val="16"/>
                <w:szCs w:val="16"/>
              </w:rPr>
            </w:pPr>
            <w:r w:rsidRPr="00E37406">
              <w:rPr>
                <w:rFonts w:cs="Calibri"/>
                <w:color w:val="010100"/>
                <w:sz w:val="16"/>
                <w:szCs w:val="16"/>
              </w:rPr>
              <w:t>OR</w:t>
            </w:r>
          </w:p>
          <w:p w:rsidR="00556909" w:rsidRPr="00E37406" w:rsidRDefault="00556909" w:rsidP="00E37406">
            <w:pPr>
              <w:spacing w:after="0" w:line="240" w:lineRule="auto"/>
              <w:ind w:left="-30" w:right="130" w:firstLine="30"/>
              <w:rPr>
                <w:rFonts w:cs="Calibri"/>
                <w:color w:val="010100"/>
                <w:sz w:val="16"/>
                <w:szCs w:val="16"/>
              </w:rPr>
            </w:pPr>
            <w:r w:rsidRPr="00E37406">
              <w:rPr>
                <w:rFonts w:cs="Calibri"/>
                <w:color w:val="010100"/>
                <w:sz w:val="16"/>
                <w:szCs w:val="16"/>
              </w:rPr>
              <w:t>limited ability to feel pain over most of body surface.</w:t>
            </w:r>
          </w:p>
        </w:tc>
        <w:tc>
          <w:tcPr>
            <w:tcW w:w="1042"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2. Very Limited</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Responds only to painful stimuli. Cannot communicate discomfort except by moaning or restlessness.</w:t>
            </w:r>
          </w:p>
          <w:p w:rsidR="00556909" w:rsidRPr="00E37406" w:rsidRDefault="00556909" w:rsidP="00E37406">
            <w:pPr>
              <w:spacing w:after="0" w:line="240" w:lineRule="auto"/>
              <w:ind w:right="130"/>
              <w:jc w:val="center"/>
              <w:rPr>
                <w:rFonts w:cs="Calibri"/>
                <w:color w:val="010100"/>
                <w:sz w:val="16"/>
                <w:szCs w:val="16"/>
              </w:rPr>
            </w:pPr>
            <w:r w:rsidRPr="00E37406">
              <w:rPr>
                <w:rFonts w:cs="Calibri"/>
                <w:color w:val="010100"/>
                <w:sz w:val="16"/>
                <w:szCs w:val="16"/>
              </w:rPr>
              <w:t>OR</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has a sensory impairment which limits the ability to feel pain or discomfort over ½ of the body.</w:t>
            </w:r>
          </w:p>
        </w:tc>
        <w:tc>
          <w:tcPr>
            <w:tcW w:w="1000" w:type="pct"/>
            <w:gridSpan w:val="2"/>
            <w:shd w:val="clear" w:color="auto" w:fill="FDE4D0"/>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3. Slightly Limited</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Responds to verbal commands, but cannot always communicate discomfort or need to be turned.</w:t>
            </w:r>
          </w:p>
          <w:p w:rsidR="00556909" w:rsidRPr="00E37406" w:rsidRDefault="00556909" w:rsidP="00E37406">
            <w:pPr>
              <w:spacing w:after="0" w:line="240" w:lineRule="auto"/>
              <w:ind w:right="130"/>
              <w:jc w:val="center"/>
              <w:rPr>
                <w:rFonts w:cs="Calibri"/>
                <w:color w:val="010100"/>
                <w:sz w:val="16"/>
                <w:szCs w:val="16"/>
              </w:rPr>
            </w:pPr>
            <w:r w:rsidRPr="00E37406">
              <w:rPr>
                <w:rFonts w:cs="Calibri"/>
                <w:color w:val="010100"/>
                <w:sz w:val="16"/>
                <w:szCs w:val="16"/>
              </w:rPr>
              <w:t>OR</w:t>
            </w:r>
          </w:p>
          <w:p w:rsidR="00556909" w:rsidRPr="00E37406" w:rsidRDefault="00556909" w:rsidP="00E37406">
            <w:pPr>
              <w:spacing w:after="0" w:line="240" w:lineRule="auto"/>
              <w:ind w:right="130"/>
              <w:rPr>
                <w:rFonts w:cs="Calibri"/>
                <w:b/>
                <w:bCs/>
                <w:color w:val="010100"/>
                <w:sz w:val="16"/>
                <w:szCs w:val="16"/>
              </w:rPr>
            </w:pPr>
            <w:r w:rsidRPr="00E37406">
              <w:rPr>
                <w:rFonts w:cs="Calibri"/>
                <w:color w:val="010100"/>
                <w:sz w:val="16"/>
                <w:szCs w:val="16"/>
              </w:rPr>
              <w:t>has some sensory impairment which limits ability to feel pain or discomfort in 1 or 2 extremities.</w:t>
            </w:r>
            <w:r w:rsidRPr="00E37406">
              <w:rPr>
                <w:rFonts w:cs="Calibri"/>
                <w:b/>
                <w:bCs/>
                <w:color w:val="010100"/>
                <w:sz w:val="16"/>
                <w:szCs w:val="16"/>
              </w:rPr>
              <w:t xml:space="preserve"> </w:t>
            </w:r>
          </w:p>
        </w:tc>
        <w:tc>
          <w:tcPr>
            <w:tcW w:w="1000"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4. No Impairment</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Responds to verbal commands. Has no sensory deficit which would limit ability to feel or voice pain or discomfort.</w:t>
            </w:r>
          </w:p>
        </w:tc>
      </w:tr>
      <w:tr w:rsidR="00556909" w:rsidRPr="00E37406" w:rsidTr="00E37406">
        <w:trPr>
          <w:trHeight w:val="938"/>
        </w:trPr>
        <w:tc>
          <w:tcPr>
            <w:tcW w:w="865" w:type="pct"/>
          </w:tcPr>
          <w:p w:rsidR="00556909" w:rsidRPr="00E37406" w:rsidRDefault="00556909" w:rsidP="00E37406">
            <w:pPr>
              <w:spacing w:after="0" w:line="240" w:lineRule="auto"/>
              <w:ind w:left="-30" w:right="70" w:firstLine="30"/>
              <w:jc w:val="center"/>
              <w:rPr>
                <w:rFonts w:cs="Calibri"/>
                <w:b/>
                <w:bCs/>
                <w:sz w:val="16"/>
                <w:szCs w:val="16"/>
              </w:rPr>
            </w:pPr>
            <w:r w:rsidRPr="00E37406">
              <w:rPr>
                <w:rFonts w:cs="Calibri"/>
                <w:sz w:val="16"/>
                <w:szCs w:val="16"/>
              </w:rPr>
              <w:t>MOISTURE</w:t>
            </w:r>
          </w:p>
          <w:p w:rsidR="00556909" w:rsidRPr="00E37406" w:rsidRDefault="00556909" w:rsidP="00E37406">
            <w:pPr>
              <w:spacing w:after="0" w:line="240" w:lineRule="auto"/>
              <w:ind w:left="-30" w:right="70" w:firstLine="30"/>
              <w:jc w:val="center"/>
              <w:rPr>
                <w:rFonts w:cs="Calibri"/>
                <w:b/>
                <w:bCs/>
                <w:sz w:val="16"/>
                <w:szCs w:val="16"/>
              </w:rPr>
            </w:pPr>
            <w:r w:rsidRPr="00E37406">
              <w:rPr>
                <w:rFonts w:cs="Calibri"/>
                <w:color w:val="010100"/>
                <w:sz w:val="16"/>
                <w:szCs w:val="16"/>
              </w:rPr>
              <w:t>degree to which skin is exposed to moisture</w:t>
            </w:r>
          </w:p>
        </w:tc>
        <w:tc>
          <w:tcPr>
            <w:tcW w:w="1093" w:type="pct"/>
            <w:gridSpan w:val="2"/>
            <w:shd w:val="clear" w:color="auto" w:fill="FDE4D0"/>
          </w:tcPr>
          <w:p w:rsidR="00556909" w:rsidRPr="00E37406" w:rsidRDefault="00556909" w:rsidP="00E37406">
            <w:pPr>
              <w:spacing w:after="0" w:line="240" w:lineRule="auto"/>
              <w:ind w:left="-30" w:right="130" w:firstLine="30"/>
              <w:rPr>
                <w:rFonts w:cs="Calibri"/>
                <w:b/>
                <w:bCs/>
                <w:sz w:val="16"/>
                <w:szCs w:val="16"/>
              </w:rPr>
            </w:pPr>
            <w:r w:rsidRPr="00E37406">
              <w:rPr>
                <w:rFonts w:cs="Calibri"/>
                <w:b/>
                <w:bCs/>
                <w:sz w:val="16"/>
                <w:szCs w:val="16"/>
              </w:rPr>
              <w:t>1. Constantly Moist</w:t>
            </w:r>
          </w:p>
          <w:p w:rsidR="00556909" w:rsidRPr="00E37406" w:rsidRDefault="00556909" w:rsidP="00E37406">
            <w:pPr>
              <w:spacing w:after="0" w:line="240" w:lineRule="auto"/>
              <w:ind w:left="-30" w:right="130" w:firstLine="30"/>
              <w:rPr>
                <w:rFonts w:cs="Calibri"/>
                <w:color w:val="010100"/>
                <w:sz w:val="16"/>
                <w:szCs w:val="16"/>
              </w:rPr>
            </w:pPr>
            <w:r w:rsidRPr="00E37406">
              <w:rPr>
                <w:rFonts w:cs="Calibri"/>
                <w:color w:val="010100"/>
                <w:sz w:val="16"/>
                <w:szCs w:val="16"/>
              </w:rPr>
              <w:t>Skin is kept moist almost constantly by perspiration, urine, etc. Dampness detected every time patient is moved or turned.</w:t>
            </w:r>
          </w:p>
        </w:tc>
        <w:tc>
          <w:tcPr>
            <w:tcW w:w="1042"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2. Very Moist</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Skin is often, but not always moist. Linen must be changed at least once a shift.</w:t>
            </w:r>
          </w:p>
        </w:tc>
        <w:tc>
          <w:tcPr>
            <w:tcW w:w="1000" w:type="pct"/>
            <w:gridSpan w:val="2"/>
            <w:shd w:val="clear" w:color="auto" w:fill="FDE4D0"/>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3. Occasionally Moist</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Skin is occasionally moist, requiring an extra linen change approximately once a day.</w:t>
            </w:r>
          </w:p>
        </w:tc>
        <w:tc>
          <w:tcPr>
            <w:tcW w:w="1000"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4. Rarely Moist</w:t>
            </w:r>
          </w:p>
          <w:p w:rsidR="00556909" w:rsidRPr="00E37406" w:rsidRDefault="00556909" w:rsidP="00E37406">
            <w:pPr>
              <w:spacing w:after="0" w:line="240" w:lineRule="auto"/>
              <w:ind w:right="130"/>
              <w:rPr>
                <w:rFonts w:cs="Calibri"/>
                <w:color w:val="010100"/>
                <w:sz w:val="16"/>
                <w:szCs w:val="16"/>
              </w:rPr>
            </w:pPr>
            <w:r w:rsidRPr="00E37406">
              <w:rPr>
                <w:rFonts w:cs="Calibri"/>
                <w:color w:val="010100"/>
                <w:sz w:val="16"/>
                <w:szCs w:val="16"/>
              </w:rPr>
              <w:t>Skin is usually dry. Linen only requires changing at routing intervals.</w:t>
            </w:r>
          </w:p>
        </w:tc>
      </w:tr>
      <w:tr w:rsidR="00556909" w:rsidRPr="00E37406" w:rsidTr="00E37406">
        <w:trPr>
          <w:trHeight w:val="947"/>
        </w:trPr>
        <w:tc>
          <w:tcPr>
            <w:tcW w:w="865" w:type="pct"/>
          </w:tcPr>
          <w:p w:rsidR="00556909" w:rsidRPr="00E37406" w:rsidRDefault="00556909" w:rsidP="00E37406">
            <w:pPr>
              <w:spacing w:after="0" w:line="240" w:lineRule="auto"/>
              <w:ind w:left="-30" w:right="70" w:firstLine="30"/>
              <w:jc w:val="center"/>
              <w:rPr>
                <w:rFonts w:cs="Calibri"/>
                <w:b/>
                <w:bCs/>
                <w:sz w:val="16"/>
                <w:szCs w:val="16"/>
              </w:rPr>
            </w:pPr>
            <w:r w:rsidRPr="00E37406">
              <w:rPr>
                <w:rFonts w:cs="Calibri"/>
                <w:sz w:val="16"/>
                <w:szCs w:val="16"/>
              </w:rPr>
              <w:t>ACTIVITY</w:t>
            </w:r>
          </w:p>
          <w:p w:rsidR="00556909" w:rsidRPr="00E37406" w:rsidRDefault="00556909" w:rsidP="00E37406">
            <w:pPr>
              <w:spacing w:after="0" w:line="240" w:lineRule="auto"/>
              <w:ind w:left="-30" w:right="70" w:firstLine="30"/>
              <w:jc w:val="center"/>
              <w:rPr>
                <w:rFonts w:cs="Calibri"/>
                <w:b/>
                <w:bCs/>
                <w:sz w:val="16"/>
                <w:szCs w:val="16"/>
              </w:rPr>
            </w:pPr>
            <w:r w:rsidRPr="00E37406">
              <w:rPr>
                <w:rFonts w:cs="Calibri"/>
                <w:color w:val="010100"/>
                <w:sz w:val="16"/>
                <w:szCs w:val="16"/>
              </w:rPr>
              <w:t>degree of physical activity</w:t>
            </w:r>
          </w:p>
        </w:tc>
        <w:tc>
          <w:tcPr>
            <w:tcW w:w="1093" w:type="pct"/>
            <w:gridSpan w:val="2"/>
            <w:shd w:val="clear" w:color="auto" w:fill="FDE4D0"/>
          </w:tcPr>
          <w:p w:rsidR="00556909" w:rsidRPr="00E37406" w:rsidRDefault="00556909" w:rsidP="00E37406">
            <w:pPr>
              <w:spacing w:after="0" w:line="240" w:lineRule="auto"/>
              <w:ind w:left="-30" w:right="130" w:firstLine="30"/>
              <w:rPr>
                <w:rFonts w:cs="Calibri"/>
                <w:b/>
                <w:bCs/>
                <w:sz w:val="16"/>
                <w:szCs w:val="16"/>
              </w:rPr>
            </w:pPr>
            <w:r w:rsidRPr="00E37406">
              <w:rPr>
                <w:rFonts w:cs="Calibri"/>
                <w:b/>
                <w:bCs/>
                <w:sz w:val="16"/>
                <w:szCs w:val="16"/>
              </w:rPr>
              <w:t>1. Bedfast</w:t>
            </w:r>
          </w:p>
          <w:p w:rsidR="00556909" w:rsidRPr="00E37406" w:rsidRDefault="00556909" w:rsidP="00E37406">
            <w:pPr>
              <w:spacing w:after="0" w:line="240" w:lineRule="auto"/>
              <w:ind w:left="-30" w:right="130" w:firstLine="30"/>
              <w:rPr>
                <w:rFonts w:cs="Calibri"/>
                <w:sz w:val="16"/>
                <w:szCs w:val="16"/>
              </w:rPr>
            </w:pPr>
            <w:r w:rsidRPr="00E37406">
              <w:rPr>
                <w:rFonts w:cs="Calibri"/>
                <w:sz w:val="16"/>
                <w:szCs w:val="16"/>
              </w:rPr>
              <w:t>Confined to bed.</w:t>
            </w:r>
          </w:p>
        </w:tc>
        <w:tc>
          <w:tcPr>
            <w:tcW w:w="1042"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2. Chairfast</w:t>
            </w:r>
          </w:p>
          <w:p w:rsidR="00556909" w:rsidRPr="00E37406" w:rsidRDefault="00556909" w:rsidP="00E37406">
            <w:pPr>
              <w:spacing w:after="0" w:line="240" w:lineRule="auto"/>
              <w:ind w:right="130"/>
              <w:rPr>
                <w:rFonts w:cs="Calibri"/>
                <w:b/>
                <w:bCs/>
                <w:sz w:val="16"/>
                <w:szCs w:val="16"/>
              </w:rPr>
            </w:pPr>
            <w:r w:rsidRPr="00E37406">
              <w:rPr>
                <w:rFonts w:cs="Calibri"/>
                <w:sz w:val="16"/>
                <w:szCs w:val="16"/>
              </w:rPr>
              <w:t>Ability to walk severely limited or non-existent. Cannot bear own weight and/or must be assisted into chair or wheelch</w:t>
            </w:r>
            <w:r w:rsidRPr="00E37406">
              <w:rPr>
                <w:rFonts w:cs="Calibri"/>
                <w:b/>
                <w:bCs/>
                <w:sz w:val="16"/>
                <w:szCs w:val="16"/>
              </w:rPr>
              <w:t>air.</w:t>
            </w:r>
          </w:p>
        </w:tc>
        <w:tc>
          <w:tcPr>
            <w:tcW w:w="1000" w:type="pct"/>
            <w:gridSpan w:val="2"/>
            <w:shd w:val="clear" w:color="auto" w:fill="FDE4D0"/>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3. Walks Occasionally</w:t>
            </w:r>
          </w:p>
          <w:p w:rsidR="00556909" w:rsidRPr="00E37406" w:rsidRDefault="00556909" w:rsidP="00E37406">
            <w:pPr>
              <w:spacing w:after="0" w:line="240" w:lineRule="auto"/>
              <w:ind w:right="130"/>
              <w:rPr>
                <w:rFonts w:cs="Calibri"/>
                <w:sz w:val="16"/>
                <w:szCs w:val="16"/>
              </w:rPr>
            </w:pPr>
            <w:r w:rsidRPr="00E37406">
              <w:rPr>
                <w:rFonts w:cs="Calibri"/>
                <w:sz w:val="16"/>
                <w:szCs w:val="16"/>
              </w:rPr>
              <w:t>Walks occasionally during day, but for very short distances, with or without assistance. Spends majority of each shift in bed or chair.</w:t>
            </w:r>
          </w:p>
        </w:tc>
        <w:tc>
          <w:tcPr>
            <w:tcW w:w="1000"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4. Walks Frequently</w:t>
            </w:r>
          </w:p>
          <w:p w:rsidR="00556909" w:rsidRPr="00E37406" w:rsidRDefault="00556909" w:rsidP="00E37406">
            <w:pPr>
              <w:spacing w:after="0" w:line="240" w:lineRule="auto"/>
              <w:ind w:right="130"/>
              <w:rPr>
                <w:rFonts w:cs="Calibri"/>
                <w:sz w:val="16"/>
                <w:szCs w:val="16"/>
              </w:rPr>
            </w:pPr>
            <w:r w:rsidRPr="00E37406">
              <w:rPr>
                <w:rFonts w:cs="Calibri"/>
                <w:sz w:val="16"/>
                <w:szCs w:val="16"/>
              </w:rPr>
              <w:t>Walks outside the room at least twice a day and inside room at least once every 2 hours during waking hours.</w:t>
            </w:r>
          </w:p>
        </w:tc>
      </w:tr>
      <w:tr w:rsidR="00556909" w:rsidRPr="00E37406" w:rsidTr="00E37406">
        <w:trPr>
          <w:trHeight w:val="938"/>
        </w:trPr>
        <w:tc>
          <w:tcPr>
            <w:tcW w:w="865" w:type="pct"/>
          </w:tcPr>
          <w:p w:rsidR="00556909" w:rsidRPr="00E37406" w:rsidRDefault="00556909" w:rsidP="00E37406">
            <w:pPr>
              <w:spacing w:after="0" w:line="240" w:lineRule="auto"/>
              <w:ind w:left="-30" w:right="70" w:firstLine="30"/>
              <w:jc w:val="center"/>
              <w:rPr>
                <w:rFonts w:cs="Calibri"/>
                <w:b/>
                <w:bCs/>
                <w:sz w:val="16"/>
                <w:szCs w:val="16"/>
              </w:rPr>
            </w:pPr>
            <w:r w:rsidRPr="00E37406">
              <w:rPr>
                <w:rFonts w:cs="Calibri"/>
                <w:sz w:val="16"/>
                <w:szCs w:val="16"/>
              </w:rPr>
              <w:t>MOBILITY</w:t>
            </w:r>
          </w:p>
          <w:p w:rsidR="00556909" w:rsidRPr="00E37406" w:rsidRDefault="00556909" w:rsidP="00E37406">
            <w:pPr>
              <w:spacing w:after="0" w:line="240" w:lineRule="auto"/>
              <w:ind w:left="-30" w:right="70" w:firstLine="30"/>
              <w:jc w:val="center"/>
              <w:rPr>
                <w:rFonts w:cs="Calibri"/>
                <w:b/>
                <w:bCs/>
                <w:sz w:val="16"/>
                <w:szCs w:val="16"/>
              </w:rPr>
            </w:pPr>
            <w:r w:rsidRPr="00E37406">
              <w:rPr>
                <w:rFonts w:cs="Calibri"/>
                <w:color w:val="010100"/>
                <w:sz w:val="16"/>
                <w:szCs w:val="16"/>
              </w:rPr>
              <w:t>ability to change and control body position</w:t>
            </w:r>
          </w:p>
        </w:tc>
        <w:tc>
          <w:tcPr>
            <w:tcW w:w="1093" w:type="pct"/>
            <w:gridSpan w:val="2"/>
            <w:shd w:val="clear" w:color="auto" w:fill="FDE4D0"/>
          </w:tcPr>
          <w:p w:rsidR="00556909" w:rsidRPr="00E37406" w:rsidRDefault="00556909" w:rsidP="00E37406">
            <w:pPr>
              <w:spacing w:after="0" w:line="240" w:lineRule="auto"/>
              <w:ind w:left="-30" w:right="130" w:firstLine="30"/>
              <w:rPr>
                <w:rFonts w:cs="Calibri"/>
                <w:b/>
                <w:bCs/>
                <w:sz w:val="16"/>
                <w:szCs w:val="16"/>
              </w:rPr>
            </w:pPr>
            <w:r w:rsidRPr="00E37406">
              <w:rPr>
                <w:rFonts w:cs="Calibri"/>
                <w:b/>
                <w:bCs/>
                <w:sz w:val="16"/>
                <w:szCs w:val="16"/>
              </w:rPr>
              <w:t>1. Completely Immobile</w:t>
            </w:r>
          </w:p>
          <w:p w:rsidR="00556909" w:rsidRPr="00E37406" w:rsidRDefault="00556909" w:rsidP="00E37406">
            <w:pPr>
              <w:spacing w:after="0" w:line="240" w:lineRule="auto"/>
              <w:ind w:left="-30" w:right="130" w:firstLine="30"/>
              <w:rPr>
                <w:rFonts w:cs="Calibri"/>
                <w:sz w:val="16"/>
                <w:szCs w:val="16"/>
              </w:rPr>
            </w:pPr>
            <w:r w:rsidRPr="00E37406">
              <w:rPr>
                <w:rFonts w:cs="Calibri"/>
                <w:sz w:val="16"/>
                <w:szCs w:val="16"/>
              </w:rPr>
              <w:t>Does not make even slight changes in body or extremity position without assistance.</w:t>
            </w:r>
          </w:p>
        </w:tc>
        <w:tc>
          <w:tcPr>
            <w:tcW w:w="1042"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2. Very Limited</w:t>
            </w:r>
          </w:p>
          <w:p w:rsidR="00556909" w:rsidRPr="00E37406" w:rsidRDefault="00556909" w:rsidP="00E37406">
            <w:pPr>
              <w:spacing w:after="0" w:line="240" w:lineRule="auto"/>
              <w:ind w:right="130"/>
              <w:rPr>
                <w:rFonts w:cs="Calibri"/>
                <w:b/>
                <w:bCs/>
                <w:sz w:val="16"/>
                <w:szCs w:val="16"/>
              </w:rPr>
            </w:pPr>
            <w:r w:rsidRPr="00E37406">
              <w:rPr>
                <w:rFonts w:cs="Calibri"/>
                <w:sz w:val="16"/>
                <w:szCs w:val="16"/>
              </w:rPr>
              <w:t>Makes occasional slight changes in body or extremity position but unable to make frequent or significant changes independently.</w:t>
            </w:r>
            <w:r w:rsidRPr="00E37406">
              <w:rPr>
                <w:rFonts w:cs="Calibri"/>
                <w:b/>
                <w:bCs/>
                <w:sz w:val="16"/>
                <w:szCs w:val="16"/>
              </w:rPr>
              <w:t xml:space="preserve"> </w:t>
            </w:r>
          </w:p>
        </w:tc>
        <w:tc>
          <w:tcPr>
            <w:tcW w:w="1000" w:type="pct"/>
            <w:gridSpan w:val="2"/>
            <w:shd w:val="clear" w:color="auto" w:fill="FDE4D0"/>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3. Slightly Limited</w:t>
            </w:r>
          </w:p>
          <w:p w:rsidR="00556909" w:rsidRPr="00E37406" w:rsidRDefault="00556909" w:rsidP="00E37406">
            <w:pPr>
              <w:spacing w:after="0" w:line="240" w:lineRule="auto"/>
              <w:ind w:right="130"/>
              <w:rPr>
                <w:rFonts w:cs="Calibri"/>
                <w:sz w:val="16"/>
                <w:szCs w:val="16"/>
              </w:rPr>
            </w:pPr>
            <w:r w:rsidRPr="00E37406">
              <w:rPr>
                <w:rFonts w:cs="Calibri"/>
                <w:sz w:val="16"/>
                <w:szCs w:val="16"/>
              </w:rPr>
              <w:t>Makes frequent though slight changes in body or extremity position independently.</w:t>
            </w:r>
          </w:p>
        </w:tc>
        <w:tc>
          <w:tcPr>
            <w:tcW w:w="1000"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4. No Limitations</w:t>
            </w:r>
          </w:p>
          <w:p w:rsidR="00556909" w:rsidRPr="00E37406" w:rsidRDefault="00556909" w:rsidP="00E37406">
            <w:pPr>
              <w:spacing w:after="0" w:line="240" w:lineRule="auto"/>
              <w:ind w:right="130"/>
              <w:rPr>
                <w:rFonts w:cs="Calibri"/>
                <w:sz w:val="16"/>
                <w:szCs w:val="16"/>
              </w:rPr>
            </w:pPr>
            <w:r w:rsidRPr="00E37406">
              <w:rPr>
                <w:rFonts w:cs="Calibri"/>
                <w:sz w:val="16"/>
                <w:szCs w:val="16"/>
              </w:rPr>
              <w:t>Makes major and frequent changes in position without assistance.</w:t>
            </w:r>
          </w:p>
        </w:tc>
      </w:tr>
      <w:tr w:rsidR="00556909" w:rsidRPr="00E37406" w:rsidTr="00E37406">
        <w:trPr>
          <w:trHeight w:val="2469"/>
        </w:trPr>
        <w:tc>
          <w:tcPr>
            <w:tcW w:w="865" w:type="pct"/>
          </w:tcPr>
          <w:p w:rsidR="00556909" w:rsidRPr="00E37406" w:rsidRDefault="00556909" w:rsidP="00E37406">
            <w:pPr>
              <w:spacing w:after="0" w:line="240" w:lineRule="auto"/>
              <w:ind w:left="-30" w:right="70" w:firstLine="30"/>
              <w:jc w:val="center"/>
              <w:rPr>
                <w:rFonts w:cs="Calibri"/>
                <w:b/>
                <w:bCs/>
                <w:sz w:val="16"/>
                <w:szCs w:val="16"/>
              </w:rPr>
            </w:pPr>
            <w:r w:rsidRPr="00E37406">
              <w:rPr>
                <w:rFonts w:cs="Calibri"/>
                <w:sz w:val="16"/>
                <w:szCs w:val="16"/>
              </w:rPr>
              <w:t>NUTRITION</w:t>
            </w:r>
          </w:p>
          <w:p w:rsidR="00556909" w:rsidRPr="00E37406" w:rsidRDefault="00556909" w:rsidP="00E37406">
            <w:pPr>
              <w:spacing w:after="0" w:line="240" w:lineRule="auto"/>
              <w:ind w:left="-30" w:right="70" w:firstLine="30"/>
              <w:jc w:val="center"/>
              <w:rPr>
                <w:rFonts w:cs="Calibri"/>
                <w:b/>
                <w:bCs/>
                <w:sz w:val="16"/>
                <w:szCs w:val="16"/>
              </w:rPr>
            </w:pPr>
            <w:r w:rsidRPr="00E37406">
              <w:rPr>
                <w:rFonts w:cs="Calibri"/>
                <w:color w:val="010100"/>
                <w:sz w:val="16"/>
                <w:szCs w:val="16"/>
              </w:rPr>
              <w:t>usual food intake pattern</w:t>
            </w:r>
          </w:p>
        </w:tc>
        <w:tc>
          <w:tcPr>
            <w:tcW w:w="1093" w:type="pct"/>
            <w:gridSpan w:val="2"/>
            <w:shd w:val="clear" w:color="auto" w:fill="FDE4D0"/>
          </w:tcPr>
          <w:p w:rsidR="00556909" w:rsidRPr="00E37406" w:rsidRDefault="00556909" w:rsidP="00E37406">
            <w:pPr>
              <w:spacing w:after="0" w:line="240" w:lineRule="auto"/>
              <w:ind w:left="-30" w:right="130" w:firstLine="30"/>
              <w:rPr>
                <w:rFonts w:cs="Calibri"/>
                <w:b/>
                <w:bCs/>
                <w:sz w:val="16"/>
                <w:szCs w:val="16"/>
              </w:rPr>
            </w:pPr>
            <w:r w:rsidRPr="00E37406">
              <w:rPr>
                <w:rFonts w:cs="Calibri"/>
                <w:b/>
                <w:bCs/>
                <w:sz w:val="16"/>
                <w:szCs w:val="16"/>
              </w:rPr>
              <w:t>1. Very Poor</w:t>
            </w:r>
          </w:p>
          <w:p w:rsidR="00556909" w:rsidRPr="00E37406" w:rsidRDefault="00556909" w:rsidP="00E37406">
            <w:pPr>
              <w:spacing w:after="0" w:line="240" w:lineRule="auto"/>
              <w:ind w:left="-30" w:right="130" w:firstLine="30"/>
              <w:rPr>
                <w:rFonts w:cs="Calibri"/>
                <w:sz w:val="16"/>
                <w:szCs w:val="16"/>
              </w:rPr>
            </w:pPr>
            <w:r w:rsidRPr="00E37406">
              <w:rPr>
                <w:rFonts w:cs="Calibri"/>
                <w:sz w:val="16"/>
                <w:szCs w:val="16"/>
              </w:rPr>
              <w:t>Never eats a complete meal. Rarely eats more than 1/3 of any food offered. Eats 2 servings or less of protein (meat or dairy products) per day. Takes fluids poorly. Does not take a liquid or dietary supplement.</w:t>
            </w:r>
          </w:p>
          <w:p w:rsidR="00556909" w:rsidRPr="00E37406" w:rsidRDefault="00556909" w:rsidP="00E37406">
            <w:pPr>
              <w:spacing w:after="0" w:line="240" w:lineRule="auto"/>
              <w:ind w:left="-30" w:right="130" w:firstLine="30"/>
              <w:jc w:val="center"/>
              <w:rPr>
                <w:rFonts w:cs="Calibri"/>
                <w:sz w:val="16"/>
                <w:szCs w:val="16"/>
              </w:rPr>
            </w:pPr>
            <w:r w:rsidRPr="00E37406">
              <w:rPr>
                <w:rFonts w:cs="Calibri"/>
                <w:sz w:val="16"/>
                <w:szCs w:val="16"/>
              </w:rPr>
              <w:t>OR</w:t>
            </w:r>
          </w:p>
          <w:p w:rsidR="00556909" w:rsidRPr="00E37406" w:rsidRDefault="00556909" w:rsidP="00E37406">
            <w:pPr>
              <w:spacing w:after="0" w:line="240" w:lineRule="auto"/>
              <w:ind w:left="-30" w:right="130" w:firstLine="30"/>
              <w:rPr>
                <w:rFonts w:cs="Calibri"/>
                <w:sz w:val="16"/>
                <w:szCs w:val="16"/>
              </w:rPr>
            </w:pPr>
            <w:r w:rsidRPr="00E37406">
              <w:rPr>
                <w:rFonts w:cs="Calibri"/>
                <w:sz w:val="16"/>
                <w:szCs w:val="16"/>
              </w:rPr>
              <w:t>Is NPO and/or maintained on clear liquids or IV's for more than 5 days.</w:t>
            </w:r>
          </w:p>
        </w:tc>
        <w:tc>
          <w:tcPr>
            <w:tcW w:w="1042"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2. Probably Inadequate</w:t>
            </w:r>
          </w:p>
          <w:p w:rsidR="00556909" w:rsidRPr="00E37406" w:rsidRDefault="00556909" w:rsidP="00E37406">
            <w:pPr>
              <w:spacing w:after="0" w:line="240" w:lineRule="auto"/>
              <w:ind w:right="130"/>
              <w:rPr>
                <w:rFonts w:cs="Calibri"/>
                <w:sz w:val="16"/>
                <w:szCs w:val="16"/>
              </w:rPr>
            </w:pPr>
            <w:r w:rsidRPr="00E37406">
              <w:rPr>
                <w:rFonts w:cs="Calibri"/>
                <w:sz w:val="16"/>
                <w:szCs w:val="16"/>
              </w:rPr>
              <w:t>Rarely eats a complete meal and generally eats only about ½ of any food offered. Protein intake includes only 3 servings of meat or dairy products per day. Occasionally will take a dietary supplement.</w:t>
            </w:r>
          </w:p>
          <w:p w:rsidR="00556909" w:rsidRPr="00E37406" w:rsidRDefault="00556909" w:rsidP="00E37406">
            <w:pPr>
              <w:spacing w:after="0" w:line="240" w:lineRule="auto"/>
              <w:ind w:right="130"/>
              <w:jc w:val="center"/>
              <w:rPr>
                <w:rFonts w:cs="Calibri"/>
                <w:sz w:val="16"/>
                <w:szCs w:val="16"/>
              </w:rPr>
            </w:pPr>
            <w:r w:rsidRPr="00E37406">
              <w:rPr>
                <w:rFonts w:cs="Calibri"/>
                <w:sz w:val="16"/>
                <w:szCs w:val="16"/>
              </w:rPr>
              <w:t>OR</w:t>
            </w:r>
          </w:p>
          <w:p w:rsidR="00556909" w:rsidRPr="00E37406" w:rsidRDefault="00556909" w:rsidP="00E37406">
            <w:pPr>
              <w:spacing w:after="0" w:line="240" w:lineRule="auto"/>
              <w:ind w:right="130"/>
              <w:rPr>
                <w:rFonts w:cs="Calibri"/>
                <w:sz w:val="16"/>
                <w:szCs w:val="16"/>
              </w:rPr>
            </w:pPr>
            <w:r w:rsidRPr="00E37406">
              <w:rPr>
                <w:rFonts w:cs="Calibri"/>
                <w:sz w:val="16"/>
                <w:szCs w:val="16"/>
              </w:rPr>
              <w:t>receives less than optimum amount of liquid diet or tube feeding.</w:t>
            </w:r>
          </w:p>
        </w:tc>
        <w:tc>
          <w:tcPr>
            <w:tcW w:w="1000" w:type="pct"/>
            <w:gridSpan w:val="2"/>
            <w:shd w:val="clear" w:color="auto" w:fill="FDE4D0"/>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3. Adequate</w:t>
            </w:r>
          </w:p>
          <w:p w:rsidR="00556909" w:rsidRPr="00E37406" w:rsidRDefault="00556909" w:rsidP="00E37406">
            <w:pPr>
              <w:spacing w:after="0" w:line="240" w:lineRule="auto"/>
              <w:ind w:right="130"/>
              <w:rPr>
                <w:rFonts w:cs="Calibri"/>
                <w:sz w:val="16"/>
                <w:szCs w:val="16"/>
              </w:rPr>
            </w:pPr>
            <w:r w:rsidRPr="00E37406">
              <w:rPr>
                <w:rFonts w:cs="Calibri"/>
                <w:sz w:val="16"/>
                <w:szCs w:val="16"/>
              </w:rPr>
              <w:t>Eats over half of most meals. Eats a total of 4 servings of protein (meat, dairy products) each day. Occasionally will refuse a meal, but will usually take a supplement if offered.</w:t>
            </w:r>
          </w:p>
          <w:p w:rsidR="00556909" w:rsidRPr="00E37406" w:rsidRDefault="00556909" w:rsidP="00E37406">
            <w:pPr>
              <w:spacing w:after="0" w:line="240" w:lineRule="auto"/>
              <w:ind w:right="130"/>
              <w:jc w:val="center"/>
              <w:rPr>
                <w:rFonts w:cs="Calibri"/>
                <w:sz w:val="16"/>
                <w:szCs w:val="16"/>
              </w:rPr>
            </w:pPr>
            <w:r w:rsidRPr="00E37406">
              <w:rPr>
                <w:rFonts w:cs="Calibri"/>
                <w:sz w:val="16"/>
                <w:szCs w:val="16"/>
              </w:rPr>
              <w:t>OR</w:t>
            </w:r>
          </w:p>
          <w:p w:rsidR="00556909" w:rsidRPr="00E37406" w:rsidRDefault="00556909" w:rsidP="00E37406">
            <w:pPr>
              <w:spacing w:after="0" w:line="240" w:lineRule="auto"/>
              <w:ind w:right="130"/>
              <w:rPr>
                <w:rFonts w:cs="Calibri"/>
                <w:sz w:val="16"/>
                <w:szCs w:val="16"/>
              </w:rPr>
            </w:pPr>
            <w:r w:rsidRPr="00E37406">
              <w:rPr>
                <w:rFonts w:cs="Calibri"/>
                <w:sz w:val="16"/>
                <w:szCs w:val="16"/>
              </w:rPr>
              <w:t>is on a tube feeding or TPN regimen which probably meets most of nutritional needs.</w:t>
            </w:r>
          </w:p>
        </w:tc>
        <w:tc>
          <w:tcPr>
            <w:tcW w:w="1000"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4. Excellent</w:t>
            </w:r>
          </w:p>
          <w:p w:rsidR="00556909" w:rsidRPr="00E37406" w:rsidRDefault="00556909" w:rsidP="00E37406">
            <w:pPr>
              <w:spacing w:after="0" w:line="240" w:lineRule="auto"/>
              <w:ind w:right="-180"/>
              <w:rPr>
                <w:rFonts w:cs="Calibri"/>
                <w:sz w:val="16"/>
                <w:szCs w:val="16"/>
              </w:rPr>
            </w:pPr>
            <w:r w:rsidRPr="00E37406">
              <w:rPr>
                <w:rFonts w:cs="Calibri"/>
                <w:sz w:val="16"/>
                <w:szCs w:val="16"/>
              </w:rPr>
              <w:t>Eats most of every meal. Never refuses a meal. Usually eats a total of 4 or more servings of meat and dairy products. Occasionally eats between meals. Does not require supplementation.</w:t>
            </w:r>
          </w:p>
        </w:tc>
      </w:tr>
      <w:tr w:rsidR="00556909" w:rsidRPr="00E37406" w:rsidTr="00E37406">
        <w:trPr>
          <w:trHeight w:val="2033"/>
        </w:trPr>
        <w:tc>
          <w:tcPr>
            <w:tcW w:w="865" w:type="pct"/>
          </w:tcPr>
          <w:p w:rsidR="00556909" w:rsidRPr="00E37406" w:rsidRDefault="00556909" w:rsidP="00E37406">
            <w:pPr>
              <w:spacing w:before="80" w:after="0" w:line="240" w:lineRule="auto"/>
              <w:ind w:left="-30" w:right="70" w:firstLine="30"/>
              <w:jc w:val="center"/>
              <w:rPr>
                <w:rFonts w:cs="Calibri"/>
                <w:b/>
                <w:bCs/>
                <w:sz w:val="16"/>
                <w:szCs w:val="16"/>
              </w:rPr>
            </w:pPr>
            <w:r w:rsidRPr="00E37406">
              <w:rPr>
                <w:rFonts w:cs="Calibri"/>
                <w:sz w:val="16"/>
                <w:szCs w:val="16"/>
              </w:rPr>
              <w:t>FRICTION AND SHEAR</w:t>
            </w:r>
          </w:p>
        </w:tc>
        <w:tc>
          <w:tcPr>
            <w:tcW w:w="1093" w:type="pct"/>
            <w:gridSpan w:val="2"/>
            <w:shd w:val="clear" w:color="auto" w:fill="FDE4D0"/>
          </w:tcPr>
          <w:p w:rsidR="00556909" w:rsidRPr="00E37406" w:rsidRDefault="00556909" w:rsidP="00E37406">
            <w:pPr>
              <w:spacing w:after="0" w:line="240" w:lineRule="auto"/>
              <w:ind w:left="-30" w:right="130" w:firstLine="30"/>
              <w:rPr>
                <w:rFonts w:cs="Calibri"/>
                <w:b/>
                <w:bCs/>
                <w:sz w:val="16"/>
                <w:szCs w:val="16"/>
              </w:rPr>
            </w:pPr>
            <w:r w:rsidRPr="00E37406">
              <w:rPr>
                <w:rFonts w:cs="Calibri"/>
                <w:b/>
                <w:bCs/>
                <w:sz w:val="16"/>
                <w:szCs w:val="16"/>
              </w:rPr>
              <w:t>1. Problem</w:t>
            </w:r>
          </w:p>
          <w:p w:rsidR="00556909" w:rsidRPr="00E37406" w:rsidRDefault="00556909" w:rsidP="00E37406">
            <w:pPr>
              <w:spacing w:after="0" w:line="240" w:lineRule="auto"/>
              <w:ind w:left="-30" w:right="130" w:firstLine="30"/>
              <w:rPr>
                <w:rFonts w:cs="Calibri"/>
                <w:sz w:val="16"/>
                <w:szCs w:val="16"/>
              </w:rPr>
            </w:pPr>
            <w:r w:rsidRPr="00E37406">
              <w:rPr>
                <w:rFonts w:cs="Calibri"/>
                <w:sz w:val="16"/>
                <w:szCs w:val="16"/>
              </w:rPr>
              <w:t>Requires moderate to maximum assistance in moving. Complete lifting without sliding against sheets is impossible. Frequently slides down in bed or chair, requiring frequent repositioning with maximum assistance. Spasticity, contractures or agitation leads to almost constant friction.</w:t>
            </w:r>
          </w:p>
        </w:tc>
        <w:tc>
          <w:tcPr>
            <w:tcW w:w="1042" w:type="pct"/>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2. Potential Problem</w:t>
            </w:r>
          </w:p>
          <w:p w:rsidR="00556909" w:rsidRPr="00E37406" w:rsidRDefault="00556909" w:rsidP="00E37406">
            <w:pPr>
              <w:spacing w:after="0" w:line="240" w:lineRule="auto"/>
              <w:ind w:right="130"/>
              <w:rPr>
                <w:rFonts w:cs="Calibri"/>
                <w:sz w:val="16"/>
                <w:szCs w:val="16"/>
              </w:rPr>
            </w:pPr>
            <w:r w:rsidRPr="00E37406">
              <w:rPr>
                <w:rFonts w:cs="Calibri"/>
                <w:sz w:val="16"/>
                <w:szCs w:val="16"/>
              </w:rPr>
              <w:t>Moves feebly or requires minimum assistance. During a move skin probably slides to some extent against sheets, chair, restraints, or other devices. Maintains relatively good position in chair or bed most of the time but occasionally slides down.</w:t>
            </w:r>
          </w:p>
        </w:tc>
        <w:tc>
          <w:tcPr>
            <w:tcW w:w="1000" w:type="pct"/>
            <w:gridSpan w:val="2"/>
            <w:shd w:val="clear" w:color="auto" w:fill="FDE4D0"/>
          </w:tcPr>
          <w:p w:rsidR="00556909" w:rsidRPr="00E37406" w:rsidRDefault="00556909" w:rsidP="00E37406">
            <w:pPr>
              <w:spacing w:after="0" w:line="240" w:lineRule="auto"/>
              <w:ind w:right="130"/>
              <w:rPr>
                <w:rFonts w:cs="Calibri"/>
                <w:b/>
                <w:bCs/>
                <w:sz w:val="16"/>
                <w:szCs w:val="16"/>
              </w:rPr>
            </w:pPr>
            <w:r w:rsidRPr="00E37406">
              <w:rPr>
                <w:rFonts w:cs="Calibri"/>
                <w:b/>
                <w:bCs/>
                <w:sz w:val="16"/>
                <w:szCs w:val="16"/>
              </w:rPr>
              <w:t>3. No Apparent Problem</w:t>
            </w:r>
          </w:p>
          <w:p w:rsidR="00556909" w:rsidRPr="00E37406" w:rsidRDefault="00556909" w:rsidP="00E37406">
            <w:pPr>
              <w:spacing w:after="0" w:line="240" w:lineRule="auto"/>
              <w:ind w:right="130"/>
              <w:rPr>
                <w:rFonts w:cs="Calibri"/>
                <w:sz w:val="16"/>
                <w:szCs w:val="16"/>
              </w:rPr>
            </w:pPr>
            <w:r w:rsidRPr="00E37406">
              <w:rPr>
                <w:rFonts w:cs="Calibri"/>
                <w:sz w:val="16"/>
                <w:szCs w:val="16"/>
              </w:rPr>
              <w:t>Moves in bed and in chair independently and has sufficient muscle strength to lift up completely during move. Maintains good position in bed or chair at all times.</w:t>
            </w:r>
          </w:p>
        </w:tc>
        <w:tc>
          <w:tcPr>
            <w:tcW w:w="1000" w:type="pct"/>
          </w:tcPr>
          <w:p w:rsidR="00556909" w:rsidRPr="00E37406" w:rsidRDefault="00556909" w:rsidP="00E37406">
            <w:pPr>
              <w:spacing w:before="80" w:after="0" w:line="240" w:lineRule="auto"/>
              <w:ind w:right="130"/>
              <w:rPr>
                <w:rFonts w:cs="Calibri"/>
                <w:b/>
                <w:bCs/>
                <w:sz w:val="16"/>
                <w:szCs w:val="16"/>
              </w:rPr>
            </w:pPr>
            <w:r w:rsidRPr="00E37406">
              <w:rPr>
                <w:rFonts w:cs="Calibri"/>
                <w:b/>
                <w:bCs/>
                <w:sz w:val="16"/>
                <w:szCs w:val="16"/>
              </w:rPr>
              <w:t> </w:t>
            </w:r>
          </w:p>
        </w:tc>
      </w:tr>
    </w:tbl>
    <w:p w:rsidR="00556909" w:rsidRDefault="00556909" w:rsidP="005400B6">
      <w:pPr>
        <w:spacing w:after="0" w:line="240" w:lineRule="auto"/>
        <w:rPr>
          <w:rFonts w:cs="Calibri"/>
          <w:b/>
          <w:sz w:val="20"/>
          <w:szCs w:val="20"/>
          <w:u w:val="single"/>
        </w:rPr>
      </w:pPr>
    </w:p>
    <w:p w:rsidR="00556909" w:rsidRDefault="00556909" w:rsidP="005400B6">
      <w:pPr>
        <w:spacing w:after="0" w:line="240" w:lineRule="auto"/>
        <w:rPr>
          <w:rFonts w:cs="Calibri"/>
          <w:b/>
          <w:sz w:val="20"/>
          <w:szCs w:val="20"/>
          <w:u w:val="single"/>
        </w:rPr>
      </w:pPr>
    </w:p>
    <w:p w:rsidR="00556909" w:rsidRPr="00092F51" w:rsidRDefault="00556909" w:rsidP="005400B6">
      <w:pPr>
        <w:spacing w:after="0" w:line="240" w:lineRule="auto"/>
        <w:rPr>
          <w:rFonts w:cs="Calibri"/>
          <w:b/>
          <w:sz w:val="20"/>
          <w:szCs w:val="20"/>
          <w:u w:val="single"/>
        </w:rPr>
      </w:pPr>
      <w:r>
        <w:rPr>
          <w:noProof/>
        </w:rPr>
        <w:pict>
          <v:shape id="Text Box 2" o:spid="_x0000_s1043" type="#_x0000_t202" style="position:absolute;margin-left:303.9pt;margin-top:21pt;width:86.9pt;height:29.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" fillcolor="#cdddac" strokecolor="#94b64e">
            <v:fill color2="#f0f4e6" rotate="t" angle="180" colors="0 #dafda7;22938f #e4fdc2;1 #f5ffe6" focus="100%" type="gradient"/>
            <v:shadow on="t" color="black" opacity="24903f" origin=",.5" offset="0,.55556mm"/>
            <v:textbox>
              <w:txbxContent>
                <w:p w:rsidR="00556909" w:rsidRPr="00EC0B1C" w:rsidRDefault="00556909" w:rsidP="007B0016">
                  <w:pPr>
                    <w:jc w:val="center"/>
                    <w:rPr>
                      <w:rFonts w:cs="Calibri"/>
                      <w:sz w:val="16"/>
                      <w:szCs w:val="16"/>
                    </w:rPr>
                  </w:pPr>
                  <w:r w:rsidRPr="00EC0B1C">
                    <w:rPr>
                      <w:rFonts w:cs="Calibri"/>
                      <w:sz w:val="16"/>
                      <w:szCs w:val="16"/>
                    </w:rPr>
                    <w:t>Epithelial Tissue and Granulation tissue</w:t>
                  </w:r>
                </w:p>
                <w:p w:rsidR="00556909" w:rsidRDefault="00556909"/>
              </w:txbxContent>
            </v:textbox>
          </v:shape>
        </w:pict>
      </w:r>
      <w:r>
        <w:rPr>
          <w:noProof/>
        </w:rPr>
        <w:pict>
          <v:shape id="Picture 390" o:spid="_x0000_s1044" type="#_x0000_t75" alt="black" style="position:absolute;margin-left:3pt;margin-top:21pt;width:150.75pt;height:90.6pt;z-index:-251703296;visibility:visible">
            <v:imagedata r:id="rId15" o:title="" croptop="9740f" cropbottom="8603f" cropleft="18573f"/>
            <w10:wrap type="square"/>
          </v:shape>
        </w:pict>
      </w:r>
      <w:r>
        <w:rPr>
          <w:noProof/>
        </w:rPr>
        <w:pict>
          <v:shape id="Picture 386" o:spid="_x0000_s1045" type="#_x0000_t75" alt="gran1" style="position:absolute;margin-left:154.2pt;margin-top:21pt;width:149.9pt;height:90.6pt;z-index:-251706368;visibility:visible" wrapcoords="-108 0 -108 21421 21600 21421 21600 0 -108 0">
            <v:imagedata r:id="rId16" o:title=""/>
            <w10:wrap type="tight"/>
          </v:shape>
        </w:pict>
      </w:r>
      <w:r>
        <w:rPr>
          <w:noProof/>
        </w:rPr>
        <w:pict>
          <v:shape id="Picture 388" o:spid="_x0000_s1046" type="#_x0000_t75" alt="epithel1" style="position:absolute;margin-left:304.35pt;margin-top:21pt;width:150.4pt;height:90.6pt;z-index:-251704320;visibility:visible" wrapcoords="-107 0 -107 21421 21600 21421 21600 0 -107 0">
            <v:imagedata r:id="rId17" o:title=""/>
            <w10:wrap type="tight"/>
          </v:shape>
        </w:pict>
      </w:r>
      <w:r>
        <w:rPr>
          <w:noProof/>
        </w:rPr>
        <w:pict>
          <v:shape id="_x0000_s1047" type="#_x0000_t202" style="position:absolute;margin-left:154.2pt;margin-top:21.25pt;width:56.4pt;height:39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" fillcolor="#cdddac" strokecolor="#94b64e">
            <v:fill color2="#f0f4e6" rotate="t" angle="180" colors="0 #dafda7;22938f #e4fdc2;1 #f5ffe6" focus="100%" type="gradient"/>
            <v:shadow on="t" color="black" opacity="24903f" origin=",.5" offset="0,.55556mm"/>
            <v:textbox>
              <w:txbxContent>
                <w:p w:rsidR="00556909" w:rsidRPr="00EC0B1C" w:rsidRDefault="00556909" w:rsidP="003D3788">
                  <w:pPr>
                    <w:jc w:val="center"/>
                    <w:rPr>
                      <w:rFonts w:cs="Calibri"/>
                      <w:sz w:val="16"/>
                      <w:szCs w:val="16"/>
                    </w:rPr>
                  </w:pPr>
                  <w:r w:rsidRPr="00EC0B1C">
                    <w:rPr>
                      <w:rFonts w:cs="Calibri"/>
                      <w:sz w:val="16"/>
                      <w:szCs w:val="16"/>
                    </w:rPr>
                    <w:t>Granulation Tissue and Slough</w:t>
                  </w:r>
                </w:p>
                <w:p w:rsidR="00556909" w:rsidRDefault="00556909"/>
              </w:txbxContent>
            </v:textbox>
          </v:shape>
        </w:pict>
      </w:r>
      <w:r>
        <w:rPr>
          <w:noProof/>
        </w:rPr>
        <w:pict>
          <v:shape id="_x0000_s1048" type="#_x0000_t202" style="position:absolute;margin-left:2.95pt;margin-top:20.8pt;width:44pt;height:18.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" fillcolor="#cdddac" strokecolor="#94b64e">
            <v:fill color2="#f0f4e6" rotate="t" angle="180" colors="0 #dafda7;22938f #e4fdc2;1 #f5ffe6" focus="100%" type="gradient"/>
            <v:shadow on="t" color="black" opacity="24903f" origin=",.5" offset="0,.55556mm"/>
            <v:textbox>
              <w:txbxContent>
                <w:p w:rsidR="00556909" w:rsidRPr="007B0016" w:rsidRDefault="00556909" w:rsidP="007B0016">
                  <w:pPr>
                    <w:jc w:val="center"/>
                    <w:rPr>
                      <w:sz w:val="18"/>
                      <w:szCs w:val="18"/>
                    </w:rPr>
                  </w:pPr>
                  <w:r w:rsidRPr="007B0016">
                    <w:rPr>
                      <w:sz w:val="18"/>
                      <w:szCs w:val="18"/>
                    </w:rPr>
                    <w:t>Eschar</w:t>
                  </w:r>
                </w:p>
              </w:txbxContent>
            </v:textbox>
          </v:shape>
        </w:pict>
      </w:r>
      <w:r w:rsidRPr="00092F51">
        <w:rPr>
          <w:rFonts w:cs="Calibri"/>
          <w:b/>
          <w:sz w:val="20"/>
          <w:szCs w:val="20"/>
          <w:u w:val="single"/>
        </w:rPr>
        <w:t xml:space="preserve">TISSUE TYPES SEEN IN WOUNDS </w:t>
      </w:r>
    </w:p>
    <w:p w:rsidR="00556909" w:rsidRPr="00092F51" w:rsidRDefault="00556909" w:rsidP="004575A9">
      <w:pPr>
        <w:spacing w:after="0" w:line="240" w:lineRule="auto"/>
        <w:rPr>
          <w:rFonts w:cs="Calibri"/>
          <w:b/>
          <w:sz w:val="20"/>
          <w:szCs w:val="20"/>
        </w:rPr>
      </w:pPr>
      <w:r>
        <w:rPr>
          <w:noProof/>
        </w:rPr>
        <w:pict>
          <v:shape id="Picture 382" o:spid="_x0000_s1049" type="#_x0000_t75" alt="yellow1" style="position:absolute;margin-left:140.7pt;margin-top:99.4pt;width:150.75pt;height:80.4pt;z-index:-251705344;visibility:visible">
            <v:imagedata r:id="rId18" o:title=""/>
            <w10:wrap type="square"/>
          </v:shape>
        </w:pict>
      </w:r>
      <w:r>
        <w:rPr>
          <w:noProof/>
        </w:rPr>
        <w:pict>
          <v:shape id="_x0000_s1050" type="#_x0000_t202" style="position:absolute;margin-left:303.85pt;margin-top:1.75pt;width:48pt;height:21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" fillcolor="#cdddac" strokecolor="#94b64e">
            <v:fill color2="#f0f4e6" rotate="t" angle="180" colors="0 #dafda7;22938f #e4fdc2;1 #f5ffe6" focus="100%" type="gradient"/>
            <v:shadow on="t" color="black" opacity="24903f" origin=",.5" offset="0,.55556mm"/>
            <v:textbox>
              <w:txbxContent>
                <w:p w:rsidR="00556909" w:rsidRPr="00EC0B1C" w:rsidRDefault="00556909" w:rsidP="007B0016">
                  <w:pPr>
                    <w:spacing w:line="240" w:lineRule="auto"/>
                    <w:jc w:val="center"/>
                    <w:rPr>
                      <w:rFonts w:cs="Calibri"/>
                      <w:sz w:val="16"/>
                      <w:szCs w:val="16"/>
                    </w:rPr>
                  </w:pPr>
                  <w:r w:rsidRPr="00EC0B1C">
                    <w:rPr>
                      <w:rFonts w:cs="Calibri"/>
                      <w:sz w:val="16"/>
                      <w:szCs w:val="16"/>
                    </w:rPr>
                    <w:t>Slough</w:t>
                  </w:r>
                </w:p>
                <w:p w:rsidR="00556909" w:rsidRDefault="00556909"/>
              </w:txbxContent>
            </v:textbox>
          </v:shape>
        </w:pict>
      </w:r>
      <w:r w:rsidRPr="00092F51">
        <w:rPr>
          <w:rFonts w:cs="Calibri"/>
          <w:b/>
          <w:sz w:val="20"/>
          <w:szCs w:val="20"/>
        </w:rPr>
        <w:t>Eschar</w:t>
      </w:r>
      <w:r w:rsidRPr="00092F51">
        <w:rPr>
          <w:rFonts w:cs="Calibri"/>
          <w:sz w:val="20"/>
          <w:szCs w:val="20"/>
        </w:rPr>
        <w:t xml:space="preserve"> - Black, brown, dry, nonviable (necrotic) tissue, usually darker in color, thicker, hard, caused by tissue death</w:t>
      </w:r>
      <w:r>
        <w:rPr>
          <w:rFonts w:cs="Calibri"/>
          <w:sz w:val="20"/>
          <w:szCs w:val="20"/>
        </w:rPr>
        <w:t>.</w:t>
      </w:r>
      <w:r w:rsidRPr="00092F51">
        <w:rPr>
          <w:rFonts w:cs="Calibri"/>
          <w:sz w:val="20"/>
          <w:szCs w:val="20"/>
        </w:rPr>
        <w:t xml:space="preserve">  No blood flow. Flush with level of skin. </w:t>
      </w:r>
    </w:p>
    <w:p w:rsidR="00556909" w:rsidRDefault="00556909" w:rsidP="004575A9">
      <w:pPr>
        <w:spacing w:after="0" w:line="240" w:lineRule="auto"/>
        <w:rPr>
          <w:rFonts w:cs="Calibri"/>
          <w:sz w:val="20"/>
          <w:szCs w:val="20"/>
        </w:rPr>
      </w:pPr>
      <w:r w:rsidRPr="00092F51">
        <w:rPr>
          <w:rFonts w:cs="Calibri"/>
          <w:b/>
          <w:sz w:val="20"/>
          <w:szCs w:val="20"/>
        </w:rPr>
        <w:t>Epithelial tissue</w:t>
      </w:r>
      <w:r>
        <w:rPr>
          <w:rFonts w:cs="Calibri"/>
          <w:b/>
          <w:sz w:val="20"/>
          <w:szCs w:val="20"/>
        </w:rPr>
        <w:t xml:space="preserve"> -</w:t>
      </w:r>
      <w:r w:rsidRPr="00092F51">
        <w:rPr>
          <w:rFonts w:cs="Calibri"/>
          <w:b/>
          <w:sz w:val="20"/>
          <w:szCs w:val="20"/>
        </w:rPr>
        <w:t xml:space="preserve"> </w:t>
      </w:r>
      <w:r w:rsidRPr="00092F51">
        <w:rPr>
          <w:rFonts w:cs="Calibri"/>
          <w:sz w:val="20"/>
          <w:szCs w:val="20"/>
        </w:rPr>
        <w:t>The outermost layer of our skin is composed of epithelial cells, a</w:t>
      </w:r>
      <w:r>
        <w:rPr>
          <w:rFonts w:cs="Calibri"/>
          <w:sz w:val="20"/>
          <w:szCs w:val="20"/>
        </w:rPr>
        <w:t xml:space="preserve">s wounds heal epithelial </w:t>
      </w:r>
      <w:r w:rsidRPr="00092F51">
        <w:rPr>
          <w:rFonts w:cs="Calibri"/>
          <w:sz w:val="20"/>
          <w:szCs w:val="20"/>
        </w:rPr>
        <w:t>tissue regenerate</w:t>
      </w:r>
      <w:r>
        <w:rPr>
          <w:rFonts w:cs="Calibri"/>
          <w:sz w:val="20"/>
          <w:szCs w:val="20"/>
        </w:rPr>
        <w:t>s</w:t>
      </w:r>
      <w:r w:rsidRPr="00092F51">
        <w:rPr>
          <w:rFonts w:cs="Calibri"/>
          <w:sz w:val="20"/>
          <w:szCs w:val="20"/>
        </w:rPr>
        <w:t xml:space="preserve"> across the wound surface fro</w:t>
      </w:r>
      <w:r>
        <w:rPr>
          <w:rFonts w:cs="Calibri"/>
          <w:sz w:val="20"/>
          <w:szCs w:val="20"/>
        </w:rPr>
        <w:t>m the edges to close the wound.</w:t>
      </w:r>
    </w:p>
    <w:p w:rsidR="00556909" w:rsidRPr="004575A9" w:rsidRDefault="00556909" w:rsidP="00176AC3">
      <w:pPr>
        <w:pStyle w:val="ListParagraph"/>
        <w:numPr>
          <w:ilvl w:val="0"/>
          <w:numId w:val="161"/>
        </w:numPr>
        <w:spacing w:after="0" w:line="240" w:lineRule="auto"/>
        <w:rPr>
          <w:rFonts w:cs="Calibri"/>
          <w:sz w:val="20"/>
          <w:szCs w:val="20"/>
        </w:rPr>
      </w:pPr>
      <w:r>
        <w:rPr>
          <w:noProof/>
        </w:rPr>
        <w:pict>
          <v:shape id="_x0000_s1051" type="#_x0000_t202" style="position:absolute;left:0;text-align:left;margin-left:303.1pt;margin-top:7.05pt;width:58.5pt;height:16.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" fillcolor="#cdddac" strokecolor="#94b64e">
            <v:fill color2="#f0f4e6" rotate="t" angle="180" colors="0 #dafda7;22938f #e4fdc2;1 #f5ffe6" focus="100%" type="gradient"/>
            <v:shadow on="t" color="black" opacity="24903f" origin=",.5" offset="0,.55556mm"/>
            <v:textbox>
              <w:txbxContent>
                <w:p w:rsidR="00556909" w:rsidRPr="00EC0B1C" w:rsidRDefault="00556909" w:rsidP="003D3788">
                  <w:pPr>
                    <w:jc w:val="center"/>
                    <w:rPr>
                      <w:sz w:val="16"/>
                      <w:szCs w:val="16"/>
                    </w:rPr>
                  </w:pPr>
                  <w:r w:rsidRPr="00EC0B1C">
                    <w:rPr>
                      <w:rFonts w:cs="Calibri"/>
                      <w:sz w:val="16"/>
                      <w:szCs w:val="16"/>
                    </w:rPr>
                    <w:t>Maceration</w:t>
                  </w:r>
                </w:p>
                <w:p w:rsidR="00556909" w:rsidRDefault="00556909"/>
              </w:txbxContent>
            </v:textbox>
          </v:shape>
        </w:pict>
      </w:r>
      <w:r>
        <w:rPr>
          <w:noProof/>
        </w:rPr>
        <w:pict>
          <v:shape id="Picture 384" o:spid="_x0000_s1052" type="#_x0000_t75" alt="Wound09_f6" style="position:absolute;left:0;text-align:left;margin-left:303.9pt;margin-top:6.9pt;width:150.85pt;height:84pt;z-index:-251702272;visibility:visible" wrapcoords="-107 0 -107 21407 21600 21407 21600 0 -107 0">
            <v:imagedata r:id="rId19" o:title=""/>
            <w10:wrap type="tight"/>
          </v:shape>
        </w:pict>
      </w:r>
      <w:r w:rsidRPr="004575A9">
        <w:rPr>
          <w:rFonts w:cs="Calibri"/>
          <w:sz w:val="20"/>
          <w:szCs w:val="20"/>
        </w:rPr>
        <w:t xml:space="preserve">Deep pink to pearly pink. </w:t>
      </w:r>
    </w:p>
    <w:p w:rsidR="00556909" w:rsidRPr="004575A9" w:rsidRDefault="00556909" w:rsidP="00176AC3">
      <w:pPr>
        <w:pStyle w:val="ListParagraph"/>
        <w:numPr>
          <w:ilvl w:val="0"/>
          <w:numId w:val="161"/>
        </w:numPr>
        <w:spacing w:after="0" w:line="240" w:lineRule="auto"/>
        <w:rPr>
          <w:rFonts w:cs="Calibri"/>
          <w:sz w:val="20"/>
          <w:szCs w:val="20"/>
        </w:rPr>
      </w:pPr>
      <w:r w:rsidRPr="004575A9">
        <w:rPr>
          <w:rFonts w:cs="Calibri"/>
          <w:sz w:val="20"/>
          <w:szCs w:val="20"/>
        </w:rPr>
        <w:t>Light purple from edges in full thickness wounds.</w:t>
      </w:r>
    </w:p>
    <w:p w:rsidR="00556909" w:rsidRPr="004575A9" w:rsidRDefault="00556909" w:rsidP="00176AC3">
      <w:pPr>
        <w:pStyle w:val="ListParagraph"/>
        <w:numPr>
          <w:ilvl w:val="0"/>
          <w:numId w:val="161"/>
        </w:numPr>
        <w:spacing w:after="0" w:line="240" w:lineRule="auto"/>
        <w:rPr>
          <w:rFonts w:cs="Calibri"/>
          <w:sz w:val="20"/>
          <w:szCs w:val="20"/>
        </w:rPr>
      </w:pPr>
      <w:r w:rsidRPr="004575A9">
        <w:rPr>
          <w:rFonts w:cs="Calibri"/>
          <w:sz w:val="20"/>
          <w:szCs w:val="20"/>
        </w:rPr>
        <w:t xml:space="preserve">May form islands in superficial wounds </w:t>
      </w:r>
    </w:p>
    <w:p w:rsidR="00556909" w:rsidRPr="00092F51" w:rsidRDefault="00556909" w:rsidP="004575A9">
      <w:pPr>
        <w:spacing w:after="0" w:line="240" w:lineRule="auto"/>
        <w:rPr>
          <w:rFonts w:cs="Calibri"/>
          <w:sz w:val="20"/>
          <w:szCs w:val="20"/>
        </w:rPr>
      </w:pPr>
      <w:r w:rsidRPr="00092F51">
        <w:rPr>
          <w:rFonts w:cs="Calibri"/>
          <w:b/>
          <w:sz w:val="20"/>
          <w:szCs w:val="20"/>
        </w:rPr>
        <w:t xml:space="preserve">Granulation tissue - </w:t>
      </w:r>
      <w:r w:rsidRPr="00092F51">
        <w:rPr>
          <w:rFonts w:cs="Calibri"/>
          <w:sz w:val="20"/>
          <w:szCs w:val="20"/>
        </w:rPr>
        <w:t xml:space="preserve">New tissue that replaces the dead tissue in healing wounds. </w:t>
      </w:r>
    </w:p>
    <w:p w:rsidR="00556909" w:rsidRPr="00092F51" w:rsidRDefault="00556909" w:rsidP="00176AC3">
      <w:pPr>
        <w:numPr>
          <w:ilvl w:val="0"/>
          <w:numId w:val="59"/>
        </w:numPr>
        <w:spacing w:after="0" w:line="240" w:lineRule="auto"/>
        <w:contextualSpacing/>
        <w:rPr>
          <w:rFonts w:cs="Calibri"/>
          <w:sz w:val="20"/>
          <w:szCs w:val="20"/>
        </w:rPr>
      </w:pPr>
      <w:r w:rsidRPr="00092F51">
        <w:rPr>
          <w:rFonts w:cs="Calibri"/>
          <w:sz w:val="20"/>
          <w:szCs w:val="20"/>
        </w:rPr>
        <w:t xml:space="preserve">Beefy deep red irregular surface; puffy or mounded bubbly appearance </w:t>
      </w:r>
    </w:p>
    <w:p w:rsidR="00556909" w:rsidRPr="00092F51" w:rsidRDefault="00556909" w:rsidP="00176AC3">
      <w:pPr>
        <w:numPr>
          <w:ilvl w:val="0"/>
          <w:numId w:val="59"/>
        </w:numPr>
        <w:spacing w:after="0" w:line="240" w:lineRule="auto"/>
        <w:contextualSpacing/>
        <w:rPr>
          <w:rFonts w:cs="Calibri"/>
          <w:sz w:val="20"/>
          <w:szCs w:val="20"/>
        </w:rPr>
      </w:pPr>
      <w:r w:rsidRPr="00092F51">
        <w:rPr>
          <w:rFonts w:cs="Calibri"/>
          <w:sz w:val="20"/>
          <w:szCs w:val="20"/>
        </w:rPr>
        <w:t xml:space="preserve">Typically grows from the base of a wound and is able to fill wounds of almost any size it heals. </w:t>
      </w:r>
    </w:p>
    <w:p w:rsidR="00556909" w:rsidRPr="00092F51" w:rsidRDefault="00556909" w:rsidP="004575A9">
      <w:pPr>
        <w:shd w:val="clear" w:color="auto" w:fill="FFFFFF"/>
        <w:spacing w:after="0" w:line="240" w:lineRule="auto"/>
        <w:rPr>
          <w:rFonts w:cs="Calibri"/>
          <w:color w:val="000000"/>
          <w:sz w:val="20"/>
          <w:szCs w:val="20"/>
        </w:rPr>
      </w:pPr>
      <w:r w:rsidRPr="00092F51">
        <w:rPr>
          <w:rFonts w:cs="Calibri"/>
          <w:b/>
          <w:sz w:val="20"/>
          <w:szCs w:val="20"/>
        </w:rPr>
        <w:t xml:space="preserve">Maceration - </w:t>
      </w:r>
      <w:r w:rsidRPr="00092F51">
        <w:rPr>
          <w:rFonts w:cs="Calibri"/>
          <w:color w:val="000000"/>
          <w:sz w:val="20"/>
          <w:szCs w:val="20"/>
        </w:rPr>
        <w:t xml:space="preserve">occurs when the surrounding skin retains </w:t>
      </w:r>
    </w:p>
    <w:p w:rsidR="00556909" w:rsidRPr="00092F51" w:rsidRDefault="00556909" w:rsidP="004575A9">
      <w:pPr>
        <w:shd w:val="clear" w:color="auto" w:fill="FFFFFF"/>
        <w:spacing w:after="0" w:line="240" w:lineRule="auto"/>
        <w:rPr>
          <w:rFonts w:cs="Calibri"/>
          <w:sz w:val="20"/>
          <w:szCs w:val="20"/>
        </w:rPr>
      </w:pPr>
      <w:r w:rsidRPr="00092F51">
        <w:rPr>
          <w:rFonts w:cs="Calibri"/>
          <w:color w:val="000000"/>
          <w:sz w:val="20"/>
          <w:szCs w:val="20"/>
        </w:rPr>
        <w:t>too much moisture, causing it to soften and turn white.</w:t>
      </w:r>
      <w:r w:rsidRPr="00092F51">
        <w:rPr>
          <w:rFonts w:cs="Calibri"/>
          <w:color w:val="000000"/>
          <w:sz w:val="20"/>
          <w:szCs w:val="20"/>
        </w:rPr>
        <w:br/>
      </w:r>
      <w:r w:rsidRPr="00092F51">
        <w:rPr>
          <w:rFonts w:cs="Calibri"/>
          <w:b/>
          <w:sz w:val="20"/>
          <w:szCs w:val="20"/>
        </w:rPr>
        <w:t>Muscle -</w:t>
      </w:r>
      <w:r w:rsidRPr="00092F51">
        <w:rPr>
          <w:rFonts w:cs="Calibri"/>
          <w:sz w:val="20"/>
          <w:szCs w:val="20"/>
        </w:rPr>
        <w:t xml:space="preserve"> pink to dark red, firm, highly vascularized (heavily endowed with blood vessels and thus richly supplied with blood), striated (not shown)</w:t>
      </w:r>
    </w:p>
    <w:p w:rsidR="00556909" w:rsidRPr="00092F51" w:rsidRDefault="00556909" w:rsidP="005400B6">
      <w:pPr>
        <w:spacing w:after="0" w:line="240" w:lineRule="auto"/>
        <w:rPr>
          <w:rFonts w:cs="Calibri"/>
          <w:sz w:val="20"/>
          <w:szCs w:val="20"/>
        </w:rPr>
      </w:pPr>
      <w:r w:rsidRPr="00092F51">
        <w:rPr>
          <w:rFonts w:cs="Calibri"/>
          <w:b/>
          <w:sz w:val="20"/>
          <w:szCs w:val="20"/>
        </w:rPr>
        <w:t>Necrotic Tissue</w:t>
      </w:r>
      <w:r w:rsidRPr="00092F51">
        <w:rPr>
          <w:rFonts w:cs="Calibri"/>
          <w:sz w:val="20"/>
          <w:szCs w:val="20"/>
        </w:rPr>
        <w:t xml:space="preserve"> - non-viable (Not capable of living or developing) dead (not shown)</w:t>
      </w:r>
    </w:p>
    <w:p w:rsidR="00556909" w:rsidRPr="00092F51" w:rsidRDefault="00556909" w:rsidP="005400B6">
      <w:pPr>
        <w:spacing w:after="0" w:line="240" w:lineRule="auto"/>
        <w:rPr>
          <w:rFonts w:cs="Calibri"/>
          <w:sz w:val="20"/>
          <w:szCs w:val="20"/>
        </w:rPr>
      </w:pPr>
      <w:r w:rsidRPr="00092F51">
        <w:rPr>
          <w:rFonts w:cs="Calibri"/>
          <w:b/>
          <w:sz w:val="20"/>
          <w:szCs w:val="20"/>
        </w:rPr>
        <w:t>Slough (fibrin) -</w:t>
      </w:r>
      <w:r w:rsidRPr="00092F51">
        <w:rPr>
          <w:rFonts w:cs="Calibri"/>
          <w:sz w:val="20"/>
          <w:szCs w:val="20"/>
        </w:rPr>
        <w:t xml:space="preserve"> yellow, green, grey, nonviable (necrotic) tissue, usually lighter in color, thinner, wet stringy; caused by tissue death- no blood flow </w:t>
      </w:r>
    </w:p>
    <w:p w:rsidR="00556909" w:rsidRPr="00092F51" w:rsidRDefault="00556909" w:rsidP="005400B6">
      <w:pPr>
        <w:spacing w:after="0" w:line="240" w:lineRule="auto"/>
        <w:rPr>
          <w:rFonts w:cs="Calibri"/>
          <w:sz w:val="20"/>
          <w:szCs w:val="20"/>
        </w:rPr>
      </w:pPr>
      <w:r w:rsidRPr="00092F51">
        <w:rPr>
          <w:rFonts w:cs="Calibri"/>
          <w:b/>
          <w:sz w:val="20"/>
          <w:szCs w:val="20"/>
        </w:rPr>
        <w:t>Tendon -</w:t>
      </w:r>
      <w:r w:rsidRPr="00092F51">
        <w:rPr>
          <w:rFonts w:cs="Calibri"/>
          <w:sz w:val="20"/>
          <w:szCs w:val="20"/>
        </w:rPr>
        <w:t xml:space="preserve"> gleaming yellow or white, shiny when healthy, strong fibrous tissue, attaches muscle to bone (not shown)</w:t>
      </w:r>
    </w:p>
    <w:p w:rsidR="00556909" w:rsidRPr="00092F51" w:rsidRDefault="00556909" w:rsidP="005400B6">
      <w:pPr>
        <w:spacing w:line="240" w:lineRule="auto"/>
        <w:rPr>
          <w:rFonts w:cs="Calibri"/>
          <w:sz w:val="20"/>
          <w:szCs w:val="20"/>
        </w:rPr>
      </w:pPr>
      <w:r w:rsidRPr="00092F51">
        <w:rPr>
          <w:rFonts w:cs="Calibri"/>
          <w:b/>
          <w:sz w:val="20"/>
          <w:szCs w:val="20"/>
        </w:rPr>
        <w:t xml:space="preserve">Bone - </w:t>
      </w:r>
      <w:r w:rsidRPr="00092F51">
        <w:rPr>
          <w:rFonts w:cs="Calibri"/>
          <w:sz w:val="20"/>
          <w:szCs w:val="20"/>
        </w:rPr>
        <w:t>Shiny, smooth, milky white appearance when healthy (not shown)</w:t>
      </w:r>
    </w:p>
    <w:p w:rsidR="00556909" w:rsidRPr="00092F51" w:rsidRDefault="00556909" w:rsidP="005400B6">
      <w:pPr>
        <w:autoSpaceDE w:val="0"/>
        <w:autoSpaceDN w:val="0"/>
        <w:adjustRightInd w:val="0"/>
        <w:spacing w:after="0" w:line="240" w:lineRule="auto"/>
        <w:rPr>
          <w:rFonts w:cs="Calibri"/>
          <w:b/>
          <w:bCs/>
          <w:color w:val="000000"/>
          <w:sz w:val="20"/>
          <w:szCs w:val="20"/>
        </w:rPr>
      </w:pPr>
      <w:r>
        <w:rPr>
          <w:noProof/>
        </w:rPr>
        <w:pict>
          <v:shape id="_x0000_s1053" type="#_x0000_t202" style="position:absolute;margin-left:-6pt;margin-top:-.25pt;width:474pt;height:253.2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">
            <v:textbox>
              <w:txbxContent>
                <w:p w:rsidR="00556909" w:rsidRPr="00F9316D" w:rsidRDefault="00556909" w:rsidP="005C72FF">
                  <w:pPr>
                    <w:spacing w:after="0" w:line="240" w:lineRule="auto"/>
                    <w:rPr>
                      <w:sz w:val="16"/>
                      <w:szCs w:val="16"/>
                    </w:rPr>
                  </w:pPr>
                  <w:r w:rsidRPr="00F9316D">
                    <w:rPr>
                      <w:sz w:val="16"/>
                      <w:szCs w:val="16"/>
                    </w:rPr>
                    <w:t>References</w:t>
                  </w:r>
                </w:p>
                <w:p w:rsidR="00556909" w:rsidRDefault="00556909" w:rsidP="005C72FF">
                  <w:pPr>
                    <w:spacing w:after="0" w:line="240" w:lineRule="auto"/>
                    <w:rPr>
                      <w:sz w:val="16"/>
                      <w:szCs w:val="16"/>
                    </w:rPr>
                  </w:pPr>
                  <w:r w:rsidRPr="00F9316D">
                    <w:rPr>
                      <w:sz w:val="16"/>
                      <w:szCs w:val="16"/>
                    </w:rPr>
                    <w:t>Bowler, P., Jones, S., Parsons, D. &amp; Walker, M. (2004). Microbial properties of a silver-containing hydrofiber dressing against a variety of burn</w:t>
                  </w:r>
                </w:p>
                <w:p w:rsidR="00556909" w:rsidRPr="00F9316D" w:rsidRDefault="00556909" w:rsidP="005C72FF">
                  <w:pPr>
                    <w:spacing w:after="0" w:line="240" w:lineRule="auto"/>
                    <w:ind w:firstLine="720"/>
                    <w:rPr>
                      <w:sz w:val="16"/>
                      <w:szCs w:val="16"/>
                    </w:rPr>
                  </w:pPr>
                  <w:r w:rsidRPr="00F9316D">
                    <w:rPr>
                      <w:sz w:val="16"/>
                      <w:szCs w:val="16"/>
                    </w:rPr>
                    <w:t>wound pathogens. Burn Care Rehabilitation, Mar-Apr; 25(2), pg. 192-196.</w:t>
                  </w:r>
                </w:p>
                <w:p w:rsidR="00556909" w:rsidRDefault="00556909" w:rsidP="005C72FF">
                  <w:pPr>
                    <w:spacing w:after="0" w:line="240" w:lineRule="auto"/>
                    <w:rPr>
                      <w:sz w:val="16"/>
                      <w:szCs w:val="16"/>
                    </w:rPr>
                  </w:pPr>
                  <w:r w:rsidRPr="00F9316D">
                    <w:rPr>
                      <w:sz w:val="16"/>
                      <w:szCs w:val="16"/>
                    </w:rPr>
                    <w:t>DeMoucell, P., White, J., &amp; Oakes, D. (2008). Reduction of hospital acquired pressure ulcer</w:t>
                  </w:r>
                  <w:r>
                    <w:rPr>
                      <w:sz w:val="16"/>
                      <w:szCs w:val="16"/>
                    </w:rPr>
                    <w:t xml:space="preserve"> </w:t>
                  </w:r>
                  <w:r w:rsidRPr="00F9316D">
                    <w:rPr>
                      <w:sz w:val="16"/>
                      <w:szCs w:val="16"/>
                    </w:rPr>
                    <w:t>prevalence after implementation of evidence</w:t>
                  </w:r>
                </w:p>
                <w:p w:rsidR="00556909" w:rsidRPr="00F9316D" w:rsidRDefault="00556909" w:rsidP="005C72FF">
                  <w:pPr>
                    <w:spacing w:after="0" w:line="240" w:lineRule="auto"/>
                    <w:ind w:left="720"/>
                    <w:rPr>
                      <w:sz w:val="16"/>
                      <w:szCs w:val="16"/>
                    </w:rPr>
                  </w:pPr>
                  <w:r w:rsidRPr="00F9316D">
                    <w:rPr>
                      <w:sz w:val="16"/>
                      <w:szCs w:val="16"/>
                    </w:rPr>
                    <w:t xml:space="preserve">based best practices... Scientific and clinical abstracts from the 40th Annual Wound, Ostomy and Continence Nurses Annual Conference. Journal Of Wound, Ostomy &amp; Continence Nursing, 35(3S), S34-5. </w:t>
                  </w:r>
                </w:p>
                <w:p w:rsidR="00556909" w:rsidRDefault="00556909" w:rsidP="005C72FF">
                  <w:pPr>
                    <w:spacing w:after="0" w:line="240" w:lineRule="auto"/>
                    <w:rPr>
                      <w:sz w:val="16"/>
                      <w:szCs w:val="16"/>
                    </w:rPr>
                  </w:pPr>
                  <w:r w:rsidRPr="00F9316D">
                    <w:rPr>
                      <w:sz w:val="16"/>
                      <w:szCs w:val="16"/>
                    </w:rPr>
                    <w:t>International consensus. Appropriate use of silver dressings in wounds. An expert working group consensus. London: Wounds International,</w:t>
                  </w:r>
                </w:p>
                <w:p w:rsidR="00556909" w:rsidRPr="00F9316D" w:rsidRDefault="00556909" w:rsidP="005C72FF">
                  <w:pPr>
                    <w:spacing w:after="0" w:line="240" w:lineRule="auto"/>
                    <w:ind w:firstLine="720"/>
                    <w:rPr>
                      <w:sz w:val="16"/>
                      <w:szCs w:val="16"/>
                    </w:rPr>
                  </w:pPr>
                  <w:r>
                    <w:rPr>
                      <w:sz w:val="16"/>
                      <w:szCs w:val="16"/>
                    </w:rPr>
                    <w:t xml:space="preserve"> </w:t>
                  </w:r>
                  <w:r w:rsidRPr="00F9316D">
                    <w:rPr>
                      <w:sz w:val="16"/>
                      <w:szCs w:val="16"/>
                    </w:rPr>
                    <w:t>2012.</w:t>
                  </w:r>
                  <w:r>
                    <w:rPr>
                      <w:sz w:val="16"/>
                      <w:szCs w:val="16"/>
                    </w:rPr>
                    <w:t xml:space="preserve"> </w:t>
                  </w:r>
                  <w:r w:rsidRPr="00F9316D">
                    <w:rPr>
                      <w:sz w:val="16"/>
                      <w:szCs w:val="16"/>
                    </w:rPr>
                    <w:t>retrieved from www.woundsinternational.com</w:t>
                  </w:r>
                </w:p>
                <w:p w:rsidR="00556909" w:rsidRPr="00F9316D" w:rsidRDefault="00556909" w:rsidP="005C72FF">
                  <w:pPr>
                    <w:spacing w:after="0" w:line="240" w:lineRule="auto"/>
                    <w:rPr>
                      <w:sz w:val="16"/>
                      <w:szCs w:val="16"/>
                    </w:rPr>
                  </w:pPr>
                  <w:r w:rsidRPr="00F9316D">
                    <w:rPr>
                      <w:sz w:val="16"/>
                      <w:szCs w:val="16"/>
                    </w:rPr>
                    <w:t>Michael Kirby. (2007). Negative Pressure Wound Therapy. British Journal of Diabetes and Vascular</w:t>
                  </w:r>
                  <w:r>
                    <w:t xml:space="preserve"> </w:t>
                  </w:r>
                  <w:r w:rsidRPr="00F9316D">
                    <w:rPr>
                      <w:sz w:val="16"/>
                      <w:szCs w:val="16"/>
                    </w:rPr>
                    <w:t xml:space="preserve">Disease.7(5):230-234. </w:t>
                  </w:r>
                </w:p>
                <w:p w:rsidR="00556909" w:rsidRDefault="00556909" w:rsidP="005C72FF">
                  <w:pPr>
                    <w:spacing w:after="0" w:line="240" w:lineRule="auto"/>
                    <w:rPr>
                      <w:sz w:val="16"/>
                      <w:szCs w:val="16"/>
                    </w:rPr>
                  </w:pPr>
                  <w:r w:rsidRPr="00F9316D">
                    <w:rPr>
                      <w:sz w:val="16"/>
                      <w:szCs w:val="16"/>
                    </w:rPr>
                    <w:t xml:space="preserve">National Pressure Advisory Panel &amp; European Pressure Advisory Panel. </w:t>
                  </w:r>
                  <w:r w:rsidRPr="0032655D">
                    <w:rPr>
                      <w:sz w:val="16"/>
                      <w:szCs w:val="16"/>
                    </w:rPr>
                    <w:t xml:space="preserve">(2009). International Guideline Pressure Ulcer Treatment Report. </w:t>
                  </w:r>
                </w:p>
                <w:p w:rsidR="00556909" w:rsidRPr="0032655D" w:rsidRDefault="00556909" w:rsidP="005C72FF">
                  <w:pPr>
                    <w:spacing w:after="0" w:line="240" w:lineRule="auto"/>
                    <w:rPr>
                      <w:sz w:val="16"/>
                      <w:szCs w:val="16"/>
                    </w:rPr>
                  </w:pPr>
                  <w:r>
                    <w:rPr>
                      <w:sz w:val="16"/>
                      <w:szCs w:val="16"/>
                    </w:rPr>
                    <w:tab/>
                  </w:r>
                  <w:r w:rsidRPr="0032655D">
                    <w:rPr>
                      <w:sz w:val="16"/>
                      <w:szCs w:val="16"/>
                    </w:rPr>
                    <w:t>Retrieved from http://www.npuap.org/wp-content/uploads/2012/03/Final-2009-Treatment-Technical-Report1.pdf</w:t>
                  </w:r>
                </w:p>
                <w:p w:rsidR="00556909" w:rsidRDefault="00556909" w:rsidP="005C72FF">
                  <w:pPr>
                    <w:spacing w:after="0" w:line="240" w:lineRule="auto"/>
                    <w:rPr>
                      <w:sz w:val="16"/>
                      <w:szCs w:val="16"/>
                    </w:rPr>
                  </w:pPr>
                  <w:r w:rsidRPr="0032655D">
                    <w:rPr>
                      <w:sz w:val="16"/>
                      <w:szCs w:val="16"/>
                    </w:rPr>
                    <w:t>National Pressure Advisory Panel &amp; European Pressure Advisory Panel.(2009).Pressure Ulcer Prevention Quick Reference Guide. Retrieved</w:t>
                  </w:r>
                </w:p>
                <w:p w:rsidR="00556909" w:rsidRPr="0032655D" w:rsidRDefault="00556909" w:rsidP="005C72FF">
                  <w:pPr>
                    <w:spacing w:after="0" w:line="240" w:lineRule="auto"/>
                    <w:ind w:firstLine="720"/>
                    <w:rPr>
                      <w:sz w:val="16"/>
                      <w:szCs w:val="16"/>
                    </w:rPr>
                  </w:pPr>
                  <w:r w:rsidRPr="0032655D">
                    <w:rPr>
                      <w:sz w:val="16"/>
                      <w:szCs w:val="16"/>
                    </w:rPr>
                    <w:t>from  http://www.npuap.org/wpcontent/uploads/2012/03/Final_Quick _Prevention_for_web_2010.pdf</w:t>
                  </w:r>
                </w:p>
                <w:p w:rsidR="00556909" w:rsidRDefault="00556909" w:rsidP="005C72FF">
                  <w:pPr>
                    <w:spacing w:after="0" w:line="240" w:lineRule="auto"/>
                    <w:rPr>
                      <w:sz w:val="16"/>
                      <w:szCs w:val="16"/>
                    </w:rPr>
                  </w:pPr>
                  <w:r w:rsidRPr="0032655D">
                    <w:rPr>
                      <w:sz w:val="16"/>
                      <w:szCs w:val="16"/>
                    </w:rPr>
                    <w:t>National Pressure Advisory Panel &amp; European Pressure Advisory Panel.(2009).Pressure Ulcer Treatment Quick Reference Guide. Retrieved</w:t>
                  </w:r>
                </w:p>
                <w:p w:rsidR="00556909" w:rsidRDefault="00556909" w:rsidP="005C72FF">
                  <w:pPr>
                    <w:spacing w:after="0" w:line="240" w:lineRule="auto"/>
                    <w:ind w:firstLine="720"/>
                    <w:rPr>
                      <w:sz w:val="16"/>
                      <w:szCs w:val="16"/>
                    </w:rPr>
                  </w:pPr>
                  <w:r w:rsidRPr="0032655D">
                    <w:rPr>
                      <w:sz w:val="16"/>
                      <w:szCs w:val="16"/>
                    </w:rPr>
                    <w:t>from http://www.npuap.org/wpcontent/uploads/2012/03/Final_Quick _Treatment_for_web_2010.pdf</w:t>
                  </w:r>
                </w:p>
                <w:p w:rsidR="00556909" w:rsidRPr="0032655D" w:rsidRDefault="00556909" w:rsidP="005C72FF">
                  <w:pPr>
                    <w:spacing w:after="0" w:line="240" w:lineRule="auto"/>
                    <w:rPr>
                      <w:sz w:val="16"/>
                      <w:szCs w:val="16"/>
                    </w:rPr>
                  </w:pPr>
                  <w:r w:rsidRPr="0032655D">
                    <w:rPr>
                      <w:sz w:val="16"/>
                      <w:szCs w:val="16"/>
                    </w:rPr>
                    <w:t>Smith and Nephew. (2013) Wound care product descriptions. http://www.smith-nephew.com/us/professional/products/all-products</w:t>
                  </w:r>
                </w:p>
                <w:p w:rsidR="00556909" w:rsidRDefault="00556909" w:rsidP="00B506A1">
                  <w:pPr>
                    <w:spacing w:after="0" w:line="240" w:lineRule="auto"/>
                    <w:rPr>
                      <w:sz w:val="16"/>
                      <w:szCs w:val="16"/>
                    </w:rPr>
                  </w:pPr>
                  <w:r w:rsidRPr="0032655D">
                    <w:rPr>
                      <w:sz w:val="16"/>
                      <w:szCs w:val="16"/>
                    </w:rPr>
                    <w:t>The National Pressure Ulcer Advisory Panel. (2007). NPUAP Pressure Ulcer Stages Categories. Retrieved from</w:t>
                  </w:r>
                  <w:r>
                    <w:t xml:space="preserve"> </w:t>
                  </w:r>
                  <w:r w:rsidRPr="00B506A1">
                    <w:rPr>
                      <w:sz w:val="16"/>
                      <w:szCs w:val="16"/>
                    </w:rPr>
                    <w:t>http://www.npuap.org</w:t>
                  </w:r>
                </w:p>
                <w:p w:rsidR="00556909" w:rsidRDefault="00556909" w:rsidP="00B506A1">
                  <w:pPr>
                    <w:spacing w:after="0" w:line="240" w:lineRule="auto"/>
                    <w:ind w:firstLine="720"/>
                    <w:rPr>
                      <w:sz w:val="16"/>
                      <w:szCs w:val="16"/>
                    </w:rPr>
                  </w:pPr>
                  <w:r w:rsidRPr="0032655D">
                    <w:rPr>
                      <w:sz w:val="16"/>
                      <w:szCs w:val="16"/>
                    </w:rPr>
                    <w:t>/resources/  The Wound</w:t>
                  </w:r>
                  <w:r>
                    <w:t xml:space="preserve"> </w:t>
                  </w:r>
                  <w:r w:rsidRPr="0032655D">
                    <w:rPr>
                      <w:sz w:val="16"/>
                      <w:szCs w:val="16"/>
                    </w:rPr>
                    <w:t>Healing Society. (2007). Chronic Wound Care Guidelines.</w:t>
                  </w:r>
                  <w:r>
                    <w:t xml:space="preserve"> </w:t>
                  </w:r>
                  <w:r w:rsidRPr="0032655D">
                    <w:rPr>
                      <w:sz w:val="16"/>
                      <w:szCs w:val="16"/>
                    </w:rPr>
                    <w:t xml:space="preserve">Retrieved from </w:t>
                  </w:r>
                  <w:r w:rsidRPr="00B506A1">
                    <w:rPr>
                      <w:sz w:val="16"/>
                      <w:szCs w:val="16"/>
                    </w:rPr>
                    <w:t>http://www.woundheal.org/</w:t>
                  </w:r>
                </w:p>
                <w:p w:rsidR="00556909" w:rsidRDefault="00556909" w:rsidP="00B506A1">
                  <w:pPr>
                    <w:spacing w:after="0" w:line="240" w:lineRule="auto"/>
                    <w:ind w:firstLine="720"/>
                    <w:rPr>
                      <w:sz w:val="16"/>
                      <w:szCs w:val="16"/>
                    </w:rPr>
                  </w:pPr>
                  <w:r>
                    <w:rPr>
                      <w:sz w:val="16"/>
                      <w:szCs w:val="16"/>
                    </w:rPr>
                    <w:t>assets/</w:t>
                  </w:r>
                  <w:r w:rsidRPr="0032655D">
                    <w:rPr>
                      <w:sz w:val="16"/>
                      <w:szCs w:val="16"/>
                    </w:rPr>
                    <w:t>documents/final%</w:t>
                  </w:r>
                  <w:r>
                    <w:rPr>
                      <w:sz w:val="16"/>
                      <w:szCs w:val="16"/>
                    </w:rPr>
                    <w:t xml:space="preserve"> </w:t>
                  </w:r>
                  <w:r w:rsidRPr="0032655D">
                    <w:rPr>
                      <w:sz w:val="16"/>
                      <w:szCs w:val="16"/>
                    </w:rPr>
                    <w:t>2</w:t>
                  </w:r>
                  <w:r>
                    <w:rPr>
                      <w:sz w:val="16"/>
                      <w:szCs w:val="16"/>
                    </w:rPr>
                    <w:t>0pocket%20guide%20treatment.pdf</w:t>
                  </w:r>
                </w:p>
                <w:p w:rsidR="00556909" w:rsidRDefault="00556909" w:rsidP="005C72FF">
                  <w:pPr>
                    <w:spacing w:after="0" w:line="240" w:lineRule="auto"/>
                    <w:rPr>
                      <w:sz w:val="16"/>
                      <w:szCs w:val="16"/>
                    </w:rPr>
                  </w:pPr>
                  <w:r w:rsidRPr="0032655D">
                    <w:rPr>
                      <w:sz w:val="16"/>
                      <w:szCs w:val="16"/>
                    </w:rPr>
                    <w:t xml:space="preserve">Thomas, S, (1997) Compression bandaging in the treatment of venous leg ulcers. Retrieved from </w:t>
                  </w:r>
                  <w:r w:rsidRPr="00B506A1">
                    <w:rPr>
                      <w:sz w:val="16"/>
                      <w:szCs w:val="16"/>
                    </w:rPr>
                    <w:t>http://www.worldwidewounds.com/1997/</w:t>
                  </w:r>
                </w:p>
                <w:p w:rsidR="00556909" w:rsidRPr="0032655D" w:rsidRDefault="00556909" w:rsidP="005C72FF">
                  <w:pPr>
                    <w:spacing w:after="0" w:line="240" w:lineRule="auto"/>
                    <w:rPr>
                      <w:sz w:val="16"/>
                      <w:szCs w:val="16"/>
                    </w:rPr>
                  </w:pPr>
                  <w:r>
                    <w:rPr>
                      <w:sz w:val="16"/>
                      <w:szCs w:val="16"/>
                    </w:rPr>
                    <w:tab/>
                  </w:r>
                  <w:r w:rsidRPr="0032655D">
                    <w:rPr>
                      <w:sz w:val="16"/>
                      <w:szCs w:val="16"/>
                    </w:rPr>
                    <w:t xml:space="preserve">september/Thomas-Bandaging/bandage-paper.html </w:t>
                  </w:r>
                </w:p>
                <w:p w:rsidR="00556909" w:rsidRPr="0032655D" w:rsidRDefault="00556909" w:rsidP="005C72FF">
                  <w:pPr>
                    <w:spacing w:after="0" w:line="240" w:lineRule="auto"/>
                    <w:rPr>
                      <w:sz w:val="16"/>
                      <w:szCs w:val="16"/>
                    </w:rPr>
                  </w:pPr>
                  <w:r w:rsidRPr="0032655D">
                    <w:rPr>
                      <w:sz w:val="16"/>
                      <w:szCs w:val="16"/>
                    </w:rPr>
                    <w:t>WoundSource, (2010). Arterial Ulcers and Wound Care: Symptoms, Causes, Treatments and Risks. http://www.woundsource.com</w:t>
                  </w:r>
                </w:p>
                <w:p w:rsidR="00556909" w:rsidRDefault="00556909" w:rsidP="005C72FF">
                  <w:pPr>
                    <w:spacing w:after="0" w:line="240" w:lineRule="auto"/>
                    <w:rPr>
                      <w:sz w:val="16"/>
                      <w:szCs w:val="16"/>
                    </w:rPr>
                  </w:pPr>
                  <w:r w:rsidRPr="0032655D">
                    <w:rPr>
                      <w:sz w:val="16"/>
                      <w:szCs w:val="16"/>
                    </w:rPr>
                    <w:t xml:space="preserve">WoundSource, (2010). Venous Ulcers and Wound Care: Symptoms, Causes, and Treatments. http://www.woundsource.com </w:t>
                  </w:r>
                </w:p>
                <w:p w:rsidR="00556909" w:rsidRDefault="00556909" w:rsidP="005C72FF">
                  <w:pPr>
                    <w:spacing w:after="0" w:line="240" w:lineRule="auto"/>
                    <w:rPr>
                      <w:sz w:val="16"/>
                      <w:szCs w:val="16"/>
                    </w:rPr>
                  </w:pPr>
                  <w:r w:rsidRPr="0032655D">
                    <w:rPr>
                      <w:sz w:val="16"/>
                      <w:szCs w:val="16"/>
                    </w:rPr>
                    <w:t>Wounds1.(19-May-04).Cadexomer Iodine Gel. Retrieved from</w:t>
                  </w:r>
                  <w:r>
                    <w:t xml:space="preserve"> </w:t>
                  </w:r>
                  <w:r w:rsidRPr="0032655D">
                    <w:rPr>
                      <w:sz w:val="16"/>
                      <w:szCs w:val="16"/>
                    </w:rPr>
                    <w:t>http://www.wounds1.com/care/procedure20.cfm/14</w:t>
                  </w:r>
                </w:p>
                <w:p w:rsidR="00556909" w:rsidRPr="0032655D" w:rsidRDefault="00556909" w:rsidP="005C72FF">
                  <w:pPr>
                    <w:spacing w:after="0" w:line="240" w:lineRule="auto"/>
                    <w:rPr>
                      <w:sz w:val="16"/>
                      <w:szCs w:val="16"/>
                    </w:rPr>
                  </w:pPr>
                  <w:r w:rsidRPr="0032655D">
                    <w:rPr>
                      <w:sz w:val="16"/>
                      <w:szCs w:val="16"/>
                    </w:rPr>
                    <w:t>NSER 357</w:t>
                  </w:r>
                </w:p>
              </w:txbxContent>
            </v:textbox>
          </v:shape>
        </w:pict>
      </w:r>
      <w:r>
        <w:rPr>
          <w:noProof/>
        </w:rPr>
        <w:pict>
          <v:shape id="Text Box 391" o:spid="_x0000_s1054" type="#_x0000_t202" style="position:absolute;margin-left:-169.5pt;margin-top:2.65pt;width:68.85pt;height:21.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" fillcolor="#9bbb59" strokecolor="#f2f2f2" strokeweight="3pt">
            <v:shadow on="t" color="#4e6128" opacity=".5" offset="1pt"/>
            <v:textbox>
              <w:txbxContent>
                <w:p w:rsidR="00556909" w:rsidRPr="00092F51" w:rsidRDefault="00556909" w:rsidP="005400B6">
                  <w:pPr>
                    <w:jc w:val="center"/>
                    <w:rPr>
                      <w:rFonts w:cs="Calibri"/>
                      <w:sz w:val="16"/>
                      <w:szCs w:val="16"/>
                    </w:rPr>
                  </w:pPr>
                  <w:r w:rsidRPr="00092F51">
                    <w:rPr>
                      <w:rFonts w:cs="Calibri"/>
                      <w:sz w:val="16"/>
                      <w:szCs w:val="16"/>
                    </w:rPr>
                    <w:t>Eschar to Heel</w:t>
                  </w:r>
                </w:p>
              </w:txbxContent>
            </v:textbox>
          </v:shape>
        </w:pict>
      </w:r>
    </w:p>
    <w:p w:rsidR="00556909" w:rsidRPr="00092F51" w:rsidRDefault="00556909" w:rsidP="005400B6">
      <w:pPr>
        <w:autoSpaceDE w:val="0"/>
        <w:autoSpaceDN w:val="0"/>
        <w:adjustRightInd w:val="0"/>
        <w:spacing w:after="0" w:line="240" w:lineRule="auto"/>
        <w:rPr>
          <w:rFonts w:cs="Calibri"/>
          <w:b/>
          <w:bCs/>
          <w:color w:val="000000"/>
          <w:sz w:val="20"/>
          <w:szCs w:val="20"/>
        </w:rPr>
      </w:pPr>
    </w:p>
    <w:p w:rsidR="00556909" w:rsidRPr="00092F51" w:rsidRDefault="00556909" w:rsidP="005400B6">
      <w:pPr>
        <w:autoSpaceDE w:val="0"/>
        <w:autoSpaceDN w:val="0"/>
        <w:adjustRightInd w:val="0"/>
        <w:spacing w:after="0" w:line="240" w:lineRule="auto"/>
        <w:rPr>
          <w:rFonts w:cs="Calibri"/>
          <w:b/>
          <w:bCs/>
          <w:color w:val="000000"/>
          <w:sz w:val="20"/>
          <w:szCs w:val="20"/>
        </w:rPr>
      </w:pPr>
    </w:p>
    <w:p w:rsidR="00556909" w:rsidRPr="00092F51" w:rsidRDefault="00556909" w:rsidP="005400B6">
      <w:pPr>
        <w:autoSpaceDE w:val="0"/>
        <w:autoSpaceDN w:val="0"/>
        <w:adjustRightInd w:val="0"/>
        <w:spacing w:after="0" w:line="240" w:lineRule="auto"/>
        <w:rPr>
          <w:rFonts w:cs="Calibri"/>
          <w:b/>
          <w:bCs/>
          <w:color w:val="000000"/>
          <w:sz w:val="20"/>
          <w:szCs w:val="20"/>
        </w:rPr>
      </w:pPr>
    </w:p>
    <w:p w:rsidR="00556909" w:rsidRPr="00092F51" w:rsidRDefault="00556909" w:rsidP="005400B6">
      <w:pPr>
        <w:autoSpaceDE w:val="0"/>
        <w:autoSpaceDN w:val="0"/>
        <w:adjustRightInd w:val="0"/>
        <w:spacing w:after="0" w:line="240" w:lineRule="auto"/>
        <w:rPr>
          <w:rFonts w:cs="Calibri"/>
          <w:b/>
          <w:bCs/>
          <w:color w:val="000000"/>
          <w:sz w:val="20"/>
          <w:szCs w:val="20"/>
        </w:rPr>
      </w:pPr>
    </w:p>
    <w:p w:rsidR="00556909" w:rsidRPr="00092F51"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Default="00556909" w:rsidP="005400B6">
      <w:pPr>
        <w:autoSpaceDE w:val="0"/>
        <w:autoSpaceDN w:val="0"/>
        <w:adjustRightInd w:val="0"/>
        <w:spacing w:after="0" w:line="240" w:lineRule="auto"/>
        <w:rPr>
          <w:rFonts w:cs="Calibri"/>
          <w:bCs/>
          <w:color w:val="000000"/>
          <w:sz w:val="20"/>
          <w:szCs w:val="20"/>
        </w:rPr>
      </w:pPr>
    </w:p>
    <w:p w:rsidR="00556909" w:rsidRPr="00092F51" w:rsidRDefault="00556909" w:rsidP="005400B6">
      <w:pPr>
        <w:autoSpaceDE w:val="0"/>
        <w:autoSpaceDN w:val="0"/>
        <w:adjustRightInd w:val="0"/>
        <w:spacing w:after="0" w:line="240" w:lineRule="auto"/>
        <w:ind w:right="-360"/>
        <w:rPr>
          <w:rFonts w:cs="Calibri"/>
          <w:b/>
          <w:color w:val="000000"/>
          <w:sz w:val="20"/>
          <w:szCs w:val="20"/>
          <w:u w:val="single"/>
        </w:rPr>
      </w:pPr>
      <w:r w:rsidRPr="00092F51">
        <w:rPr>
          <w:rFonts w:cs="Calibri"/>
          <w:b/>
          <w:color w:val="000000"/>
          <w:sz w:val="20"/>
          <w:szCs w:val="20"/>
          <w:u w:val="single"/>
        </w:rPr>
        <w:t>STAGING PRESSURE ULCERS</w:t>
      </w:r>
    </w:p>
    <w:p w:rsidR="00556909" w:rsidRPr="00092F51" w:rsidRDefault="00556909" w:rsidP="005400B6">
      <w:pPr>
        <w:autoSpaceDE w:val="0"/>
        <w:autoSpaceDN w:val="0"/>
        <w:adjustRightInd w:val="0"/>
        <w:spacing w:after="0" w:line="240" w:lineRule="auto"/>
        <w:ind w:left="-360" w:right="-360"/>
        <w:rPr>
          <w:rFonts w:cs="Calibri"/>
          <w:b/>
          <w:bCs/>
          <w:color w:val="000000"/>
          <w:sz w:val="20"/>
          <w:szCs w:val="20"/>
        </w:rPr>
      </w:pPr>
    </w:p>
    <w:p w:rsidR="00556909" w:rsidRPr="00092F51" w:rsidRDefault="00556909" w:rsidP="0004243A">
      <w:pPr>
        <w:autoSpaceDE w:val="0"/>
        <w:autoSpaceDN w:val="0"/>
        <w:adjustRightInd w:val="0"/>
        <w:spacing w:after="0" w:line="240" w:lineRule="auto"/>
        <w:ind w:right="-360"/>
        <w:rPr>
          <w:rFonts w:cs="Calibri"/>
          <w:color w:val="000000"/>
          <w:sz w:val="20"/>
          <w:szCs w:val="20"/>
        </w:rPr>
      </w:pPr>
      <w:r>
        <w:rPr>
          <w:noProof/>
        </w:rPr>
        <w:pict>
          <v:shape id="Picture 369" o:spid="_x0000_s1055" type="#_x0000_t75" alt="NPUAP-Normal" style="position:absolute;margin-left:-5.4pt;margin-top:6.2pt;width:145.1pt;height:136.2pt;z-index:-251712512;visibility:visible">
            <v:imagedata r:id="rId20" o:title=""/>
            <w10:wrap type="square"/>
          </v:shape>
        </w:pict>
      </w:r>
      <w:r w:rsidRPr="00092F51">
        <w:rPr>
          <w:rFonts w:cs="Calibri"/>
          <w:b/>
          <w:bCs/>
          <w:color w:val="000000"/>
          <w:sz w:val="20"/>
          <w:szCs w:val="20"/>
        </w:rPr>
        <w:t xml:space="preserve">Stage I: Non-blanchable redness of intact skin </w:t>
      </w:r>
    </w:p>
    <w:p w:rsidR="00556909" w:rsidRPr="0004243A" w:rsidRDefault="00556909" w:rsidP="0004243A">
      <w:pPr>
        <w:autoSpaceDE w:val="0"/>
        <w:autoSpaceDN w:val="0"/>
        <w:adjustRightInd w:val="0"/>
        <w:spacing w:after="0" w:line="240" w:lineRule="auto"/>
        <w:ind w:right="-360"/>
        <w:rPr>
          <w:rFonts w:cs="Calibri"/>
          <w:b/>
          <w:bCs/>
          <w:i/>
          <w:iCs/>
          <w:color w:val="000000"/>
          <w:sz w:val="20"/>
          <w:szCs w:val="20"/>
        </w:rPr>
      </w:pPr>
      <w:r>
        <w:rPr>
          <w:noProof/>
        </w:rPr>
        <w:pict>
          <v:shape id="Picture 367" o:spid="_x0000_s1056" type="#_x0000_t75" alt="stage_1" style="position:absolute;margin-left:-1.2pt;margin-top:28.8pt;width:141.75pt;height:106.5pt;z-index:-251722752;visibility:visible">
            <v:imagedata r:id="rId21" o:title=""/>
            <w10:wrap type="square"/>
          </v:shape>
        </w:pict>
      </w:r>
      <w:r w:rsidRPr="00092F51">
        <w:rPr>
          <w:rFonts w:cs="Calibri"/>
          <w:color w:val="000000"/>
          <w:sz w:val="20"/>
          <w:szCs w:val="20"/>
        </w:rPr>
        <w:t xml:space="preserve">At right is normal skin. Below is stage 1 pressure ulcer. Intact skin with non-blanchable erythema usually over a bony prominence. Discoloration of the skin, warmth, edema, hardness or pain may also be present. Darkly pigmented skin may not have visible blanching. </w:t>
      </w:r>
    </w:p>
    <w:p w:rsidR="00556909" w:rsidRPr="00092F51" w:rsidRDefault="00556909" w:rsidP="005400B6">
      <w:pPr>
        <w:autoSpaceDE w:val="0"/>
        <w:autoSpaceDN w:val="0"/>
        <w:adjustRightInd w:val="0"/>
        <w:spacing w:after="0" w:line="240" w:lineRule="auto"/>
        <w:ind w:left="360" w:right="-360"/>
        <w:rPr>
          <w:rFonts w:cs="Calibri"/>
          <w:b/>
          <w:bCs/>
          <w:iCs/>
          <w:color w:val="000000"/>
          <w:sz w:val="20"/>
          <w:szCs w:val="20"/>
        </w:rPr>
      </w:pPr>
    </w:p>
    <w:p w:rsidR="00556909" w:rsidRPr="00092F51" w:rsidRDefault="00556909" w:rsidP="005400B6">
      <w:pPr>
        <w:autoSpaceDE w:val="0"/>
        <w:autoSpaceDN w:val="0"/>
        <w:adjustRightInd w:val="0"/>
        <w:spacing w:after="0" w:line="240" w:lineRule="auto"/>
        <w:ind w:right="-360"/>
        <w:rPr>
          <w:rFonts w:cs="Calibri"/>
          <w:color w:val="000000"/>
          <w:sz w:val="20"/>
          <w:szCs w:val="20"/>
        </w:rPr>
      </w:pPr>
      <w:r>
        <w:rPr>
          <w:noProof/>
        </w:rPr>
        <w:pict>
          <v:shape id="Text Box 366" o:spid="_x0000_s1057" type="#_x0000_t202" style="position:absolute;margin-left:-50.4pt;margin-top:41.35pt;width:42.75pt;height:20.7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" fillcolor="#f79646" strokecolor="#f2f2f2" strokeweight="3pt">
            <v:shadow on="t" color="#974706" opacity=".5" offset="1pt"/>
            <v:textbox>
              <w:txbxContent>
                <w:p w:rsidR="00556909" w:rsidRPr="0052317C" w:rsidRDefault="00556909" w:rsidP="005400B6">
                  <w:pPr>
                    <w:rPr>
                      <w:rFonts w:cs="Calibri"/>
                      <w:sz w:val="16"/>
                      <w:szCs w:val="16"/>
                    </w:rPr>
                  </w:pPr>
                  <w:r w:rsidRPr="0052317C">
                    <w:rPr>
                      <w:rFonts w:cs="Calibri"/>
                      <w:sz w:val="16"/>
                      <w:szCs w:val="16"/>
                    </w:rPr>
                    <w:t>Stage 1</w:t>
                  </w:r>
                </w:p>
              </w:txbxContent>
            </v:textbox>
          </v:shape>
        </w:pict>
      </w:r>
      <w:r>
        <w:rPr>
          <w:noProof/>
        </w:rPr>
        <w:pict>
          <v:shape id="Picture 368" o:spid="_x0000_s1058" type="#_x0000_t75" alt="NPUAP-stage1" style="position:absolute;margin-left:-314.65pt;margin-top:57.1pt;width:157.3pt;height:143.4pt;z-index:-251713536;visibility:visible">
            <v:imagedata r:id="rId22" o:title=""/>
            <w10:wrap type="square"/>
          </v:shape>
        </w:pict>
      </w:r>
      <w:r w:rsidRPr="00092F51">
        <w:rPr>
          <w:rFonts w:cs="Calibri"/>
          <w:b/>
          <w:bCs/>
          <w:iCs/>
          <w:color w:val="000000"/>
          <w:sz w:val="20"/>
          <w:szCs w:val="20"/>
        </w:rPr>
        <w:t xml:space="preserve">Further description: </w:t>
      </w:r>
      <w:r w:rsidRPr="00092F51">
        <w:rPr>
          <w:rFonts w:cs="Calibri"/>
          <w:color w:val="000000"/>
          <w:sz w:val="20"/>
          <w:szCs w:val="20"/>
        </w:rPr>
        <w:t>The area may be painful, firm, soft, and warmer or cool</w:t>
      </w:r>
      <w:r>
        <w:rPr>
          <w:rFonts w:cs="Calibri"/>
          <w:color w:val="000000"/>
          <w:sz w:val="20"/>
          <w:szCs w:val="20"/>
        </w:rPr>
        <w:t xml:space="preserve">er compared to adjacent tissue. </w:t>
      </w:r>
      <w:r w:rsidRPr="00092F51">
        <w:rPr>
          <w:rFonts w:cs="Calibri"/>
          <w:color w:val="000000"/>
          <w:sz w:val="20"/>
          <w:szCs w:val="20"/>
        </w:rPr>
        <w:t>Stage I may be difficult to detect in individuals with dark skin tones. These patients are at high risk for further breakdown.</w:t>
      </w:r>
      <w:r w:rsidRPr="00092F51">
        <w:rPr>
          <w:rFonts w:cs="Calibri"/>
          <w:b/>
          <w:bCs/>
          <w:i/>
          <w:iCs/>
          <w:color w:val="000000"/>
          <w:sz w:val="20"/>
          <w:szCs w:val="20"/>
        </w:rPr>
        <w:t xml:space="preserve"> </w:t>
      </w:r>
    </w:p>
    <w:p w:rsidR="00556909" w:rsidRDefault="00556909" w:rsidP="005400B6">
      <w:pPr>
        <w:autoSpaceDE w:val="0"/>
        <w:autoSpaceDN w:val="0"/>
        <w:adjustRightInd w:val="0"/>
        <w:spacing w:after="0" w:line="240" w:lineRule="auto"/>
        <w:ind w:left="-360" w:right="-360"/>
        <w:rPr>
          <w:rFonts w:cs="Calibri"/>
          <w:color w:val="000000"/>
          <w:sz w:val="20"/>
          <w:szCs w:val="20"/>
        </w:rPr>
      </w:pPr>
    </w:p>
    <w:p w:rsidR="00556909" w:rsidRPr="00092F51" w:rsidRDefault="00556909" w:rsidP="005400B6">
      <w:pPr>
        <w:autoSpaceDE w:val="0"/>
        <w:autoSpaceDN w:val="0"/>
        <w:adjustRightInd w:val="0"/>
        <w:spacing w:after="0" w:line="240" w:lineRule="auto"/>
        <w:ind w:left="-360" w:right="-360"/>
        <w:rPr>
          <w:rFonts w:cs="Calibri"/>
          <w:color w:val="000000"/>
          <w:sz w:val="20"/>
          <w:szCs w:val="20"/>
        </w:rPr>
      </w:pPr>
    </w:p>
    <w:p w:rsidR="00556909" w:rsidRPr="00092F51" w:rsidRDefault="00556909" w:rsidP="005400B6">
      <w:pPr>
        <w:autoSpaceDE w:val="0"/>
        <w:autoSpaceDN w:val="0"/>
        <w:adjustRightInd w:val="0"/>
        <w:spacing w:after="0" w:line="240" w:lineRule="auto"/>
        <w:ind w:right="-360"/>
        <w:rPr>
          <w:rFonts w:cs="Calibri"/>
          <w:color w:val="000000"/>
          <w:sz w:val="20"/>
          <w:szCs w:val="20"/>
        </w:rPr>
      </w:pPr>
      <w:r w:rsidRPr="00092F51">
        <w:rPr>
          <w:rFonts w:cs="Calibri"/>
          <w:b/>
          <w:bCs/>
          <w:color w:val="000000"/>
          <w:sz w:val="20"/>
          <w:szCs w:val="20"/>
        </w:rPr>
        <w:t>Stage II: Partial</w:t>
      </w:r>
      <w:r>
        <w:rPr>
          <w:rFonts w:cs="Calibri"/>
          <w:b/>
          <w:bCs/>
          <w:color w:val="000000"/>
          <w:sz w:val="20"/>
          <w:szCs w:val="20"/>
        </w:rPr>
        <w:t xml:space="preserve"> thickness skin loss or blister. </w:t>
      </w:r>
      <w:r w:rsidRPr="00092F51">
        <w:rPr>
          <w:rFonts w:cs="Calibri"/>
          <w:color w:val="000000"/>
          <w:sz w:val="20"/>
          <w:szCs w:val="20"/>
        </w:rPr>
        <w:t xml:space="preserve">Partial thickness loss of dermis presenting as a shallow open ulcer with a red pink wound bed, without slough. May also present as an intact or </w:t>
      </w:r>
      <w:r>
        <w:rPr>
          <w:rFonts w:cs="Calibri"/>
          <w:color w:val="000000"/>
          <w:sz w:val="20"/>
          <w:szCs w:val="20"/>
        </w:rPr>
        <w:t>o</w:t>
      </w:r>
      <w:r w:rsidRPr="00092F51">
        <w:rPr>
          <w:rFonts w:cs="Calibri"/>
          <w:color w:val="000000"/>
          <w:sz w:val="20"/>
          <w:szCs w:val="20"/>
        </w:rPr>
        <w:t>pen/</w:t>
      </w:r>
      <w:r>
        <w:rPr>
          <w:rFonts w:cs="Calibri"/>
          <w:color w:val="000000"/>
          <w:sz w:val="20"/>
          <w:szCs w:val="20"/>
        </w:rPr>
        <w:t xml:space="preserve"> </w:t>
      </w:r>
      <w:r w:rsidRPr="00092F51">
        <w:rPr>
          <w:rFonts w:cs="Calibri"/>
          <w:color w:val="000000"/>
          <w:sz w:val="20"/>
          <w:szCs w:val="20"/>
        </w:rPr>
        <w:t>ruptured serum-filled or sero-sang</w:t>
      </w:r>
      <w:r>
        <w:rPr>
          <w:rFonts w:cs="Calibri"/>
          <w:color w:val="000000"/>
          <w:sz w:val="20"/>
          <w:szCs w:val="20"/>
        </w:rPr>
        <w:t>u</w:t>
      </w:r>
      <w:r w:rsidRPr="00092F51">
        <w:rPr>
          <w:rFonts w:cs="Calibri"/>
          <w:color w:val="000000"/>
          <w:sz w:val="20"/>
          <w:szCs w:val="20"/>
        </w:rPr>
        <w:t>in</w:t>
      </w:r>
      <w:r>
        <w:rPr>
          <w:rFonts w:cs="Calibri"/>
          <w:color w:val="000000"/>
          <w:sz w:val="20"/>
          <w:szCs w:val="20"/>
        </w:rPr>
        <w:t>e</w:t>
      </w:r>
      <w:r w:rsidRPr="00092F51">
        <w:rPr>
          <w:rFonts w:cs="Calibri"/>
          <w:color w:val="000000"/>
          <w:sz w:val="20"/>
          <w:szCs w:val="20"/>
        </w:rPr>
        <w:t xml:space="preserve">ous filled blister. </w:t>
      </w:r>
    </w:p>
    <w:p w:rsidR="00556909" w:rsidRPr="00092F51" w:rsidRDefault="00556909" w:rsidP="005400B6">
      <w:pPr>
        <w:autoSpaceDE w:val="0"/>
        <w:autoSpaceDN w:val="0"/>
        <w:adjustRightInd w:val="0"/>
        <w:spacing w:after="0" w:line="240" w:lineRule="auto"/>
        <w:ind w:right="-360"/>
        <w:rPr>
          <w:rFonts w:cs="Calibri"/>
          <w:color w:val="000000"/>
          <w:sz w:val="20"/>
          <w:szCs w:val="20"/>
        </w:rPr>
      </w:pPr>
      <w:r>
        <w:rPr>
          <w:noProof/>
        </w:rPr>
        <w:pict>
          <v:shape id="Picture 364" o:spid="_x0000_s1059" type="#_x0000_t75" alt="pressure_ulcer_stage_ii" style="position:absolute;margin-left:-9.8pt;margin-top:15.05pt;width:180.5pt;height:112.2pt;z-index:-251723776;visibility:visible">
            <v:imagedata r:id="rId23" o:title="" croptop="2850f" cropbottom="14247f"/>
            <w10:wrap type="square"/>
          </v:shape>
        </w:pict>
      </w:r>
    </w:p>
    <w:p w:rsidR="00556909" w:rsidRPr="00092F51" w:rsidRDefault="00556909" w:rsidP="005400B6">
      <w:pPr>
        <w:autoSpaceDE w:val="0"/>
        <w:autoSpaceDN w:val="0"/>
        <w:adjustRightInd w:val="0"/>
        <w:spacing w:after="0" w:line="240" w:lineRule="auto"/>
        <w:ind w:right="-360"/>
        <w:rPr>
          <w:rFonts w:cs="Calibri"/>
          <w:b/>
          <w:bCs/>
          <w:i/>
          <w:iCs/>
          <w:color w:val="000000"/>
          <w:sz w:val="20"/>
          <w:szCs w:val="20"/>
        </w:rPr>
      </w:pPr>
      <w:r w:rsidRPr="00092F51">
        <w:rPr>
          <w:rFonts w:cs="Calibri"/>
          <w:b/>
          <w:bCs/>
          <w:iCs/>
          <w:color w:val="000000"/>
          <w:sz w:val="20"/>
          <w:szCs w:val="20"/>
        </w:rPr>
        <w:t>Further description</w:t>
      </w:r>
      <w:r w:rsidRPr="00092F51">
        <w:rPr>
          <w:rFonts w:cs="Calibri"/>
          <w:b/>
          <w:bCs/>
          <w:i/>
          <w:iCs/>
          <w:color w:val="000000"/>
          <w:sz w:val="20"/>
          <w:szCs w:val="20"/>
        </w:rPr>
        <w:t xml:space="preserve">: </w:t>
      </w:r>
    </w:p>
    <w:p w:rsidR="00556909" w:rsidRPr="00092F51" w:rsidRDefault="00556909" w:rsidP="005400B6">
      <w:p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 xml:space="preserve">Presents as a shiny or dry shallow ulcer without slough or bruising. </w:t>
      </w:r>
    </w:p>
    <w:p w:rsidR="00556909" w:rsidRPr="00092F51" w:rsidRDefault="00556909" w:rsidP="005400B6">
      <w:pPr>
        <w:autoSpaceDE w:val="0"/>
        <w:autoSpaceDN w:val="0"/>
        <w:adjustRightInd w:val="0"/>
        <w:spacing w:after="0" w:line="240" w:lineRule="auto"/>
        <w:ind w:left="-360" w:right="-360"/>
        <w:rPr>
          <w:rFonts w:cs="Calibri"/>
          <w:color w:val="000000"/>
          <w:sz w:val="20"/>
          <w:szCs w:val="20"/>
        </w:rPr>
      </w:pPr>
      <w:r>
        <w:rPr>
          <w:noProof/>
        </w:rPr>
        <w:pict>
          <v:shape id="Picture 365" o:spid="_x0000_s1060" type="#_x0000_t75" alt="NPUAP-Stage2" style="position:absolute;left:0;text-align:left;margin-left:-344.3pt;margin-top:5.2pt;width:155pt;height:141.5pt;z-index:-251726848;visibility:visible">
            <v:imagedata r:id="rId24" o:title=""/>
            <w10:wrap type="square"/>
          </v:shape>
        </w:pict>
      </w:r>
    </w:p>
    <w:p w:rsidR="00556909" w:rsidRDefault="00556909" w:rsidP="005400B6">
      <w:pPr>
        <w:autoSpaceDE w:val="0"/>
        <w:autoSpaceDN w:val="0"/>
        <w:adjustRightInd w:val="0"/>
        <w:spacing w:after="0" w:line="240" w:lineRule="auto"/>
        <w:ind w:left="-165" w:right="-360"/>
        <w:rPr>
          <w:rFonts w:cs="Calibri"/>
          <w:color w:val="000000"/>
          <w:sz w:val="20"/>
          <w:szCs w:val="20"/>
        </w:rPr>
      </w:pPr>
    </w:p>
    <w:p w:rsidR="00556909" w:rsidRPr="00B958D6" w:rsidRDefault="00556909" w:rsidP="005400B6">
      <w:pPr>
        <w:autoSpaceDE w:val="0"/>
        <w:autoSpaceDN w:val="0"/>
        <w:adjustRightInd w:val="0"/>
        <w:spacing w:after="0" w:line="240" w:lineRule="auto"/>
        <w:ind w:left="-165" w:right="-360"/>
        <w:rPr>
          <w:rFonts w:cs="Calibri"/>
          <w:color w:val="000000"/>
          <w:sz w:val="20"/>
          <w:szCs w:val="20"/>
          <w:u w:val="single"/>
        </w:rPr>
      </w:pPr>
      <w:r>
        <w:rPr>
          <w:noProof/>
        </w:rPr>
        <w:pict>
          <v:shape id="Text Box 363" o:spid="_x0000_s1061" type="#_x0000_t202" style="position:absolute;left:0;text-align:left;margin-left:-55.55pt;margin-top:34.6pt;width:46.35pt;height:19.2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" fillcolor="#f79646" strokecolor="#f2f2f2" strokeweight="3pt">
            <v:shadow on="t" color="#974706" opacity=".5" offset="1pt"/>
            <v:textbox>
              <w:txbxContent>
                <w:p w:rsidR="00556909" w:rsidRPr="0052317C" w:rsidRDefault="00556909" w:rsidP="005400B6">
                  <w:pPr>
                    <w:rPr>
                      <w:rFonts w:cs="Calibri"/>
                      <w:sz w:val="16"/>
                      <w:szCs w:val="16"/>
                    </w:rPr>
                  </w:pPr>
                  <w:r w:rsidRPr="0052317C">
                    <w:rPr>
                      <w:rFonts w:cs="Calibri"/>
                      <w:sz w:val="16"/>
                      <w:szCs w:val="16"/>
                    </w:rPr>
                    <w:t>Stage 2</w:t>
                  </w:r>
                </w:p>
              </w:txbxContent>
            </v:textbox>
          </v:shape>
        </w:pict>
      </w:r>
      <w:r w:rsidRPr="00B958D6">
        <w:rPr>
          <w:rFonts w:cs="Calibri"/>
          <w:color w:val="000000"/>
          <w:sz w:val="20"/>
          <w:szCs w:val="20"/>
          <w:u w:val="single"/>
        </w:rPr>
        <w:t xml:space="preserve">Stage II should not be used to describe skin tears, tape burns, incontinence associated dermatitis, maceration or excoriation. </w:t>
      </w:r>
    </w:p>
    <w:p w:rsidR="00556909" w:rsidRDefault="00556909" w:rsidP="005400B6">
      <w:pPr>
        <w:autoSpaceDE w:val="0"/>
        <w:autoSpaceDN w:val="0"/>
        <w:adjustRightInd w:val="0"/>
        <w:spacing w:after="0" w:line="240" w:lineRule="auto"/>
        <w:ind w:left="-360" w:right="-360" w:firstLine="360"/>
        <w:rPr>
          <w:rFonts w:cs="Calibri"/>
          <w:b/>
          <w:bCs/>
          <w:color w:val="000000"/>
          <w:sz w:val="20"/>
          <w:szCs w:val="20"/>
        </w:rPr>
      </w:pPr>
    </w:p>
    <w:p w:rsidR="00556909" w:rsidRDefault="00556909" w:rsidP="005400B6">
      <w:pPr>
        <w:autoSpaceDE w:val="0"/>
        <w:autoSpaceDN w:val="0"/>
        <w:adjustRightInd w:val="0"/>
        <w:spacing w:after="0" w:line="240" w:lineRule="auto"/>
        <w:ind w:left="-360" w:right="-360" w:firstLine="360"/>
        <w:rPr>
          <w:rFonts w:cs="Calibri"/>
          <w:b/>
          <w:bCs/>
          <w:color w:val="000000"/>
          <w:sz w:val="20"/>
          <w:szCs w:val="20"/>
        </w:rPr>
      </w:pPr>
    </w:p>
    <w:p w:rsidR="00556909" w:rsidRDefault="00556909" w:rsidP="008B03D6">
      <w:pPr>
        <w:autoSpaceDE w:val="0"/>
        <w:autoSpaceDN w:val="0"/>
        <w:adjustRightInd w:val="0"/>
        <w:spacing w:after="0" w:line="240" w:lineRule="auto"/>
        <w:ind w:right="-360"/>
        <w:rPr>
          <w:rFonts w:cs="Calibri"/>
          <w:b/>
          <w:bCs/>
          <w:color w:val="000000"/>
          <w:sz w:val="20"/>
          <w:szCs w:val="20"/>
        </w:rPr>
      </w:pPr>
    </w:p>
    <w:p w:rsidR="00556909" w:rsidRPr="00092F51" w:rsidRDefault="00556909" w:rsidP="008B03D6">
      <w:pPr>
        <w:autoSpaceDE w:val="0"/>
        <w:autoSpaceDN w:val="0"/>
        <w:adjustRightInd w:val="0"/>
        <w:spacing w:after="0" w:line="240" w:lineRule="auto"/>
        <w:ind w:right="-360"/>
        <w:rPr>
          <w:rFonts w:cs="Calibri"/>
          <w:color w:val="000000"/>
          <w:sz w:val="20"/>
          <w:szCs w:val="20"/>
        </w:rPr>
      </w:pPr>
      <w:r w:rsidRPr="00092F51">
        <w:rPr>
          <w:rFonts w:cs="Calibri"/>
          <w:b/>
          <w:bCs/>
          <w:color w:val="000000"/>
          <w:sz w:val="20"/>
          <w:szCs w:val="20"/>
        </w:rPr>
        <w:t xml:space="preserve">Stage III: Full thickness skin loss (fat visible) </w:t>
      </w:r>
    </w:p>
    <w:p w:rsidR="00556909" w:rsidRPr="00092F51" w:rsidRDefault="00556909" w:rsidP="005400B6">
      <w:pPr>
        <w:autoSpaceDE w:val="0"/>
        <w:autoSpaceDN w:val="0"/>
        <w:adjustRightInd w:val="0"/>
        <w:spacing w:after="0" w:line="240" w:lineRule="auto"/>
        <w:ind w:right="-360"/>
        <w:rPr>
          <w:rFonts w:cs="Calibri"/>
          <w:color w:val="000000"/>
          <w:sz w:val="20"/>
          <w:szCs w:val="20"/>
        </w:rPr>
      </w:pPr>
      <w:r>
        <w:rPr>
          <w:noProof/>
        </w:rPr>
        <w:pict>
          <v:shape id="Picture 362" o:spid="_x0000_s1062" type="#_x0000_t75" alt="NPUAP-Stage3" style="position:absolute;margin-left:-163pt;margin-top:25.55pt;width:151.5pt;height:159pt;z-index:-251725824;visibility:visible">
            <v:imagedata r:id="rId25" o:title=""/>
            <w10:wrap type="square"/>
          </v:shape>
        </w:pict>
      </w:r>
      <w:r>
        <w:rPr>
          <w:noProof/>
        </w:rPr>
        <w:pict>
          <v:shape id="Picture 361" o:spid="_x0000_s1063" type="#_x0000_t75" alt="stg 3" style="position:absolute;margin-left:4.4pt;margin-top:30.95pt;width:183pt;height:123.75pt;z-index:-251724800;visibility:visible">
            <v:imagedata r:id="rId26" o:title=""/>
            <w10:wrap type="square"/>
          </v:shape>
        </w:pict>
      </w:r>
      <w:r w:rsidRPr="00092F51">
        <w:rPr>
          <w:rFonts w:cs="Calibri"/>
          <w:color w:val="000000"/>
          <w:sz w:val="20"/>
          <w:szCs w:val="20"/>
        </w:rPr>
        <w:t xml:space="preserve">Full thickness tissue loss. Subcutaneous fat may be visible but bone, tendon or muscle is </w:t>
      </w:r>
      <w:r w:rsidRPr="00092F51">
        <w:rPr>
          <w:rFonts w:cs="Calibri"/>
          <w:i/>
          <w:iCs/>
          <w:color w:val="000000"/>
          <w:sz w:val="20"/>
          <w:szCs w:val="20"/>
        </w:rPr>
        <w:t xml:space="preserve">not </w:t>
      </w:r>
      <w:r w:rsidRPr="00092F51">
        <w:rPr>
          <w:rFonts w:cs="Calibri"/>
          <w:color w:val="000000"/>
          <w:sz w:val="20"/>
          <w:szCs w:val="20"/>
        </w:rPr>
        <w:t xml:space="preserve">exposed. Some slough may be present. </w:t>
      </w:r>
      <w:r w:rsidRPr="00092F51">
        <w:rPr>
          <w:rFonts w:cs="Calibri"/>
          <w:iCs/>
          <w:color w:val="000000"/>
          <w:sz w:val="20"/>
          <w:szCs w:val="20"/>
        </w:rPr>
        <w:t xml:space="preserve">May </w:t>
      </w:r>
      <w:r w:rsidRPr="00092F51">
        <w:rPr>
          <w:rFonts w:cs="Calibri"/>
          <w:color w:val="000000"/>
          <w:sz w:val="20"/>
          <w:szCs w:val="20"/>
        </w:rPr>
        <w:t xml:space="preserve">include undermining and tunneling.                                                                                                     </w:t>
      </w:r>
    </w:p>
    <w:p w:rsidR="00556909" w:rsidRPr="00092F51" w:rsidRDefault="00556909" w:rsidP="00E563AC">
      <w:pPr>
        <w:autoSpaceDE w:val="0"/>
        <w:autoSpaceDN w:val="0"/>
        <w:adjustRightInd w:val="0"/>
        <w:spacing w:after="0" w:line="240" w:lineRule="auto"/>
        <w:ind w:left="-360" w:right="-360"/>
        <w:rPr>
          <w:rFonts w:cs="Calibri"/>
          <w:color w:val="000000"/>
          <w:sz w:val="20"/>
          <w:szCs w:val="20"/>
        </w:rPr>
      </w:pPr>
      <w:r>
        <w:rPr>
          <w:noProof/>
        </w:rPr>
        <w:pict>
          <v:shape id="Text Box 360" o:spid="_x0000_s1064" type="#_x0000_t202" style="position:absolute;left:0;text-align:left;margin-left:-56.65pt;margin-top:100.5pt;width:48.65pt;height:19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" fillcolor="#f79646" strokecolor="#f2f2f2" strokeweight="3pt">
            <v:shadow on="t" color="#974706" opacity=".5" offset="1pt"/>
            <v:textbox>
              <w:txbxContent>
                <w:p w:rsidR="00556909" w:rsidRPr="0052317C" w:rsidRDefault="00556909" w:rsidP="005400B6">
                  <w:pPr>
                    <w:rPr>
                      <w:rFonts w:cs="Calibri"/>
                      <w:sz w:val="16"/>
                      <w:szCs w:val="16"/>
                    </w:rPr>
                  </w:pPr>
                  <w:r w:rsidRPr="0052317C">
                    <w:rPr>
                      <w:rFonts w:cs="Calibri"/>
                      <w:sz w:val="16"/>
                      <w:szCs w:val="16"/>
                    </w:rPr>
                    <w:t>Stage 3</w:t>
                  </w:r>
                </w:p>
              </w:txbxContent>
            </v:textbox>
          </v:shape>
        </w:pict>
      </w:r>
      <w:r w:rsidRPr="00092F51">
        <w:rPr>
          <w:rFonts w:cs="Calibri"/>
          <w:b/>
          <w:bCs/>
          <w:iCs/>
          <w:color w:val="000000"/>
          <w:sz w:val="20"/>
          <w:szCs w:val="20"/>
        </w:rPr>
        <w:t xml:space="preserve">Further description: </w:t>
      </w:r>
      <w:r w:rsidRPr="00092F51">
        <w:rPr>
          <w:rFonts w:cs="Calibri"/>
          <w:color w:val="000000"/>
          <w:sz w:val="20"/>
          <w:szCs w:val="20"/>
        </w:rPr>
        <w:t xml:space="preserve">The depth of a Stage III pressure ulcer varies by anatomical location. The bridge of the nose, ear, occiput and malleolus do not have subcutaneous tissue and Stage III ulcers can be shallow.  </w:t>
      </w:r>
      <w:r>
        <w:rPr>
          <w:rFonts w:cs="Calibri"/>
          <w:color w:val="000000"/>
          <w:sz w:val="20"/>
          <w:szCs w:val="20"/>
        </w:rPr>
        <w:t>A</w:t>
      </w:r>
      <w:r w:rsidRPr="00092F51">
        <w:rPr>
          <w:rFonts w:cs="Calibri"/>
          <w:color w:val="000000"/>
          <w:sz w:val="20"/>
          <w:szCs w:val="20"/>
        </w:rPr>
        <w:t>reas with large amounts of subcutaneous ti</w:t>
      </w:r>
      <w:r>
        <w:rPr>
          <w:rFonts w:cs="Calibri"/>
          <w:color w:val="000000"/>
          <w:sz w:val="20"/>
          <w:szCs w:val="20"/>
        </w:rPr>
        <w:t xml:space="preserve">ssue can develop extremely deep </w:t>
      </w:r>
      <w:r w:rsidRPr="00092F51">
        <w:rPr>
          <w:rFonts w:cs="Calibri"/>
          <w:color w:val="000000"/>
          <w:sz w:val="20"/>
          <w:szCs w:val="20"/>
        </w:rPr>
        <w:t>Stage III pressure ulcers.</w:t>
      </w:r>
    </w:p>
    <w:p w:rsidR="00556909" w:rsidRPr="00092F51" w:rsidRDefault="00556909" w:rsidP="00E563AC">
      <w:p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u w:val="single"/>
        </w:rPr>
        <w:t>Bone/tendon is not visible or directly palpable</w:t>
      </w:r>
      <w:r w:rsidRPr="00092F51">
        <w:rPr>
          <w:rFonts w:cs="Calibri"/>
          <w:color w:val="000000"/>
          <w:sz w:val="20"/>
          <w:szCs w:val="20"/>
        </w:rPr>
        <w:t xml:space="preserve">. </w:t>
      </w:r>
    </w:p>
    <w:p w:rsidR="00556909" w:rsidRPr="00092F51" w:rsidRDefault="00556909" w:rsidP="005400B6">
      <w:pPr>
        <w:autoSpaceDE w:val="0"/>
        <w:autoSpaceDN w:val="0"/>
        <w:adjustRightInd w:val="0"/>
        <w:spacing w:after="0" w:line="240" w:lineRule="auto"/>
        <w:ind w:left="-360" w:right="-360"/>
        <w:rPr>
          <w:rFonts w:cs="Calibri"/>
          <w:b/>
          <w:bCs/>
          <w:color w:val="000000"/>
          <w:sz w:val="20"/>
          <w:szCs w:val="20"/>
        </w:rPr>
      </w:pPr>
    </w:p>
    <w:p w:rsidR="00556909" w:rsidRDefault="00556909" w:rsidP="005400B6">
      <w:pPr>
        <w:autoSpaceDE w:val="0"/>
        <w:autoSpaceDN w:val="0"/>
        <w:adjustRightInd w:val="0"/>
        <w:spacing w:after="0" w:line="240" w:lineRule="auto"/>
        <w:ind w:left="-360" w:right="-360" w:firstLine="360"/>
        <w:rPr>
          <w:rFonts w:cs="Calibri"/>
          <w:b/>
          <w:bCs/>
          <w:color w:val="000000"/>
          <w:sz w:val="20"/>
          <w:szCs w:val="20"/>
        </w:rPr>
      </w:pPr>
    </w:p>
    <w:p w:rsidR="00556909" w:rsidRDefault="00556909" w:rsidP="005400B6">
      <w:pPr>
        <w:autoSpaceDE w:val="0"/>
        <w:autoSpaceDN w:val="0"/>
        <w:adjustRightInd w:val="0"/>
        <w:spacing w:after="0" w:line="240" w:lineRule="auto"/>
        <w:ind w:left="-360" w:right="-360" w:firstLine="360"/>
        <w:rPr>
          <w:rFonts w:cs="Calibri"/>
          <w:b/>
          <w:bCs/>
          <w:color w:val="000000"/>
          <w:sz w:val="20"/>
          <w:szCs w:val="20"/>
        </w:rPr>
      </w:pPr>
    </w:p>
    <w:p w:rsidR="00556909" w:rsidRDefault="00556909" w:rsidP="005400B6">
      <w:pPr>
        <w:autoSpaceDE w:val="0"/>
        <w:autoSpaceDN w:val="0"/>
        <w:adjustRightInd w:val="0"/>
        <w:spacing w:after="0" w:line="240" w:lineRule="auto"/>
        <w:ind w:left="-360" w:right="-360" w:firstLine="360"/>
        <w:rPr>
          <w:rFonts w:cs="Calibri"/>
          <w:b/>
          <w:bCs/>
          <w:color w:val="000000"/>
          <w:sz w:val="20"/>
          <w:szCs w:val="20"/>
        </w:rPr>
      </w:pPr>
    </w:p>
    <w:p w:rsidR="00556909" w:rsidRDefault="00556909" w:rsidP="005400B6">
      <w:pPr>
        <w:autoSpaceDE w:val="0"/>
        <w:autoSpaceDN w:val="0"/>
        <w:adjustRightInd w:val="0"/>
        <w:spacing w:after="0" w:line="240" w:lineRule="auto"/>
        <w:ind w:left="-360" w:right="-360" w:firstLine="360"/>
        <w:rPr>
          <w:rFonts w:cs="Calibri"/>
          <w:b/>
          <w:bCs/>
          <w:color w:val="000000"/>
          <w:sz w:val="20"/>
          <w:szCs w:val="20"/>
        </w:rPr>
      </w:pPr>
    </w:p>
    <w:p w:rsidR="00556909" w:rsidRPr="00092F51" w:rsidRDefault="00556909" w:rsidP="00E563AC">
      <w:pPr>
        <w:autoSpaceDE w:val="0"/>
        <w:autoSpaceDN w:val="0"/>
        <w:adjustRightInd w:val="0"/>
        <w:spacing w:after="0" w:line="240" w:lineRule="auto"/>
        <w:ind w:right="-360"/>
        <w:rPr>
          <w:rFonts w:cs="Calibri"/>
          <w:color w:val="000000"/>
          <w:sz w:val="20"/>
          <w:szCs w:val="20"/>
        </w:rPr>
      </w:pPr>
      <w:r>
        <w:rPr>
          <w:noProof/>
        </w:rPr>
        <w:pict>
          <v:shape id="Picture 359" o:spid="_x0000_s1065" type="#_x0000_t75" alt="NPUAP-Stage4" style="position:absolute;margin-left:4.8pt;margin-top:9pt;width:150.6pt;height:177.6pt;z-index:-251721728;visibility:visible">
            <v:imagedata r:id="rId27" o:title=""/>
            <w10:wrap type="square"/>
          </v:shape>
        </w:pict>
      </w:r>
      <w:r w:rsidRPr="00092F51">
        <w:rPr>
          <w:rFonts w:cs="Calibri"/>
          <w:b/>
          <w:bCs/>
          <w:color w:val="000000"/>
          <w:sz w:val="20"/>
          <w:szCs w:val="20"/>
        </w:rPr>
        <w:t xml:space="preserve">Stage IV: Full thickness tissue loss (muscle/bone visible) </w:t>
      </w:r>
    </w:p>
    <w:p w:rsidR="00556909" w:rsidRPr="00092F51" w:rsidRDefault="00556909" w:rsidP="00E563AC">
      <w:pPr>
        <w:spacing w:after="0" w:line="240" w:lineRule="auto"/>
        <w:ind w:left="-360" w:right="-360"/>
        <w:rPr>
          <w:rFonts w:cs="Calibri"/>
          <w:sz w:val="20"/>
          <w:szCs w:val="20"/>
        </w:rPr>
      </w:pPr>
      <w:r w:rsidRPr="00092F51">
        <w:rPr>
          <w:rFonts w:cs="Calibri"/>
          <w:sz w:val="20"/>
          <w:szCs w:val="20"/>
        </w:rPr>
        <w:t xml:space="preserve">Full thickness tissue loss with exposed bone, tendon or muscle. Slough or eschar may be present. Often include undermining and tunneling. </w:t>
      </w:r>
    </w:p>
    <w:p w:rsidR="00556909" w:rsidRPr="00092F51" w:rsidRDefault="00556909" w:rsidP="005400B6">
      <w:pPr>
        <w:spacing w:after="0" w:line="240" w:lineRule="auto"/>
        <w:ind w:left="-360" w:right="-360"/>
        <w:rPr>
          <w:rFonts w:cs="Calibri"/>
          <w:sz w:val="20"/>
          <w:szCs w:val="20"/>
        </w:rPr>
      </w:pPr>
      <w:r>
        <w:rPr>
          <w:noProof/>
        </w:rPr>
        <w:pict>
          <v:shape id="Text Box 357" o:spid="_x0000_s1066" type="#_x0000_t202" style="position:absolute;left:0;text-align:left;margin-left:-57.6pt;margin-top:6pt;width:48.15pt;height:21.6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" fillcolor="#f79646" strokecolor="#f2f2f2" strokeweight="3pt">
            <v:shadow on="t" color="#974706" opacity=".5" offset="1pt"/>
            <v:textbox>
              <w:txbxContent>
                <w:p w:rsidR="00556909" w:rsidRPr="0052317C" w:rsidRDefault="00556909" w:rsidP="005400B6">
                  <w:pPr>
                    <w:rPr>
                      <w:rFonts w:cs="Calibri"/>
                      <w:sz w:val="16"/>
                      <w:szCs w:val="16"/>
                    </w:rPr>
                  </w:pPr>
                  <w:r w:rsidRPr="0052317C">
                    <w:rPr>
                      <w:rFonts w:cs="Calibri"/>
                      <w:sz w:val="16"/>
                      <w:szCs w:val="16"/>
                    </w:rPr>
                    <w:t>Stage 4</w:t>
                  </w:r>
                </w:p>
              </w:txbxContent>
            </v:textbox>
          </v:shape>
        </w:pict>
      </w:r>
      <w:r>
        <w:rPr>
          <w:noProof/>
        </w:rPr>
        <w:pict>
          <v:shape id="Picture 358" o:spid="_x0000_s1067" type="#_x0000_t75" alt="stage-iv-pressure-ulcer" style="position:absolute;left:0;text-align:left;margin-left:-3.6pt;margin-top:5.4pt;width:146.4pt;height:124.2pt;z-index:-251720704;visibility:visible">
            <v:imagedata r:id="rId28" o:title="" croptop="5663f" cropbottom="4046f"/>
            <w10:wrap type="square"/>
          </v:shape>
        </w:pict>
      </w:r>
    </w:p>
    <w:p w:rsidR="00556909" w:rsidRPr="00092F51" w:rsidRDefault="00556909" w:rsidP="005400B6">
      <w:pPr>
        <w:spacing w:after="0" w:line="240" w:lineRule="auto"/>
        <w:ind w:left="-360" w:right="-360"/>
        <w:rPr>
          <w:rFonts w:cs="Calibri"/>
          <w:sz w:val="20"/>
          <w:szCs w:val="20"/>
        </w:rPr>
      </w:pPr>
      <w:r w:rsidRPr="00092F51">
        <w:rPr>
          <w:rFonts w:cs="Calibri"/>
          <w:b/>
          <w:bCs/>
          <w:iCs/>
          <w:sz w:val="20"/>
          <w:szCs w:val="20"/>
        </w:rPr>
        <w:t>Further description:</w:t>
      </w:r>
      <w:r w:rsidRPr="00092F51">
        <w:rPr>
          <w:rFonts w:cs="Calibri"/>
          <w:b/>
          <w:bCs/>
          <w:i/>
          <w:iCs/>
          <w:sz w:val="20"/>
          <w:szCs w:val="20"/>
        </w:rPr>
        <w:t xml:space="preserve"> </w:t>
      </w:r>
      <w:r w:rsidRPr="00092F51">
        <w:rPr>
          <w:rFonts w:cs="Calibri"/>
          <w:sz w:val="20"/>
          <w:szCs w:val="20"/>
        </w:rPr>
        <w:t xml:space="preserve">The depth of a Stage IV pressure ulcer varies by anatomical location. The bridge of the nose, ear, occiput and malleolus do not have subcutaneous tissue and these ulcers can be shallow. </w:t>
      </w:r>
    </w:p>
    <w:p w:rsidR="00556909" w:rsidRPr="00092F51" w:rsidRDefault="00556909" w:rsidP="005400B6">
      <w:pPr>
        <w:spacing w:after="0" w:line="240" w:lineRule="auto"/>
        <w:ind w:left="-360" w:right="-360"/>
        <w:rPr>
          <w:rFonts w:cs="Calibri"/>
          <w:sz w:val="20"/>
          <w:szCs w:val="20"/>
        </w:rPr>
      </w:pPr>
    </w:p>
    <w:p w:rsidR="00556909" w:rsidRDefault="00556909" w:rsidP="00E563AC">
      <w:pPr>
        <w:spacing w:after="0" w:line="240" w:lineRule="auto"/>
        <w:ind w:right="-360"/>
        <w:rPr>
          <w:rFonts w:cs="Calibri"/>
          <w:sz w:val="20"/>
          <w:szCs w:val="20"/>
        </w:rPr>
      </w:pPr>
      <w:r w:rsidRPr="00092F51">
        <w:rPr>
          <w:rFonts w:cs="Calibri"/>
          <w:sz w:val="20"/>
          <w:szCs w:val="20"/>
        </w:rPr>
        <w:t>Stage IV ulce</w:t>
      </w:r>
      <w:r>
        <w:rPr>
          <w:rFonts w:cs="Calibri"/>
          <w:sz w:val="20"/>
          <w:szCs w:val="20"/>
        </w:rPr>
        <w:t>rs can extend into muscle and</w:t>
      </w:r>
      <w:r w:rsidRPr="00092F51">
        <w:rPr>
          <w:rFonts w:cs="Calibri"/>
          <w:sz w:val="20"/>
          <w:szCs w:val="20"/>
        </w:rPr>
        <w:t xml:space="preserve"> supporting structures (fascia, tendon or joint capsule) making </w:t>
      </w:r>
      <w:r w:rsidRPr="00092F51">
        <w:rPr>
          <w:rFonts w:cs="Calibri"/>
          <w:b/>
          <w:sz w:val="20"/>
          <w:szCs w:val="20"/>
        </w:rPr>
        <w:t>osteomyelitis</w:t>
      </w:r>
      <w:r w:rsidRPr="00092F51">
        <w:rPr>
          <w:rFonts w:cs="Calibri"/>
          <w:sz w:val="20"/>
          <w:szCs w:val="20"/>
        </w:rPr>
        <w:t xml:space="preserve"> (infection of bone) or </w:t>
      </w:r>
      <w:r w:rsidRPr="00092F51">
        <w:rPr>
          <w:rFonts w:cs="Calibri"/>
          <w:b/>
          <w:sz w:val="20"/>
          <w:szCs w:val="20"/>
        </w:rPr>
        <w:t>osteitis</w:t>
      </w:r>
      <w:r w:rsidRPr="00092F51">
        <w:rPr>
          <w:rFonts w:cs="Calibri"/>
          <w:sz w:val="20"/>
          <w:szCs w:val="20"/>
        </w:rPr>
        <w:t xml:space="preserve"> (inflammation of bone) likely to occur.</w:t>
      </w:r>
    </w:p>
    <w:p w:rsidR="00556909" w:rsidRPr="00092F51" w:rsidRDefault="00556909" w:rsidP="0052317C">
      <w:pPr>
        <w:spacing w:after="0" w:line="240" w:lineRule="auto"/>
        <w:ind w:right="-360"/>
        <w:rPr>
          <w:rFonts w:cs="Calibri"/>
          <w:sz w:val="20"/>
          <w:szCs w:val="20"/>
        </w:rPr>
      </w:pPr>
      <w:r w:rsidRPr="00092F51">
        <w:rPr>
          <w:rFonts w:cs="Calibri"/>
          <w:sz w:val="20"/>
          <w:szCs w:val="20"/>
          <w:u w:val="single"/>
        </w:rPr>
        <w:t>Exposed bone/muscle is visible or directly palpable</w:t>
      </w:r>
      <w:r w:rsidRPr="00092F51">
        <w:rPr>
          <w:rFonts w:cs="Calibri"/>
          <w:sz w:val="20"/>
          <w:szCs w:val="20"/>
        </w:rPr>
        <w:t>.</w:t>
      </w:r>
    </w:p>
    <w:p w:rsidR="00556909" w:rsidRPr="00092F51" w:rsidRDefault="00556909" w:rsidP="005400B6">
      <w:pPr>
        <w:autoSpaceDE w:val="0"/>
        <w:autoSpaceDN w:val="0"/>
        <w:adjustRightInd w:val="0"/>
        <w:spacing w:after="0" w:line="240" w:lineRule="auto"/>
        <w:rPr>
          <w:rFonts w:cs="Calibri"/>
          <w:b/>
          <w:bCs/>
          <w:color w:val="000000"/>
          <w:sz w:val="20"/>
          <w:szCs w:val="20"/>
        </w:rPr>
      </w:pPr>
    </w:p>
    <w:p w:rsidR="00556909" w:rsidRPr="00092F51" w:rsidRDefault="00556909" w:rsidP="005400B6">
      <w:pPr>
        <w:autoSpaceDE w:val="0"/>
        <w:autoSpaceDN w:val="0"/>
        <w:adjustRightInd w:val="0"/>
        <w:spacing w:after="0" w:line="240" w:lineRule="auto"/>
        <w:rPr>
          <w:rFonts w:cs="Calibri"/>
          <w:b/>
          <w:bCs/>
          <w:color w:val="000000"/>
          <w:sz w:val="20"/>
          <w:szCs w:val="20"/>
        </w:rPr>
      </w:pPr>
      <w:r>
        <w:rPr>
          <w:noProof/>
        </w:rPr>
        <w:pict>
          <v:shape id="Picture 356" o:spid="_x0000_s1068" type="#_x0000_t75" alt="NPUAP-Unstage2" style="position:absolute;margin-left:4.8pt;margin-top:6.7pt;width:156.5pt;height:164.4pt;z-index:-251719680;visibility:visible" wrapcoords="-103 0 -103 21501 21600 21501 21600 0 -103 0">
            <v:imagedata r:id="rId29" o:title=""/>
            <w10:wrap type="tight"/>
          </v:shape>
        </w:pict>
      </w:r>
    </w:p>
    <w:p w:rsidR="00556909" w:rsidRPr="00092F51" w:rsidRDefault="00556909" w:rsidP="005400B6">
      <w:pPr>
        <w:autoSpaceDE w:val="0"/>
        <w:autoSpaceDN w:val="0"/>
        <w:adjustRightInd w:val="0"/>
        <w:spacing w:after="0" w:line="240" w:lineRule="auto"/>
        <w:rPr>
          <w:rFonts w:cs="Calibri"/>
          <w:b/>
          <w:bCs/>
          <w:color w:val="000000"/>
          <w:sz w:val="20"/>
          <w:szCs w:val="20"/>
        </w:rPr>
      </w:pPr>
      <w:r w:rsidRPr="00092F51">
        <w:rPr>
          <w:rFonts w:cs="Calibri"/>
          <w:b/>
          <w:bCs/>
          <w:color w:val="000000"/>
          <w:sz w:val="20"/>
          <w:szCs w:val="20"/>
        </w:rPr>
        <w:t xml:space="preserve">Unstageable: Full thickness skin or tissue loss – depth unknown </w:t>
      </w:r>
    </w:p>
    <w:p w:rsidR="00556909" w:rsidRPr="00092F51" w:rsidRDefault="00556909" w:rsidP="005400B6">
      <w:pPr>
        <w:autoSpaceDE w:val="0"/>
        <w:autoSpaceDN w:val="0"/>
        <w:adjustRightInd w:val="0"/>
        <w:spacing w:after="0" w:line="240" w:lineRule="auto"/>
        <w:rPr>
          <w:rFonts w:cs="Calibri"/>
          <w:b/>
          <w:bCs/>
          <w:iCs/>
          <w:color w:val="000000"/>
          <w:sz w:val="20"/>
          <w:szCs w:val="20"/>
        </w:rPr>
      </w:pPr>
      <w:r>
        <w:rPr>
          <w:noProof/>
        </w:rPr>
        <w:pict>
          <v:shape id="Picture 355" o:spid="_x0000_s1069" type="#_x0000_t75" alt="unstageable" style="position:absolute;margin-left:-2.1pt;margin-top:16.45pt;width:160.2pt;height:130.4pt;z-index:-251718656;visibility:visible" wrapcoords="-101 0 -101 21476 21600 21476 21600 0 -101 0">
            <v:imagedata r:id="rId30" o:title=""/>
            <w10:wrap type="tight"/>
          </v:shape>
        </w:pict>
      </w:r>
      <w:r w:rsidRPr="00092F51">
        <w:rPr>
          <w:rFonts w:cs="Calibri"/>
          <w:color w:val="000000"/>
          <w:sz w:val="20"/>
          <w:szCs w:val="20"/>
        </w:rPr>
        <w:t>Full thickness tissue loss in which actual depth of the ulcer is completely obscured by slough (yellow, tan, gray, green or brown) and/or eschar (tan, black)</w:t>
      </w:r>
    </w:p>
    <w:p w:rsidR="00556909" w:rsidRPr="00092F51" w:rsidRDefault="00556909" w:rsidP="005400B6">
      <w:pPr>
        <w:autoSpaceDE w:val="0"/>
        <w:autoSpaceDN w:val="0"/>
        <w:adjustRightInd w:val="0"/>
        <w:spacing w:after="0" w:line="240" w:lineRule="auto"/>
        <w:rPr>
          <w:rFonts w:cs="Calibri"/>
          <w:b/>
          <w:bCs/>
          <w:iCs/>
          <w:color w:val="000000"/>
          <w:sz w:val="20"/>
          <w:szCs w:val="20"/>
        </w:rPr>
      </w:pPr>
    </w:p>
    <w:p w:rsidR="00556909" w:rsidRPr="00092F51" w:rsidRDefault="00556909" w:rsidP="005400B6">
      <w:pPr>
        <w:autoSpaceDE w:val="0"/>
        <w:autoSpaceDN w:val="0"/>
        <w:adjustRightInd w:val="0"/>
        <w:spacing w:after="0" w:line="240" w:lineRule="auto"/>
        <w:rPr>
          <w:rFonts w:cs="Calibri"/>
          <w:color w:val="000000"/>
          <w:sz w:val="20"/>
          <w:szCs w:val="20"/>
        </w:rPr>
      </w:pPr>
      <w:r>
        <w:rPr>
          <w:noProof/>
        </w:rPr>
        <w:pict>
          <v:shape id="Text Box 354" o:spid="_x0000_s1070" type="#_x0000_t202" style="position:absolute;margin-left:-67.15pt;margin-top:64.05pt;width:59.3pt;height:22.2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" fillcolor="#f79646" strokecolor="#f2f2f2" strokeweight="3pt">
            <v:shadow on="t" color="#974706" opacity=".5" offset="1pt"/>
            <v:textbox>
              <w:txbxContent>
                <w:p w:rsidR="00556909" w:rsidRPr="0052317C" w:rsidRDefault="00556909" w:rsidP="005400B6">
                  <w:pPr>
                    <w:jc w:val="center"/>
                    <w:rPr>
                      <w:rFonts w:cs="Calibri"/>
                      <w:sz w:val="16"/>
                      <w:szCs w:val="16"/>
                    </w:rPr>
                  </w:pPr>
                  <w:r w:rsidRPr="0052317C">
                    <w:rPr>
                      <w:rFonts w:cs="Calibri"/>
                      <w:sz w:val="16"/>
                      <w:szCs w:val="16"/>
                    </w:rPr>
                    <w:t>Unstageable</w:t>
                  </w:r>
                </w:p>
              </w:txbxContent>
            </v:textbox>
          </v:shape>
        </w:pict>
      </w:r>
      <w:r w:rsidRPr="00092F51">
        <w:rPr>
          <w:rFonts w:cs="Calibri"/>
          <w:b/>
          <w:bCs/>
          <w:iCs/>
          <w:color w:val="000000"/>
          <w:sz w:val="20"/>
          <w:szCs w:val="20"/>
        </w:rPr>
        <w:t>Further description:</w:t>
      </w:r>
      <w:r w:rsidRPr="00092F51">
        <w:rPr>
          <w:rFonts w:cs="Calibri"/>
          <w:b/>
          <w:bCs/>
          <w:i/>
          <w:iCs/>
          <w:color w:val="000000"/>
          <w:sz w:val="20"/>
          <w:szCs w:val="20"/>
        </w:rPr>
        <w:t xml:space="preserve"> </w:t>
      </w:r>
      <w:r w:rsidRPr="00092F51">
        <w:rPr>
          <w:rFonts w:cs="Calibri"/>
          <w:color w:val="000000"/>
          <w:sz w:val="20"/>
          <w:szCs w:val="20"/>
        </w:rPr>
        <w:t xml:space="preserve">Until enough slough and/or eschar are removed to expose the base of the wound, the true depth cannot be determined but it </w:t>
      </w:r>
      <w:r w:rsidRPr="00092F51">
        <w:rPr>
          <w:rFonts w:cs="Calibri"/>
          <w:color w:val="000000"/>
          <w:sz w:val="20"/>
          <w:szCs w:val="20"/>
          <w:u w:val="single"/>
        </w:rPr>
        <w:t>will be either a Stage III or IV</w:t>
      </w:r>
      <w:r w:rsidRPr="00092F51">
        <w:rPr>
          <w:rFonts w:cs="Calibri"/>
          <w:color w:val="000000"/>
          <w:sz w:val="20"/>
          <w:szCs w:val="20"/>
        </w:rPr>
        <w:t xml:space="preserve">. </w:t>
      </w:r>
    </w:p>
    <w:p w:rsidR="00556909" w:rsidRDefault="00556909" w:rsidP="005400B6">
      <w:pPr>
        <w:autoSpaceDE w:val="0"/>
        <w:autoSpaceDN w:val="0"/>
        <w:adjustRightInd w:val="0"/>
        <w:spacing w:after="0" w:line="240" w:lineRule="auto"/>
        <w:rPr>
          <w:rFonts w:cs="Calibri"/>
          <w:color w:val="000000"/>
          <w:sz w:val="20"/>
          <w:szCs w:val="20"/>
        </w:rPr>
      </w:pPr>
    </w:p>
    <w:p w:rsidR="00556909" w:rsidRDefault="00556909" w:rsidP="005400B6">
      <w:pPr>
        <w:autoSpaceDE w:val="0"/>
        <w:autoSpaceDN w:val="0"/>
        <w:adjustRightInd w:val="0"/>
        <w:spacing w:after="0" w:line="240" w:lineRule="auto"/>
        <w:rPr>
          <w:rFonts w:cs="Calibri"/>
          <w:color w:val="000000"/>
          <w:sz w:val="20"/>
          <w:szCs w:val="20"/>
        </w:rPr>
      </w:pPr>
    </w:p>
    <w:p w:rsidR="00556909" w:rsidRPr="00092F51" w:rsidRDefault="00556909" w:rsidP="005400B6">
      <w:pPr>
        <w:autoSpaceDE w:val="0"/>
        <w:autoSpaceDN w:val="0"/>
        <w:adjustRightInd w:val="0"/>
        <w:spacing w:after="0" w:line="240" w:lineRule="auto"/>
        <w:rPr>
          <w:rFonts w:cs="Calibri"/>
          <w:color w:val="000000"/>
          <w:sz w:val="20"/>
          <w:szCs w:val="20"/>
          <w:u w:val="single"/>
        </w:rPr>
      </w:pPr>
      <w:r w:rsidRPr="00092F51">
        <w:rPr>
          <w:rFonts w:cs="Calibri"/>
          <w:color w:val="000000"/>
          <w:sz w:val="20"/>
          <w:szCs w:val="20"/>
        </w:rPr>
        <w:t xml:space="preserve">Stable eschar is dry and intact without erythema (redness) or fluctuance (boggy sensation over puss filled area). </w:t>
      </w:r>
    </w:p>
    <w:p w:rsidR="00556909" w:rsidRDefault="00556909" w:rsidP="005400B6">
      <w:pPr>
        <w:autoSpaceDE w:val="0"/>
        <w:autoSpaceDN w:val="0"/>
        <w:adjustRightInd w:val="0"/>
        <w:spacing w:after="0" w:line="240" w:lineRule="auto"/>
        <w:rPr>
          <w:rFonts w:cs="Calibri"/>
          <w:color w:val="000000"/>
          <w:sz w:val="20"/>
          <w:szCs w:val="20"/>
        </w:rPr>
      </w:pPr>
      <w:r w:rsidRPr="00092F51">
        <w:rPr>
          <w:rFonts w:cs="Calibri"/>
          <w:color w:val="000000"/>
          <w:sz w:val="20"/>
          <w:szCs w:val="20"/>
          <w:u w:val="single"/>
        </w:rPr>
        <w:t>Do not remove stable eschar from the heels</w:t>
      </w:r>
      <w:r w:rsidRPr="00092F51">
        <w:rPr>
          <w:rFonts w:cs="Calibri"/>
          <w:color w:val="000000"/>
          <w:sz w:val="20"/>
          <w:szCs w:val="20"/>
        </w:rPr>
        <w:t xml:space="preserve">. </w:t>
      </w:r>
    </w:p>
    <w:p w:rsidR="00556909" w:rsidRPr="00092F51" w:rsidRDefault="00556909" w:rsidP="005400B6">
      <w:pPr>
        <w:autoSpaceDE w:val="0"/>
        <w:autoSpaceDN w:val="0"/>
        <w:adjustRightInd w:val="0"/>
        <w:spacing w:after="0" w:line="240" w:lineRule="auto"/>
        <w:rPr>
          <w:rFonts w:cs="Calibri"/>
          <w:color w:val="000000"/>
          <w:sz w:val="20"/>
          <w:szCs w:val="20"/>
        </w:rPr>
      </w:pPr>
    </w:p>
    <w:p w:rsidR="00556909" w:rsidRPr="00092F51" w:rsidRDefault="00556909" w:rsidP="005400B6">
      <w:pPr>
        <w:autoSpaceDE w:val="0"/>
        <w:autoSpaceDN w:val="0"/>
        <w:adjustRightInd w:val="0"/>
        <w:spacing w:after="0" w:line="240" w:lineRule="auto"/>
        <w:rPr>
          <w:rFonts w:cs="Calibri"/>
          <w:b/>
          <w:bCs/>
          <w:color w:val="000000"/>
          <w:sz w:val="20"/>
          <w:szCs w:val="20"/>
        </w:rPr>
      </w:pPr>
    </w:p>
    <w:p w:rsidR="00556909" w:rsidRPr="00092F51" w:rsidRDefault="00556909" w:rsidP="005400B6">
      <w:pPr>
        <w:autoSpaceDE w:val="0"/>
        <w:autoSpaceDN w:val="0"/>
        <w:adjustRightInd w:val="0"/>
        <w:spacing w:after="0" w:line="240" w:lineRule="auto"/>
        <w:rPr>
          <w:rFonts w:cs="Calibri"/>
          <w:color w:val="000000"/>
          <w:sz w:val="20"/>
          <w:szCs w:val="20"/>
        </w:rPr>
      </w:pPr>
      <w:r>
        <w:rPr>
          <w:noProof/>
        </w:rPr>
        <w:pict>
          <v:shape id="Picture 353" o:spid="_x0000_s1071" type="#_x0000_t75" alt="NPUAP-SuspectDTI" style="position:absolute;margin-left:18pt;margin-top:2.45pt;width:142.5pt;height:150.75pt;z-index:-251716608;visibility:visible" wrapcoords="-114 0 -114 21493 21600 21493 21600 0 -114 0">
            <v:imagedata r:id="rId31" o:title=""/>
            <w10:wrap type="tight"/>
          </v:shape>
        </w:pict>
      </w:r>
      <w:r>
        <w:rPr>
          <w:noProof/>
        </w:rPr>
        <w:pict>
          <v:shape id="Picture 352" o:spid="_x0000_s1072" type="#_x0000_t75" alt="stage_deep-tissue" style="position:absolute;margin-left:174.2pt;margin-top:31.55pt;width:127.55pt;height:116.4pt;z-index:-251717632;visibility:visible" wrapcoords="-127 0 -127 21461 21600 21461 21600 0 -127 0">
            <v:imagedata r:id="rId32" o:title=""/>
            <w10:wrap type="tight"/>
          </v:shape>
        </w:pict>
      </w:r>
      <w:r w:rsidRPr="00092F51">
        <w:rPr>
          <w:rFonts w:cs="Calibri"/>
          <w:b/>
          <w:bCs/>
          <w:color w:val="000000"/>
          <w:sz w:val="20"/>
          <w:szCs w:val="20"/>
        </w:rPr>
        <w:t xml:space="preserve">Suspected Deep Tissue Injury - depth unknown </w:t>
      </w:r>
      <w:r w:rsidRPr="00092F51">
        <w:rPr>
          <w:rFonts w:cs="Calibri"/>
          <w:color w:val="000000"/>
          <w:sz w:val="20"/>
          <w:szCs w:val="20"/>
        </w:rPr>
        <w:t xml:space="preserve">Purple or maroon localized area of discolored intact skin or blood-filled blister due to damage of underlying soft tissue from pressure and/or shear. </w:t>
      </w:r>
    </w:p>
    <w:p w:rsidR="00556909" w:rsidRPr="00092F51" w:rsidRDefault="00556909" w:rsidP="005400B6">
      <w:pPr>
        <w:spacing w:after="0" w:line="240" w:lineRule="auto"/>
        <w:rPr>
          <w:rFonts w:cs="Calibri"/>
          <w:sz w:val="20"/>
          <w:szCs w:val="20"/>
        </w:rPr>
      </w:pPr>
    </w:p>
    <w:p w:rsidR="00556909" w:rsidRPr="00092F51" w:rsidRDefault="00556909" w:rsidP="005400B6">
      <w:pPr>
        <w:spacing w:after="0" w:line="240" w:lineRule="auto"/>
        <w:rPr>
          <w:rFonts w:cs="Calibri"/>
          <w:sz w:val="20"/>
          <w:szCs w:val="20"/>
        </w:rPr>
      </w:pPr>
      <w:r w:rsidRPr="00092F51">
        <w:rPr>
          <w:rFonts w:cs="Calibri"/>
          <w:b/>
          <w:bCs/>
          <w:iCs/>
          <w:sz w:val="20"/>
          <w:szCs w:val="20"/>
        </w:rPr>
        <w:t>Further description:</w:t>
      </w:r>
      <w:r w:rsidRPr="00092F51">
        <w:rPr>
          <w:rFonts w:cs="Calibri"/>
          <w:b/>
          <w:bCs/>
          <w:i/>
          <w:iCs/>
          <w:sz w:val="20"/>
          <w:szCs w:val="20"/>
        </w:rPr>
        <w:t xml:space="preserve"> </w:t>
      </w:r>
      <w:r w:rsidRPr="00092F51">
        <w:rPr>
          <w:rFonts w:cs="Calibri"/>
          <w:sz w:val="20"/>
          <w:szCs w:val="20"/>
        </w:rPr>
        <w:t xml:space="preserve">The area may be preceded by tissue that is painful, firm, mushy, boggy, warmer or cooler as compared to adjacent tissue. </w:t>
      </w:r>
    </w:p>
    <w:p w:rsidR="00556909" w:rsidRPr="00092F51" w:rsidRDefault="00556909" w:rsidP="005400B6">
      <w:pPr>
        <w:spacing w:after="0" w:line="240" w:lineRule="auto"/>
        <w:rPr>
          <w:rFonts w:cs="Calibri"/>
          <w:sz w:val="20"/>
          <w:szCs w:val="20"/>
        </w:rPr>
      </w:pPr>
      <w:r>
        <w:rPr>
          <w:noProof/>
        </w:rPr>
        <w:pict>
          <v:shape id="Text Box 31" o:spid="_x0000_s1073" type="#_x0000_t202" style="position:absolute;margin-left:231.25pt;margin-top:6.9pt;width:69.9pt;height:30.6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" fillcolor="#f79646" strokecolor="#f2f2f2" strokeweight="3pt">
            <v:shadow on="t" color="#974706" opacity=".5" offset="1pt"/>
            <v:textbox>
              <w:txbxContent>
                <w:p w:rsidR="00556909" w:rsidRPr="0052317C" w:rsidRDefault="00556909" w:rsidP="005400B6">
                  <w:pPr>
                    <w:jc w:val="center"/>
                    <w:rPr>
                      <w:rFonts w:cs="Calibri"/>
                      <w:sz w:val="16"/>
                      <w:szCs w:val="16"/>
                    </w:rPr>
                  </w:pPr>
                  <w:r w:rsidRPr="0052317C">
                    <w:rPr>
                      <w:rFonts w:cs="Calibri"/>
                      <w:sz w:val="16"/>
                      <w:szCs w:val="16"/>
                    </w:rPr>
                    <w:t>Suspected Deep Tissue Injury</w:t>
                  </w:r>
                </w:p>
              </w:txbxContent>
            </v:textbox>
          </v:shape>
        </w:pict>
      </w:r>
    </w:p>
    <w:p w:rsidR="00556909" w:rsidRPr="00092F51" w:rsidRDefault="00556909" w:rsidP="005400B6">
      <w:pPr>
        <w:spacing w:after="0" w:line="240" w:lineRule="auto"/>
        <w:rPr>
          <w:rFonts w:cs="Calibri"/>
          <w:sz w:val="20"/>
          <w:szCs w:val="20"/>
        </w:rPr>
      </w:pPr>
      <w:r w:rsidRPr="00092F51">
        <w:rPr>
          <w:rFonts w:cs="Calibri"/>
          <w:sz w:val="20"/>
          <w:szCs w:val="20"/>
        </w:rPr>
        <w:t xml:space="preserve">Deep tissue injury may be difficult to detect in individuals with dark skin tones. </w:t>
      </w:r>
    </w:p>
    <w:p w:rsidR="00556909" w:rsidRPr="00092F51" w:rsidRDefault="00556909" w:rsidP="005400B6">
      <w:pPr>
        <w:spacing w:after="0" w:line="240" w:lineRule="auto"/>
        <w:rPr>
          <w:rFonts w:cs="Calibri"/>
          <w:sz w:val="20"/>
          <w:szCs w:val="20"/>
        </w:rPr>
      </w:pPr>
      <w:r w:rsidRPr="00092F51">
        <w:rPr>
          <w:rFonts w:cs="Calibri"/>
          <w:sz w:val="20"/>
          <w:szCs w:val="20"/>
          <w:u w:val="single"/>
        </w:rPr>
        <w:t>Evolution may include a thin blister over a dark wound bed</w:t>
      </w:r>
      <w:r w:rsidRPr="00092F51">
        <w:rPr>
          <w:rFonts w:cs="Calibri"/>
          <w:sz w:val="20"/>
          <w:szCs w:val="20"/>
        </w:rPr>
        <w:t xml:space="preserve">. </w:t>
      </w:r>
    </w:p>
    <w:p w:rsidR="00556909" w:rsidRPr="00092F51" w:rsidRDefault="00556909" w:rsidP="005400B6">
      <w:pPr>
        <w:spacing w:after="0" w:line="240" w:lineRule="auto"/>
        <w:rPr>
          <w:rFonts w:cs="Calibri"/>
          <w:sz w:val="20"/>
          <w:szCs w:val="20"/>
        </w:rPr>
      </w:pPr>
      <w:r w:rsidRPr="00092F51">
        <w:rPr>
          <w:rFonts w:cs="Calibri"/>
          <w:sz w:val="20"/>
          <w:szCs w:val="20"/>
        </w:rPr>
        <w:t xml:space="preserve">The wound may further evolve and become covered by thin eschar. Evolution may be rapid exposing additional layers of tissue even with treatment. Deep tissue injury above can often resemble a stage 1 pressure ulcer at first glance. </w:t>
      </w:r>
    </w:p>
    <w:p w:rsidR="00556909" w:rsidRPr="00092F51" w:rsidRDefault="00556909" w:rsidP="005400B6">
      <w:pPr>
        <w:autoSpaceDE w:val="0"/>
        <w:autoSpaceDN w:val="0"/>
        <w:adjustRightInd w:val="0"/>
        <w:spacing w:after="0" w:line="240" w:lineRule="auto"/>
        <w:jc w:val="center"/>
        <w:rPr>
          <w:rFonts w:cs="Calibri"/>
          <w:b/>
          <w:color w:val="000000"/>
          <w:sz w:val="20"/>
          <w:szCs w:val="20"/>
          <w:u w:val="single"/>
        </w:rPr>
      </w:pPr>
    </w:p>
    <w:p w:rsidR="00556909" w:rsidRPr="00092F51" w:rsidRDefault="00556909" w:rsidP="005400B6">
      <w:pPr>
        <w:autoSpaceDE w:val="0"/>
        <w:autoSpaceDN w:val="0"/>
        <w:adjustRightInd w:val="0"/>
        <w:spacing w:after="0" w:line="240" w:lineRule="auto"/>
        <w:rPr>
          <w:rFonts w:cs="Calibri"/>
          <w:b/>
          <w:color w:val="000000"/>
          <w:sz w:val="20"/>
          <w:szCs w:val="20"/>
          <w:u w:val="single"/>
        </w:rPr>
      </w:pPr>
      <w:r w:rsidRPr="00092F51">
        <w:rPr>
          <w:rFonts w:cs="Calibri"/>
          <w:b/>
          <w:color w:val="000000"/>
          <w:sz w:val="20"/>
          <w:szCs w:val="20"/>
          <w:u w:val="single"/>
        </w:rPr>
        <w:t>STAGING DIABETIC FOOT ULCERS (Wagner Grading Scale)</w:t>
      </w:r>
    </w:p>
    <w:p w:rsidR="00556909" w:rsidRPr="007B59EE" w:rsidRDefault="00556909" w:rsidP="007B59EE">
      <w:pPr>
        <w:pStyle w:val="ListParagraph"/>
        <w:numPr>
          <w:ilvl w:val="0"/>
          <w:numId w:val="165"/>
        </w:numPr>
        <w:spacing w:after="0" w:line="240" w:lineRule="auto"/>
        <w:rPr>
          <w:rFonts w:cs="Calibri"/>
          <w:sz w:val="20"/>
          <w:szCs w:val="20"/>
        </w:rPr>
      </w:pPr>
      <w:r w:rsidRPr="007B59EE">
        <w:rPr>
          <w:rFonts w:cs="Calibri"/>
          <w:b/>
          <w:bCs/>
          <w:sz w:val="20"/>
          <w:szCs w:val="20"/>
        </w:rPr>
        <w:t>Grade 0</w:t>
      </w:r>
      <w:r w:rsidRPr="007B59EE">
        <w:rPr>
          <w:rFonts w:cs="Calibri"/>
          <w:b/>
          <w:bCs/>
          <w:color w:val="FF00FF"/>
          <w:sz w:val="20"/>
          <w:szCs w:val="20"/>
        </w:rPr>
        <w:t xml:space="preserve"> </w:t>
      </w:r>
      <w:r w:rsidRPr="007B59EE">
        <w:rPr>
          <w:rFonts w:cs="Calibri"/>
          <w:color w:val="000000"/>
          <w:sz w:val="20"/>
          <w:szCs w:val="20"/>
        </w:rPr>
        <w:t>Pre</w:t>
      </w:r>
      <w:r w:rsidRPr="007B59EE">
        <w:rPr>
          <w:rFonts w:cs="Calibri"/>
          <w:sz w:val="20"/>
          <w:szCs w:val="20"/>
        </w:rPr>
        <w:t>-ulcerative lesions; healed ulcers; presence of bony deformity (not shown)</w:t>
      </w:r>
    </w:p>
    <w:p w:rsidR="00556909" w:rsidRPr="007B59EE" w:rsidRDefault="00556909" w:rsidP="007B59EE">
      <w:pPr>
        <w:pStyle w:val="ListParagraph"/>
        <w:numPr>
          <w:ilvl w:val="0"/>
          <w:numId w:val="165"/>
        </w:numPr>
        <w:spacing w:after="0" w:line="240" w:lineRule="auto"/>
        <w:rPr>
          <w:rFonts w:cs="Calibri"/>
          <w:color w:val="000000"/>
          <w:sz w:val="20"/>
          <w:szCs w:val="20"/>
        </w:rPr>
      </w:pPr>
      <w:r w:rsidRPr="007B59EE">
        <w:rPr>
          <w:rFonts w:cs="Calibri"/>
          <w:b/>
          <w:bCs/>
          <w:sz w:val="20"/>
          <w:szCs w:val="20"/>
        </w:rPr>
        <w:t>Grade 1</w:t>
      </w:r>
      <w:r w:rsidRPr="007B59EE">
        <w:rPr>
          <w:rFonts w:cs="Calibri"/>
          <w:b/>
          <w:bCs/>
          <w:color w:val="FF00FF"/>
          <w:sz w:val="20"/>
          <w:szCs w:val="20"/>
        </w:rPr>
        <w:t xml:space="preserve"> </w:t>
      </w:r>
      <w:r w:rsidRPr="007B59EE">
        <w:rPr>
          <w:rFonts w:cs="Calibri"/>
          <w:color w:val="000000"/>
          <w:sz w:val="20"/>
          <w:szCs w:val="20"/>
        </w:rPr>
        <w:t xml:space="preserve">Superficial ulcer. Disruption of skin without penetration of the subcutaneous fat layer. Superficial infection with or without cellulitis may be present. </w:t>
      </w:r>
    </w:p>
    <w:p w:rsidR="00556909" w:rsidRPr="007B59EE" w:rsidRDefault="00556909" w:rsidP="007B59EE">
      <w:pPr>
        <w:pStyle w:val="ListParagraph"/>
        <w:numPr>
          <w:ilvl w:val="0"/>
          <w:numId w:val="165"/>
        </w:numPr>
        <w:spacing w:after="0" w:line="240" w:lineRule="auto"/>
        <w:rPr>
          <w:rFonts w:cs="Calibri"/>
          <w:color w:val="000000"/>
          <w:sz w:val="20"/>
          <w:szCs w:val="20"/>
        </w:rPr>
      </w:pPr>
      <w:r w:rsidRPr="007B59EE">
        <w:rPr>
          <w:rFonts w:cs="Calibri"/>
          <w:b/>
          <w:bCs/>
          <w:sz w:val="20"/>
          <w:szCs w:val="20"/>
        </w:rPr>
        <w:t>Grade 2</w:t>
      </w:r>
      <w:r w:rsidRPr="007B59EE">
        <w:rPr>
          <w:rFonts w:cs="Calibri"/>
          <w:b/>
          <w:bCs/>
          <w:color w:val="FF00FF"/>
          <w:sz w:val="20"/>
          <w:szCs w:val="20"/>
        </w:rPr>
        <w:t xml:space="preserve"> </w:t>
      </w:r>
      <w:r w:rsidRPr="007B59EE">
        <w:rPr>
          <w:rFonts w:cs="Calibri"/>
          <w:color w:val="000000"/>
          <w:sz w:val="20"/>
          <w:szCs w:val="20"/>
        </w:rPr>
        <w:t>Penetration</w:t>
      </w:r>
      <w:r w:rsidRPr="007B59EE">
        <w:rPr>
          <w:rFonts w:cs="Calibri"/>
          <w:sz w:val="20"/>
          <w:szCs w:val="20"/>
        </w:rPr>
        <w:t xml:space="preserve"> through the subcutaneous tissue: may expose bone, tendon, ligament, or joint capsule. </w:t>
      </w:r>
      <w:r w:rsidRPr="007B59EE">
        <w:rPr>
          <w:rFonts w:cs="Calibri"/>
          <w:sz w:val="20"/>
          <w:szCs w:val="20"/>
          <w:lang/>
        </w:rPr>
        <w:t>No abscess or Osteomyelitis</w:t>
      </w:r>
      <w:r w:rsidRPr="007B59EE">
        <w:rPr>
          <w:rFonts w:cs="Calibri"/>
          <w:b/>
          <w:bCs/>
          <w:color w:val="FF00FF"/>
          <w:sz w:val="20"/>
          <w:szCs w:val="20"/>
        </w:rPr>
        <w:t xml:space="preserve"> </w:t>
      </w:r>
    </w:p>
    <w:p w:rsidR="00556909" w:rsidRPr="007B59EE" w:rsidRDefault="00556909" w:rsidP="007B59EE">
      <w:pPr>
        <w:pStyle w:val="ListParagraph"/>
        <w:numPr>
          <w:ilvl w:val="0"/>
          <w:numId w:val="165"/>
        </w:numPr>
        <w:spacing w:after="0" w:line="240" w:lineRule="auto"/>
        <w:rPr>
          <w:rFonts w:cs="Calibri"/>
          <w:color w:val="000000"/>
          <w:sz w:val="20"/>
          <w:szCs w:val="20"/>
        </w:rPr>
      </w:pPr>
      <w:r w:rsidRPr="007B59EE">
        <w:rPr>
          <w:rFonts w:cs="Calibri"/>
          <w:b/>
          <w:bCs/>
          <w:sz w:val="20"/>
          <w:szCs w:val="20"/>
        </w:rPr>
        <w:t>Grade 3</w:t>
      </w:r>
      <w:r w:rsidRPr="007B59EE">
        <w:rPr>
          <w:rFonts w:cs="Calibri"/>
          <w:color w:val="000000"/>
          <w:sz w:val="20"/>
          <w:szCs w:val="20"/>
        </w:rPr>
        <w:t xml:space="preserve"> </w:t>
      </w:r>
      <w:r w:rsidRPr="007B59EE">
        <w:rPr>
          <w:rFonts w:cs="Calibri"/>
          <w:sz w:val="20"/>
          <w:szCs w:val="20"/>
          <w:lang/>
        </w:rPr>
        <w:t xml:space="preserve">Deep ulcer with abscess, </w:t>
      </w:r>
      <w:r w:rsidRPr="007B59EE">
        <w:rPr>
          <w:rFonts w:cs="Calibri"/>
          <w:sz w:val="20"/>
          <w:szCs w:val="20"/>
        </w:rPr>
        <w:t>Osteitis,</w:t>
      </w:r>
      <w:r w:rsidRPr="007B59EE">
        <w:rPr>
          <w:rFonts w:cs="Calibri"/>
          <w:sz w:val="20"/>
          <w:szCs w:val="20"/>
          <w:lang/>
        </w:rPr>
        <w:t xml:space="preserve"> or Osteomyelitis.</w:t>
      </w:r>
    </w:p>
    <w:p w:rsidR="00556909" w:rsidRPr="007B59EE" w:rsidRDefault="00556909" w:rsidP="007B59EE">
      <w:pPr>
        <w:pStyle w:val="ListParagraph"/>
        <w:numPr>
          <w:ilvl w:val="0"/>
          <w:numId w:val="165"/>
        </w:numPr>
        <w:autoSpaceDE w:val="0"/>
        <w:autoSpaceDN w:val="0"/>
        <w:adjustRightInd w:val="0"/>
        <w:spacing w:after="0" w:line="240" w:lineRule="auto"/>
        <w:rPr>
          <w:rFonts w:cs="Calibri"/>
          <w:b/>
          <w:bCs/>
          <w:color w:val="000000"/>
          <w:sz w:val="20"/>
          <w:szCs w:val="20"/>
          <w:u w:val="single"/>
        </w:rPr>
      </w:pPr>
      <w:r w:rsidRPr="007B59EE">
        <w:rPr>
          <w:rFonts w:cs="Calibri"/>
          <w:b/>
          <w:bCs/>
          <w:sz w:val="20"/>
          <w:szCs w:val="20"/>
        </w:rPr>
        <w:t>Grade 4</w:t>
      </w:r>
      <w:r w:rsidRPr="007B59EE">
        <w:rPr>
          <w:rFonts w:cs="Calibri"/>
          <w:b/>
          <w:bCs/>
          <w:color w:val="FF00FF"/>
          <w:sz w:val="20"/>
          <w:szCs w:val="20"/>
        </w:rPr>
        <w:t xml:space="preserve"> </w:t>
      </w:r>
      <w:r w:rsidRPr="007B59EE">
        <w:rPr>
          <w:rFonts w:cs="Calibri"/>
          <w:color w:val="000000"/>
          <w:sz w:val="20"/>
          <w:szCs w:val="20"/>
        </w:rPr>
        <w:t xml:space="preserve">Gangrene of the toes, forefoot or heel. The remainder of the foot is salvageable though it may be infected. </w:t>
      </w:r>
    </w:p>
    <w:p w:rsidR="00556909" w:rsidRPr="007B59EE" w:rsidRDefault="00556909" w:rsidP="005400B6">
      <w:pPr>
        <w:pStyle w:val="ListParagraph"/>
        <w:numPr>
          <w:ilvl w:val="0"/>
          <w:numId w:val="165"/>
        </w:numPr>
        <w:autoSpaceDE w:val="0"/>
        <w:autoSpaceDN w:val="0"/>
        <w:adjustRightInd w:val="0"/>
        <w:spacing w:after="0" w:line="240" w:lineRule="auto"/>
        <w:rPr>
          <w:rFonts w:cs="Calibri"/>
          <w:b/>
          <w:bCs/>
          <w:color w:val="000000"/>
          <w:sz w:val="20"/>
          <w:szCs w:val="20"/>
        </w:rPr>
      </w:pPr>
      <w:r>
        <w:rPr>
          <w:noProof/>
        </w:rPr>
        <w:pict>
          <v:shape id="Text Box 22" o:spid="_x0000_s1074" type="#_x0000_t202" style="position:absolute;left:0;text-align:left;margin-left:273.15pt;margin-top:17.05pt;width:52.9pt;height:21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" fillcolor="#4bacc6" strokecolor="#f2f2f2" strokeweight="3pt">
            <v:shadow on="t" color="#205867" opacity=".5" offset="1pt"/>
            <v:textbox>
              <w:txbxContent>
                <w:p w:rsidR="00556909" w:rsidRPr="0052317C" w:rsidRDefault="00556909" w:rsidP="005400B6">
                  <w:pPr>
                    <w:jc w:val="center"/>
                    <w:rPr>
                      <w:rFonts w:cs="Calibri"/>
                      <w:sz w:val="16"/>
                      <w:szCs w:val="16"/>
                    </w:rPr>
                  </w:pPr>
                  <w:r w:rsidRPr="0052317C">
                    <w:rPr>
                      <w:rFonts w:cs="Calibri"/>
                      <w:sz w:val="16"/>
                      <w:szCs w:val="16"/>
                    </w:rPr>
                    <w:t>Wagner 2</w:t>
                  </w:r>
                </w:p>
              </w:txbxContent>
            </v:textbox>
          </v:shape>
        </w:pict>
      </w:r>
      <w:r>
        <w:rPr>
          <w:noProof/>
        </w:rPr>
        <w:pict>
          <v:shape id="Text Box 228" o:spid="_x0000_s1075" type="#_x0000_t202" style="position:absolute;left:0;text-align:left;margin-left:420.2pt;margin-top:16.95pt;width:54.55pt;height:18.6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" fillcolor="#4bacc6" strokecolor="#f2f2f2" strokeweight="3pt">
            <v:shadow on="t" color="#205867" opacity=".5" offset="1pt"/>
            <v:textbox>
              <w:txbxContent>
                <w:p w:rsidR="00556909" w:rsidRPr="0052317C" w:rsidRDefault="00556909" w:rsidP="007B59EE">
                  <w:pPr>
                    <w:jc w:val="center"/>
                    <w:rPr>
                      <w:rFonts w:cs="Calibri"/>
                      <w:sz w:val="16"/>
                      <w:szCs w:val="16"/>
                    </w:rPr>
                  </w:pPr>
                  <w:r>
                    <w:rPr>
                      <w:rFonts w:cs="Calibri"/>
                      <w:sz w:val="16"/>
                      <w:szCs w:val="16"/>
                    </w:rPr>
                    <w:t>Wagner 3</w:t>
                  </w:r>
                </w:p>
              </w:txbxContent>
            </v:textbox>
          </v:shape>
        </w:pict>
      </w:r>
      <w:r>
        <w:rPr>
          <w:noProof/>
        </w:rPr>
        <w:pict>
          <v:shape id="Text Box 398" o:spid="_x0000_s1076" type="#_x0000_t202" style="position:absolute;left:0;text-align:left;margin-left:174.8pt;margin-top:131.55pt;width:54.55pt;height:18.6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" fillcolor="#4bacc6" strokecolor="#f2f2f2" strokeweight="3pt">
            <v:shadow on="t" color="#205867" opacity=".5" offset="1pt"/>
            <v:textbox>
              <w:txbxContent>
                <w:p w:rsidR="00556909" w:rsidRPr="0052317C" w:rsidRDefault="00556909" w:rsidP="001D7B9D">
                  <w:pPr>
                    <w:jc w:val="center"/>
                    <w:rPr>
                      <w:rFonts w:cs="Calibri"/>
                      <w:sz w:val="16"/>
                      <w:szCs w:val="16"/>
                    </w:rPr>
                  </w:pPr>
                  <w:r w:rsidRPr="0052317C">
                    <w:rPr>
                      <w:rFonts w:cs="Calibri"/>
                      <w:sz w:val="16"/>
                      <w:szCs w:val="16"/>
                    </w:rPr>
                    <w:t>Wagner 5</w:t>
                  </w:r>
                </w:p>
              </w:txbxContent>
            </v:textbox>
          </v:shape>
        </w:pict>
      </w:r>
      <w:r>
        <w:rPr>
          <w:noProof/>
        </w:rPr>
        <w:pict>
          <v:shape id="Text Box 23" o:spid="_x0000_s1077" type="#_x0000_t202" style="position:absolute;left:0;text-align:left;margin-left:421.85pt;margin-top:131.3pt;width:52.75pt;height:21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" fillcolor="#4bacc6" strokecolor="#f2f2f2" strokeweight="3pt">
            <v:shadow on="t" color="#205867" opacity=".5" offset="1pt"/>
            <v:textbox>
              <w:txbxContent>
                <w:p w:rsidR="00556909" w:rsidRPr="0052317C" w:rsidRDefault="00556909" w:rsidP="005400B6">
                  <w:pPr>
                    <w:jc w:val="center"/>
                    <w:rPr>
                      <w:rFonts w:cs="Calibri"/>
                      <w:sz w:val="16"/>
                      <w:szCs w:val="16"/>
                    </w:rPr>
                  </w:pPr>
                  <w:r w:rsidRPr="0052317C">
                    <w:rPr>
                      <w:rFonts w:cs="Calibri"/>
                      <w:sz w:val="16"/>
                      <w:szCs w:val="16"/>
                    </w:rPr>
                    <w:t>Wagner 4</w:t>
                  </w:r>
                </w:p>
              </w:txbxContent>
            </v:textbox>
          </v:shape>
        </w:pict>
      </w:r>
      <w:r>
        <w:rPr>
          <w:noProof/>
        </w:rPr>
        <w:pict>
          <v:shape id="Text Box 30" o:spid="_x0000_s1078" type="#_x0000_t202" style="position:absolute;left:0;text-align:left;margin-left:97.2pt;margin-top:16.9pt;width:60pt;height:20.4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" fillcolor="#4bacc6" strokecolor="#f2f2f2" strokeweight="3pt">
            <v:shadow on="t" color="#205867" opacity=".5" offset="1pt"/>
            <v:textbox>
              <w:txbxContent>
                <w:p w:rsidR="00556909" w:rsidRPr="0052317C" w:rsidRDefault="00556909" w:rsidP="005400B6">
                  <w:pPr>
                    <w:jc w:val="center"/>
                    <w:rPr>
                      <w:sz w:val="16"/>
                      <w:szCs w:val="16"/>
                    </w:rPr>
                  </w:pPr>
                  <w:r w:rsidRPr="0052317C">
                    <w:rPr>
                      <w:sz w:val="16"/>
                      <w:szCs w:val="16"/>
                    </w:rPr>
                    <w:t>Wagner 1</w:t>
                  </w:r>
                </w:p>
              </w:txbxContent>
            </v:textbox>
          </v:shape>
        </w:pict>
      </w:r>
      <w:r>
        <w:rPr>
          <w:noProof/>
        </w:rPr>
        <w:pict>
          <v:shape id="Picture 24" o:spid="_x0000_s1079" type="#_x0000_t75" alt="gangreenfoot" style="position:absolute;left:0;text-align:left;margin-left:-.6pt;margin-top:131.35pt;width:230.4pt;height:136.7pt;z-index:-251710464;visibility:visible" wrapcoords="-70 0 -70 21481 21600 21481 21600 0 -70 0">
            <v:imagedata r:id="rId33" o:title=""/>
            <w10:wrap type="tight"/>
          </v:shape>
        </w:pict>
      </w:r>
      <w:r>
        <w:rPr>
          <w:noProof/>
        </w:rPr>
        <w:pict>
          <v:shape id="Picture 21" o:spid="_x0000_s1080" type="#_x0000_t75" alt="wagner grade 4" style="position:absolute;left:0;text-align:left;margin-left:236.4pt;margin-top:131.35pt;width:238.75pt;height:136.8pt;z-index:-251711488;visibility:visible" wrapcoords="-68 0 -68 21481 21600 21481 21600 0 -68 0">
            <v:imagedata r:id="rId34" o:title="" croptop="7603f" cropbottom="4119f" cropleft="2103f" cropright="3530f"/>
            <w10:wrap type="tight"/>
          </v:shape>
        </w:pict>
      </w:r>
      <w:r>
        <w:rPr>
          <w:noProof/>
        </w:rPr>
        <w:pict>
          <v:shape id="Picture 29" o:spid="_x0000_s1081" type="#_x0000_t75" alt="wag gr1" style="position:absolute;left:0;text-align:left;margin-left:-.6pt;margin-top:17.35pt;width:157.8pt;height:108pt;z-index:-251715584;visibility:visible" wrapcoords="-103 0 -103 21450 21600 21450 21600 0 -103 0">
            <v:imagedata r:id="rId35" o:title="" croptop="7690f" cropbottom="15813f" cropleft="4213f" cropright="21792f"/>
            <w10:wrap type="tight"/>
          </v:shape>
        </w:pict>
      </w:r>
      <w:r>
        <w:rPr>
          <w:noProof/>
        </w:rPr>
        <w:pict>
          <v:shape id="Picture 27" o:spid="_x0000_s1082" type="#_x0000_t75" alt="wagner 2" style="position:absolute;left:0;text-align:left;margin-left:163.2pt;margin-top:17.35pt;width:163.2pt;height:108pt;z-index:-251714560;visibility:visible" wrapcoords="-99 0 -99 21450 21600 21450 21600 0 -99 0">
            <v:imagedata r:id="rId36" o:title="" cropbottom="16451f" cropleft="6296f" cropright="7470f"/>
            <w10:wrap type="tight"/>
          </v:shape>
        </w:pict>
      </w:r>
      <w:r>
        <w:rPr>
          <w:noProof/>
        </w:rPr>
        <w:pict>
          <v:shape id="Picture 227" o:spid="_x0000_s1083" type="#_x0000_t75" style="position:absolute;left:0;text-align:left;margin-left:331.8pt;margin-top:17.35pt;width:145.2pt;height:108pt;z-index:251737088;visibility:visible">
            <v:imagedata r:id="rId37" o:title="" croptop="12355f" cropbottom="3760f" cropleft="18380f" cropright="10087f"/>
            <w10:wrap type="square"/>
          </v:shape>
        </w:pict>
      </w:r>
      <w:r w:rsidRPr="007B59EE">
        <w:rPr>
          <w:rFonts w:cs="Calibri"/>
          <w:b/>
          <w:bCs/>
          <w:sz w:val="20"/>
          <w:szCs w:val="20"/>
        </w:rPr>
        <w:t>Grade 5</w:t>
      </w:r>
      <w:r w:rsidRPr="007B59EE">
        <w:rPr>
          <w:rFonts w:cs="Calibri"/>
          <w:b/>
          <w:bCs/>
          <w:color w:val="FF00FF"/>
          <w:sz w:val="20"/>
          <w:szCs w:val="20"/>
        </w:rPr>
        <w:t xml:space="preserve"> </w:t>
      </w:r>
      <w:r w:rsidRPr="007B59EE">
        <w:rPr>
          <w:rFonts w:cs="Calibri"/>
          <w:color w:val="000000"/>
          <w:sz w:val="20"/>
          <w:szCs w:val="20"/>
        </w:rPr>
        <w:t>Gangrene or necrosis to</w:t>
      </w:r>
      <w:r w:rsidRPr="007B59EE">
        <w:rPr>
          <w:rFonts w:cs="Calibri"/>
          <w:sz w:val="20"/>
          <w:szCs w:val="20"/>
        </w:rPr>
        <w:t xml:space="preserve"> the entire foot</w:t>
      </w:r>
      <w:r w:rsidRPr="007B59EE">
        <w:rPr>
          <w:rFonts w:cs="Calibri"/>
          <w:sz w:val="20"/>
          <w:szCs w:val="20"/>
          <w:lang/>
        </w:rPr>
        <w:t xml:space="preserve"> to the </w:t>
      </w:r>
      <w:r w:rsidRPr="007B59EE">
        <w:rPr>
          <w:rFonts w:cs="Calibri"/>
          <w:color w:val="000000"/>
          <w:sz w:val="20"/>
          <w:szCs w:val="20"/>
        </w:rPr>
        <w:t>extent that the foot will require amputation.</w:t>
      </w:r>
      <w:r w:rsidRPr="007B59EE">
        <w:rPr>
          <w:rFonts w:cs="Calibri"/>
          <w:sz w:val="20"/>
          <w:szCs w:val="20"/>
        </w:rPr>
        <w:t xml:space="preserve"> </w:t>
      </w:r>
    </w:p>
    <w:p w:rsidR="00556909" w:rsidRPr="00092F51" w:rsidRDefault="00556909" w:rsidP="005400B6">
      <w:pPr>
        <w:autoSpaceDE w:val="0"/>
        <w:autoSpaceDN w:val="0"/>
        <w:adjustRightInd w:val="0"/>
        <w:spacing w:after="0" w:line="240" w:lineRule="auto"/>
        <w:rPr>
          <w:rFonts w:cs="Calibri"/>
          <w:b/>
          <w:bCs/>
          <w:color w:val="000000"/>
          <w:sz w:val="20"/>
          <w:szCs w:val="20"/>
          <w:u w:val="single"/>
        </w:rPr>
      </w:pPr>
      <w:r w:rsidRPr="00092F51">
        <w:rPr>
          <w:rFonts w:cs="Calibri"/>
          <w:b/>
          <w:bCs/>
          <w:color w:val="000000"/>
          <w:sz w:val="20"/>
          <w:szCs w:val="20"/>
          <w:u w:val="single"/>
        </w:rPr>
        <w:t xml:space="preserve">VENOUS ULCERS (Stasis Ulcers) </w:t>
      </w:r>
    </w:p>
    <w:p w:rsidR="00556909" w:rsidRPr="00092F51" w:rsidRDefault="00556909" w:rsidP="00176AC3">
      <w:pPr>
        <w:numPr>
          <w:ilvl w:val="0"/>
          <w:numId w:val="58"/>
        </w:numPr>
        <w:autoSpaceDE w:val="0"/>
        <w:autoSpaceDN w:val="0"/>
        <w:adjustRightInd w:val="0"/>
        <w:spacing w:after="0" w:line="240" w:lineRule="auto"/>
        <w:rPr>
          <w:rFonts w:cs="Calibri"/>
          <w:sz w:val="20"/>
          <w:szCs w:val="20"/>
          <w:lang/>
        </w:rPr>
      </w:pPr>
      <w:r w:rsidRPr="00092F51">
        <w:rPr>
          <w:rFonts w:cs="Calibri"/>
          <w:bCs/>
          <w:sz w:val="20"/>
          <w:szCs w:val="20"/>
          <w:lang/>
        </w:rPr>
        <w:t>Malfunctioning venous valves</w:t>
      </w:r>
      <w:r w:rsidRPr="00092F51">
        <w:rPr>
          <w:rFonts w:cs="Calibri"/>
          <w:sz w:val="20"/>
          <w:szCs w:val="20"/>
          <w:lang/>
        </w:rPr>
        <w:t xml:space="preserve"> cause pressure in the veins to increase and </w:t>
      </w:r>
      <w:r w:rsidRPr="00092F51">
        <w:rPr>
          <w:rFonts w:cs="Calibri"/>
          <w:bCs/>
          <w:sz w:val="20"/>
          <w:szCs w:val="20"/>
          <w:lang/>
        </w:rPr>
        <w:t>blood pooling.</w:t>
      </w:r>
    </w:p>
    <w:p w:rsidR="00556909" w:rsidRPr="00092F51" w:rsidRDefault="00556909" w:rsidP="00176AC3">
      <w:pPr>
        <w:numPr>
          <w:ilvl w:val="0"/>
          <w:numId w:val="58"/>
        </w:numPr>
        <w:autoSpaceDE w:val="0"/>
        <w:autoSpaceDN w:val="0"/>
        <w:adjustRightInd w:val="0"/>
        <w:spacing w:after="0" w:line="240" w:lineRule="auto"/>
        <w:rPr>
          <w:rFonts w:cs="Calibri"/>
          <w:sz w:val="20"/>
          <w:szCs w:val="20"/>
          <w:lang/>
        </w:rPr>
      </w:pPr>
      <w:r w:rsidRPr="00092F51">
        <w:rPr>
          <w:rFonts w:cs="Calibri"/>
          <w:sz w:val="20"/>
          <w:szCs w:val="20"/>
          <w:lang/>
        </w:rPr>
        <w:t xml:space="preserve">occurs along the medial distal (inner and lower) leg resulting  in </w:t>
      </w:r>
      <w:hyperlink r:id="rId38" w:tooltip="An Overview of Edema | Wound Care" w:history="1">
        <w:r w:rsidRPr="00092F51">
          <w:rPr>
            <w:rFonts w:cs="Calibri"/>
            <w:color w:val="000000"/>
            <w:sz w:val="20"/>
            <w:szCs w:val="20"/>
            <w:lang/>
          </w:rPr>
          <w:t>edema</w:t>
        </w:r>
      </w:hyperlink>
      <w:r w:rsidRPr="00092F51">
        <w:rPr>
          <w:rFonts w:cs="Calibri"/>
          <w:sz w:val="20"/>
          <w:szCs w:val="20"/>
          <w:lang/>
        </w:rPr>
        <w:t xml:space="preserve">  and  skin breakdown </w:t>
      </w:r>
    </w:p>
    <w:p w:rsidR="00556909" w:rsidRPr="00092F51" w:rsidRDefault="00556909" w:rsidP="005400B6">
      <w:pPr>
        <w:spacing w:after="0" w:line="240" w:lineRule="auto"/>
        <w:rPr>
          <w:rFonts w:cs="Calibri"/>
          <w:b/>
          <w:sz w:val="20"/>
          <w:szCs w:val="20"/>
        </w:rPr>
      </w:pPr>
      <w:r>
        <w:rPr>
          <w:noProof/>
        </w:rPr>
        <w:pict>
          <v:shape id="Picture 19" o:spid="_x0000_s1084" type="#_x0000_t75" alt="Venous_Stasis_Ulcer-2" style="position:absolute;margin-left:231.6pt;margin-top:5.4pt;width:215.45pt;height:134.4pt;z-index:-251709440;visibility:visible" wrapcoords="-75 0 -75 21479 21600 21479 21600 0 -75 0">
            <v:imagedata r:id="rId39" o:title="" croptop="10117f" cropleft="3048f" cropright="7750f"/>
            <w10:wrap type="tight"/>
          </v:shape>
        </w:pict>
      </w:r>
      <w:r w:rsidRPr="00092F51">
        <w:rPr>
          <w:rFonts w:cs="Calibri"/>
          <w:b/>
          <w:sz w:val="20"/>
          <w:szCs w:val="20"/>
        </w:rPr>
        <w:t xml:space="preserve">Location </w:t>
      </w:r>
    </w:p>
    <w:p w:rsidR="00556909" w:rsidRPr="00092F51" w:rsidRDefault="00556909" w:rsidP="00176AC3">
      <w:pPr>
        <w:numPr>
          <w:ilvl w:val="0"/>
          <w:numId w:val="61"/>
        </w:numPr>
        <w:spacing w:after="0" w:line="240" w:lineRule="auto"/>
        <w:contextualSpacing/>
        <w:rPr>
          <w:rFonts w:cs="Calibri"/>
          <w:sz w:val="20"/>
          <w:szCs w:val="20"/>
        </w:rPr>
      </w:pPr>
      <w:r w:rsidRPr="00092F51">
        <w:rPr>
          <w:rFonts w:cs="Calibri"/>
          <w:sz w:val="20"/>
          <w:szCs w:val="20"/>
        </w:rPr>
        <w:t xml:space="preserve">Medial lower leg </w:t>
      </w:r>
    </w:p>
    <w:p w:rsidR="00556909" w:rsidRPr="00092F51" w:rsidRDefault="00556909" w:rsidP="00176AC3">
      <w:pPr>
        <w:numPr>
          <w:ilvl w:val="0"/>
          <w:numId w:val="61"/>
        </w:numPr>
        <w:spacing w:after="0" w:line="240" w:lineRule="auto"/>
        <w:contextualSpacing/>
        <w:rPr>
          <w:rFonts w:cs="Calibri"/>
          <w:sz w:val="20"/>
          <w:szCs w:val="20"/>
        </w:rPr>
      </w:pPr>
      <w:r w:rsidRPr="00092F51">
        <w:rPr>
          <w:rFonts w:cs="Calibri"/>
          <w:sz w:val="20"/>
          <w:szCs w:val="20"/>
        </w:rPr>
        <w:t xml:space="preserve">Ankle </w:t>
      </w:r>
    </w:p>
    <w:p w:rsidR="00556909" w:rsidRPr="00092F51" w:rsidRDefault="00556909" w:rsidP="00176AC3">
      <w:pPr>
        <w:numPr>
          <w:ilvl w:val="0"/>
          <w:numId w:val="61"/>
        </w:numPr>
        <w:spacing w:after="0" w:line="240" w:lineRule="auto"/>
        <w:contextualSpacing/>
        <w:rPr>
          <w:rFonts w:cs="Calibri"/>
          <w:sz w:val="20"/>
          <w:szCs w:val="20"/>
        </w:rPr>
      </w:pPr>
      <w:r w:rsidRPr="00092F51">
        <w:rPr>
          <w:rFonts w:cs="Calibri"/>
          <w:sz w:val="20"/>
          <w:szCs w:val="20"/>
        </w:rPr>
        <w:t xml:space="preserve">Superior to medial malleolar area </w:t>
      </w:r>
    </w:p>
    <w:p w:rsidR="00556909" w:rsidRPr="00092F51" w:rsidRDefault="00556909" w:rsidP="005400B6">
      <w:pPr>
        <w:spacing w:after="0" w:line="240" w:lineRule="auto"/>
        <w:rPr>
          <w:rFonts w:cs="Calibri"/>
          <w:b/>
          <w:sz w:val="20"/>
          <w:szCs w:val="20"/>
        </w:rPr>
      </w:pPr>
      <w:r w:rsidRPr="00092F51">
        <w:rPr>
          <w:rFonts w:cs="Calibri"/>
          <w:b/>
          <w:sz w:val="20"/>
          <w:szCs w:val="20"/>
        </w:rPr>
        <w:t xml:space="preserve">Clinical Presentation </w:t>
      </w:r>
    </w:p>
    <w:p w:rsidR="00556909" w:rsidRPr="00092F51" w:rsidRDefault="00556909" w:rsidP="00176AC3">
      <w:pPr>
        <w:numPr>
          <w:ilvl w:val="0"/>
          <w:numId w:val="60"/>
        </w:numPr>
        <w:spacing w:after="0" w:line="240" w:lineRule="auto"/>
        <w:contextualSpacing/>
        <w:rPr>
          <w:rFonts w:cs="Calibri"/>
          <w:sz w:val="20"/>
          <w:szCs w:val="20"/>
        </w:rPr>
      </w:pPr>
      <w:r w:rsidRPr="00092F51">
        <w:rPr>
          <w:rFonts w:cs="Calibri"/>
          <w:sz w:val="20"/>
          <w:szCs w:val="20"/>
        </w:rPr>
        <w:t xml:space="preserve">Large, shallow, irregular wound </w:t>
      </w:r>
    </w:p>
    <w:p w:rsidR="00556909" w:rsidRPr="00092F51" w:rsidRDefault="00556909" w:rsidP="00176AC3">
      <w:pPr>
        <w:numPr>
          <w:ilvl w:val="0"/>
          <w:numId w:val="60"/>
        </w:numPr>
        <w:spacing w:after="0" w:line="240" w:lineRule="auto"/>
        <w:contextualSpacing/>
        <w:rPr>
          <w:rFonts w:cs="Calibri"/>
          <w:sz w:val="20"/>
          <w:szCs w:val="20"/>
        </w:rPr>
      </w:pPr>
      <w:r w:rsidRPr="00092F51">
        <w:rPr>
          <w:rFonts w:cs="Calibri"/>
          <w:sz w:val="20"/>
          <w:szCs w:val="20"/>
        </w:rPr>
        <w:t xml:space="preserve">Superficial wound </w:t>
      </w:r>
    </w:p>
    <w:p w:rsidR="00556909" w:rsidRPr="00092F51" w:rsidRDefault="00556909" w:rsidP="00176AC3">
      <w:pPr>
        <w:numPr>
          <w:ilvl w:val="0"/>
          <w:numId w:val="60"/>
        </w:numPr>
        <w:spacing w:after="0" w:line="240" w:lineRule="auto"/>
        <w:contextualSpacing/>
        <w:rPr>
          <w:rFonts w:cs="Calibri"/>
          <w:sz w:val="20"/>
          <w:szCs w:val="20"/>
        </w:rPr>
      </w:pPr>
      <w:r w:rsidRPr="00092F51">
        <w:rPr>
          <w:rFonts w:cs="Calibri"/>
          <w:sz w:val="20"/>
          <w:szCs w:val="20"/>
        </w:rPr>
        <w:t xml:space="preserve">Ruddy granular tissue </w:t>
      </w:r>
    </w:p>
    <w:p w:rsidR="00556909" w:rsidRPr="00092F51" w:rsidRDefault="00556909" w:rsidP="00176AC3">
      <w:pPr>
        <w:numPr>
          <w:ilvl w:val="0"/>
          <w:numId w:val="60"/>
        </w:numPr>
        <w:spacing w:after="0" w:line="240" w:lineRule="auto"/>
        <w:contextualSpacing/>
        <w:rPr>
          <w:rFonts w:cs="Calibri"/>
          <w:sz w:val="20"/>
          <w:szCs w:val="20"/>
        </w:rPr>
      </w:pPr>
      <w:r>
        <w:rPr>
          <w:noProof/>
        </w:rPr>
        <w:pict>
          <v:shape id="Text Box 20" o:spid="_x0000_s1085" type="#_x0000_t202" style="position:absolute;left:0;text-align:left;margin-left:318.65pt;margin-top:12.2pt;width:127.8pt;height:26.5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" fillcolor="#c0504d" strokecolor="#f2f2f2" strokeweight="3pt">
            <v:shadow on="t" color="#622423" opacity=".5" offset="1pt"/>
            <v:textbox>
              <w:txbxContent>
                <w:p w:rsidR="00556909" w:rsidRPr="00DC54F5" w:rsidRDefault="00556909" w:rsidP="005400B6">
                  <w:pPr>
                    <w:jc w:val="center"/>
                    <w:rPr>
                      <w:color w:val="FFFFFF"/>
                    </w:rPr>
                  </w:pPr>
                  <w:r w:rsidRPr="00DC54F5">
                    <w:rPr>
                      <w:color w:val="FFFFFF"/>
                    </w:rPr>
                    <w:t>Venous (stasis) Ulcers</w:t>
                  </w:r>
                </w:p>
              </w:txbxContent>
            </v:textbox>
          </v:shape>
        </w:pict>
      </w:r>
      <w:r w:rsidRPr="00092F51">
        <w:rPr>
          <w:rFonts w:cs="Calibri"/>
          <w:sz w:val="20"/>
          <w:szCs w:val="20"/>
        </w:rPr>
        <w:t xml:space="preserve">Painless to moderate pain </w:t>
      </w:r>
    </w:p>
    <w:p w:rsidR="00556909" w:rsidRPr="00092F51" w:rsidRDefault="00556909" w:rsidP="00176AC3">
      <w:pPr>
        <w:numPr>
          <w:ilvl w:val="0"/>
          <w:numId w:val="60"/>
        </w:numPr>
        <w:spacing w:after="0" w:line="240" w:lineRule="auto"/>
        <w:contextualSpacing/>
        <w:rPr>
          <w:rFonts w:cs="Calibri"/>
          <w:sz w:val="20"/>
          <w:szCs w:val="20"/>
        </w:rPr>
      </w:pPr>
      <w:r w:rsidRPr="00092F51">
        <w:rPr>
          <w:rFonts w:cs="Calibri"/>
          <w:sz w:val="20"/>
          <w:szCs w:val="20"/>
        </w:rPr>
        <w:t>Increased pain with infection or edema</w:t>
      </w:r>
    </w:p>
    <w:p w:rsidR="00556909" w:rsidRPr="00092F51" w:rsidRDefault="00556909" w:rsidP="00176AC3">
      <w:pPr>
        <w:numPr>
          <w:ilvl w:val="0"/>
          <w:numId w:val="60"/>
        </w:numPr>
        <w:spacing w:after="0" w:line="240" w:lineRule="auto"/>
        <w:contextualSpacing/>
        <w:rPr>
          <w:rFonts w:cs="Calibri"/>
          <w:sz w:val="20"/>
          <w:szCs w:val="20"/>
        </w:rPr>
      </w:pPr>
      <w:r w:rsidRPr="00092F51">
        <w:rPr>
          <w:rFonts w:cs="Calibri"/>
          <w:sz w:val="20"/>
          <w:szCs w:val="20"/>
        </w:rPr>
        <w:t xml:space="preserve">Exudate moderate to heavy </w:t>
      </w:r>
    </w:p>
    <w:p w:rsidR="00556909" w:rsidRPr="00092F51" w:rsidRDefault="00556909" w:rsidP="00176AC3">
      <w:pPr>
        <w:numPr>
          <w:ilvl w:val="0"/>
          <w:numId w:val="60"/>
        </w:numPr>
        <w:spacing w:after="0" w:line="240" w:lineRule="auto"/>
        <w:contextualSpacing/>
        <w:rPr>
          <w:rFonts w:cs="Calibri"/>
          <w:sz w:val="20"/>
          <w:szCs w:val="20"/>
        </w:rPr>
      </w:pPr>
      <w:r w:rsidRPr="00092F51">
        <w:rPr>
          <w:rFonts w:cs="Calibri"/>
          <w:sz w:val="20"/>
          <w:szCs w:val="20"/>
        </w:rPr>
        <w:t xml:space="preserve">Surrounding skin scaling weepy </w:t>
      </w:r>
    </w:p>
    <w:p w:rsidR="00556909" w:rsidRPr="00092F51" w:rsidRDefault="00556909" w:rsidP="00176AC3">
      <w:pPr>
        <w:numPr>
          <w:ilvl w:val="0"/>
          <w:numId w:val="62"/>
        </w:numPr>
        <w:spacing w:after="0" w:line="240" w:lineRule="auto"/>
        <w:ind w:left="360"/>
        <w:outlineLvl w:val="1"/>
        <w:rPr>
          <w:rFonts w:cs="Calibri"/>
          <w:sz w:val="20"/>
          <w:szCs w:val="20"/>
          <w:lang/>
        </w:rPr>
      </w:pPr>
      <w:r w:rsidRPr="00092F51">
        <w:rPr>
          <w:rFonts w:cs="Calibri"/>
          <w:sz w:val="20"/>
          <w:szCs w:val="20"/>
          <w:lang/>
        </w:rPr>
        <w:t>Elevation of the limb will help to relieve discomfort and swelling.</w:t>
      </w:r>
    </w:p>
    <w:p w:rsidR="00556909" w:rsidRPr="00092F51" w:rsidRDefault="00556909" w:rsidP="007D15AD">
      <w:pPr>
        <w:spacing w:after="0" w:line="240" w:lineRule="auto"/>
        <w:outlineLvl w:val="1"/>
        <w:rPr>
          <w:rFonts w:cs="Calibri"/>
          <w:b/>
          <w:bCs/>
          <w:sz w:val="20"/>
          <w:szCs w:val="20"/>
          <w:lang/>
        </w:rPr>
      </w:pPr>
      <w:r w:rsidRPr="00092F51">
        <w:rPr>
          <w:rFonts w:cs="Calibri"/>
          <w:b/>
          <w:bCs/>
          <w:sz w:val="20"/>
          <w:szCs w:val="20"/>
          <w:lang/>
        </w:rPr>
        <w:t>Treatment</w:t>
      </w:r>
    </w:p>
    <w:p w:rsidR="00556909" w:rsidRPr="00092F51" w:rsidRDefault="00556909" w:rsidP="00176AC3">
      <w:pPr>
        <w:numPr>
          <w:ilvl w:val="0"/>
          <w:numId w:val="68"/>
        </w:numPr>
        <w:spacing w:after="0" w:line="240" w:lineRule="auto"/>
        <w:outlineLvl w:val="1"/>
        <w:rPr>
          <w:rFonts w:cs="Calibri"/>
          <w:sz w:val="20"/>
          <w:szCs w:val="20"/>
          <w:lang/>
        </w:rPr>
      </w:pPr>
      <w:r w:rsidRPr="00092F51">
        <w:rPr>
          <w:rFonts w:cs="Calibri"/>
          <w:bCs/>
          <w:sz w:val="20"/>
          <w:szCs w:val="20"/>
          <w:lang/>
        </w:rPr>
        <w:t>Debridement</w:t>
      </w:r>
      <w:r w:rsidRPr="00092F51">
        <w:rPr>
          <w:rFonts w:cs="Calibri"/>
          <w:sz w:val="20"/>
          <w:szCs w:val="20"/>
          <w:lang/>
        </w:rPr>
        <w:t xml:space="preserve"> to remove dead tissue and surface contamination</w:t>
      </w:r>
    </w:p>
    <w:p w:rsidR="00556909" w:rsidRPr="00092F51" w:rsidRDefault="00556909" w:rsidP="00176AC3">
      <w:pPr>
        <w:numPr>
          <w:ilvl w:val="0"/>
          <w:numId w:val="68"/>
        </w:numPr>
        <w:spacing w:after="0" w:line="240" w:lineRule="auto"/>
        <w:outlineLvl w:val="1"/>
        <w:rPr>
          <w:rFonts w:cs="Calibri"/>
          <w:sz w:val="20"/>
          <w:szCs w:val="20"/>
          <w:lang/>
        </w:rPr>
      </w:pPr>
      <w:r w:rsidRPr="00092F51">
        <w:rPr>
          <w:rFonts w:cs="Calibri"/>
          <w:sz w:val="20"/>
          <w:szCs w:val="20"/>
          <w:lang/>
        </w:rPr>
        <w:t>Maintain moist wound bed</w:t>
      </w:r>
    </w:p>
    <w:p w:rsidR="00556909" w:rsidRPr="00092F51" w:rsidRDefault="00556909" w:rsidP="00176AC3">
      <w:pPr>
        <w:numPr>
          <w:ilvl w:val="0"/>
          <w:numId w:val="68"/>
        </w:numPr>
        <w:spacing w:after="0" w:line="240" w:lineRule="auto"/>
        <w:outlineLvl w:val="1"/>
        <w:rPr>
          <w:rFonts w:cs="Calibri"/>
          <w:sz w:val="20"/>
          <w:szCs w:val="20"/>
          <w:lang/>
        </w:rPr>
      </w:pPr>
      <w:hyperlink r:id="rId40" w:tooltip="Compression Therapy Wound Care Products" w:history="1">
        <w:r w:rsidRPr="00092F51">
          <w:rPr>
            <w:rFonts w:cs="Calibri"/>
            <w:color w:val="000000"/>
            <w:sz w:val="20"/>
            <w:szCs w:val="20"/>
            <w:lang/>
          </w:rPr>
          <w:t>Compression bandage</w:t>
        </w:r>
      </w:hyperlink>
      <w:r w:rsidRPr="00092F51">
        <w:rPr>
          <w:rFonts w:cs="Calibri"/>
          <w:sz w:val="20"/>
          <w:szCs w:val="20"/>
          <w:lang/>
        </w:rPr>
        <w:t xml:space="preserve"> - only be used in patients without significant arterial disease.</w:t>
      </w:r>
    </w:p>
    <w:p w:rsidR="00556909" w:rsidRPr="00092F51" w:rsidRDefault="00556909" w:rsidP="00176AC3">
      <w:pPr>
        <w:numPr>
          <w:ilvl w:val="0"/>
          <w:numId w:val="68"/>
        </w:numPr>
        <w:spacing w:after="0" w:line="240" w:lineRule="auto"/>
        <w:outlineLvl w:val="1"/>
        <w:rPr>
          <w:rFonts w:cs="Calibri"/>
          <w:sz w:val="20"/>
          <w:szCs w:val="20"/>
          <w:lang/>
        </w:rPr>
      </w:pPr>
      <w:r w:rsidRPr="00092F51">
        <w:rPr>
          <w:rFonts w:cs="Calibri"/>
          <w:sz w:val="20"/>
          <w:szCs w:val="20"/>
          <w:lang/>
        </w:rPr>
        <w:t>Obtain ankle brachial index (ABI) prior to initiating compression therapy</w:t>
      </w:r>
    </w:p>
    <w:p w:rsidR="00556909" w:rsidRPr="00092F51" w:rsidRDefault="00556909" w:rsidP="00D37202">
      <w:pPr>
        <w:spacing w:after="0" w:line="240" w:lineRule="auto"/>
        <w:outlineLvl w:val="1"/>
        <w:rPr>
          <w:rFonts w:cs="Calibri"/>
          <w:sz w:val="20"/>
          <w:szCs w:val="20"/>
          <w:lang/>
        </w:rPr>
      </w:pPr>
      <w:r>
        <w:rPr>
          <w:noProof/>
        </w:rPr>
        <w:pict>
          <v:shape id="Picture 18" o:spid="_x0000_s1086" type="#_x0000_t75" alt="arterial_ulcer2" style="position:absolute;margin-left:317.45pt;margin-top:14.75pt;width:156.5pt;height:136.9pt;z-index:-251708416;visibility:visible" wrapcoords="-103 0 -103 21482 21600 21482 21600 0 -103 0">
            <v:imagedata r:id="rId41" o:title="" cropbottom="26852f" cropleft="6534f" cropright="2083f"/>
            <w10:wrap type="tight"/>
          </v:shape>
        </w:pict>
      </w:r>
      <w:r w:rsidRPr="00092F51">
        <w:rPr>
          <w:rFonts w:cs="Calibri"/>
          <w:b/>
          <w:sz w:val="20"/>
          <w:szCs w:val="20"/>
          <w:u w:val="single"/>
          <w:lang/>
        </w:rPr>
        <w:t>ARTERIAL ULCERS (Ischemic Ulcers)</w:t>
      </w:r>
      <w:r w:rsidRPr="00092F51">
        <w:rPr>
          <w:rFonts w:cs="Calibri"/>
          <w:sz w:val="20"/>
          <w:szCs w:val="20"/>
          <w:lang/>
        </w:rPr>
        <w:t xml:space="preserve">  </w:t>
      </w:r>
    </w:p>
    <w:p w:rsidR="00556909" w:rsidRPr="00092F51" w:rsidRDefault="00556909" w:rsidP="00176AC3">
      <w:pPr>
        <w:numPr>
          <w:ilvl w:val="0"/>
          <w:numId w:val="64"/>
        </w:numPr>
        <w:spacing w:after="0" w:line="240" w:lineRule="auto"/>
        <w:rPr>
          <w:rFonts w:cs="Calibri"/>
          <w:sz w:val="20"/>
          <w:szCs w:val="20"/>
          <w:lang/>
        </w:rPr>
      </w:pPr>
      <w:r w:rsidRPr="00092F51">
        <w:rPr>
          <w:rFonts w:cs="Calibri"/>
          <w:sz w:val="20"/>
          <w:szCs w:val="20"/>
          <w:lang/>
        </w:rPr>
        <w:t>Arterial ulcers are very painful</w:t>
      </w:r>
    </w:p>
    <w:p w:rsidR="00556909" w:rsidRPr="00092F51" w:rsidRDefault="00556909" w:rsidP="00176AC3">
      <w:pPr>
        <w:numPr>
          <w:ilvl w:val="0"/>
          <w:numId w:val="63"/>
        </w:numPr>
        <w:spacing w:after="0" w:line="240" w:lineRule="auto"/>
        <w:outlineLvl w:val="1"/>
        <w:rPr>
          <w:rFonts w:cs="Calibri"/>
          <w:sz w:val="20"/>
          <w:szCs w:val="20"/>
          <w:lang/>
        </w:rPr>
      </w:pPr>
      <w:r w:rsidRPr="00092F51">
        <w:rPr>
          <w:rFonts w:cs="Calibri"/>
          <w:sz w:val="20"/>
          <w:szCs w:val="20"/>
          <w:lang/>
        </w:rPr>
        <w:t>Caused by poor perfusion to the lower extremities</w:t>
      </w:r>
    </w:p>
    <w:p w:rsidR="00556909" w:rsidRPr="00092F51" w:rsidRDefault="00556909" w:rsidP="005400B6">
      <w:pPr>
        <w:spacing w:after="0" w:line="240" w:lineRule="auto"/>
        <w:rPr>
          <w:rFonts w:cs="Calibri"/>
          <w:sz w:val="20"/>
          <w:szCs w:val="20"/>
          <w:lang/>
        </w:rPr>
      </w:pPr>
      <w:r w:rsidRPr="00092F51">
        <w:rPr>
          <w:rFonts w:cs="Calibri"/>
          <w:b/>
          <w:sz w:val="20"/>
          <w:szCs w:val="20"/>
        </w:rPr>
        <w:t xml:space="preserve">Location </w:t>
      </w:r>
    </w:p>
    <w:p w:rsidR="00556909" w:rsidRPr="00092F51" w:rsidRDefault="00556909" w:rsidP="00176AC3">
      <w:pPr>
        <w:numPr>
          <w:ilvl w:val="0"/>
          <w:numId w:val="63"/>
        </w:numPr>
        <w:spacing w:after="0" w:line="240" w:lineRule="auto"/>
        <w:rPr>
          <w:rFonts w:cs="Calibri"/>
          <w:sz w:val="20"/>
          <w:szCs w:val="20"/>
          <w:lang/>
        </w:rPr>
      </w:pPr>
      <w:r w:rsidRPr="00092F51">
        <w:rPr>
          <w:rFonts w:cs="Calibri"/>
          <w:sz w:val="20"/>
          <w:szCs w:val="20"/>
          <w:lang/>
        </w:rPr>
        <w:t xml:space="preserve">Between or on the tips of the toes </w:t>
      </w:r>
    </w:p>
    <w:p w:rsidR="00556909" w:rsidRPr="00092F51" w:rsidRDefault="00556909" w:rsidP="00176AC3">
      <w:pPr>
        <w:numPr>
          <w:ilvl w:val="0"/>
          <w:numId w:val="63"/>
        </w:numPr>
        <w:spacing w:after="0" w:line="240" w:lineRule="auto"/>
        <w:rPr>
          <w:rFonts w:cs="Calibri"/>
          <w:sz w:val="20"/>
          <w:szCs w:val="20"/>
          <w:lang/>
        </w:rPr>
      </w:pPr>
      <w:r w:rsidRPr="00092F51">
        <w:rPr>
          <w:rFonts w:cs="Calibri"/>
          <w:sz w:val="20"/>
          <w:szCs w:val="20"/>
          <w:lang/>
        </w:rPr>
        <w:t>On the outer ankle</w:t>
      </w:r>
    </w:p>
    <w:p w:rsidR="00556909" w:rsidRPr="00092F51" w:rsidRDefault="00556909" w:rsidP="00176AC3">
      <w:pPr>
        <w:numPr>
          <w:ilvl w:val="0"/>
          <w:numId w:val="63"/>
        </w:numPr>
        <w:spacing w:after="0" w:line="240" w:lineRule="auto"/>
        <w:rPr>
          <w:rFonts w:cs="Calibri"/>
          <w:sz w:val="20"/>
          <w:szCs w:val="20"/>
          <w:lang/>
        </w:rPr>
      </w:pPr>
      <w:r w:rsidRPr="00092F51">
        <w:rPr>
          <w:rFonts w:cs="Calibri"/>
          <w:sz w:val="20"/>
          <w:szCs w:val="20"/>
          <w:lang/>
        </w:rPr>
        <w:t>Where there is pressure from walking or footwear</w:t>
      </w:r>
    </w:p>
    <w:p w:rsidR="00556909" w:rsidRPr="00092F51" w:rsidRDefault="00556909" w:rsidP="005400B6">
      <w:pPr>
        <w:spacing w:after="0" w:line="240" w:lineRule="auto"/>
        <w:rPr>
          <w:rFonts w:cs="Calibri"/>
          <w:b/>
          <w:sz w:val="20"/>
          <w:szCs w:val="20"/>
        </w:rPr>
      </w:pPr>
      <w:r>
        <w:rPr>
          <w:noProof/>
        </w:rPr>
        <w:pict>
          <v:shape id="Text Box 17" o:spid="_x0000_s1087" type="#_x0000_t202" style="position:absolute;margin-left:338.6pt;margin-top:8.1pt;width:90.85pt;height:29.1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" fillcolor="#c0504d" strokecolor="#f2f2f2" strokeweight="3pt">
            <v:shadow on="t" color="#622423" opacity=".5" offset="1pt"/>
            <v:textbox>
              <w:txbxContent>
                <w:p w:rsidR="00556909" w:rsidRPr="00DC54F5" w:rsidRDefault="00556909" w:rsidP="005400B6">
                  <w:pPr>
                    <w:jc w:val="center"/>
                    <w:rPr>
                      <w:color w:val="FFFFFF"/>
                    </w:rPr>
                  </w:pPr>
                  <w:r>
                    <w:rPr>
                      <w:color w:val="FFFFFF"/>
                    </w:rPr>
                    <w:t>Arterial</w:t>
                  </w:r>
                  <w:r w:rsidRPr="00DC54F5">
                    <w:rPr>
                      <w:color w:val="FFFFFF"/>
                    </w:rPr>
                    <w:t xml:space="preserve"> Ulcers</w:t>
                  </w:r>
                </w:p>
              </w:txbxContent>
            </v:textbox>
          </v:shape>
        </w:pict>
      </w:r>
      <w:r w:rsidRPr="00092F51">
        <w:rPr>
          <w:rFonts w:cs="Calibri"/>
          <w:b/>
          <w:sz w:val="20"/>
          <w:szCs w:val="20"/>
        </w:rPr>
        <w:t xml:space="preserve">Clinical Presentation </w:t>
      </w:r>
    </w:p>
    <w:p w:rsidR="00556909" w:rsidRPr="00092F51" w:rsidRDefault="00556909" w:rsidP="00176AC3">
      <w:pPr>
        <w:numPr>
          <w:ilvl w:val="0"/>
          <w:numId w:val="63"/>
        </w:numPr>
        <w:spacing w:after="0" w:line="240" w:lineRule="auto"/>
        <w:rPr>
          <w:rFonts w:cs="Calibri"/>
          <w:sz w:val="20"/>
          <w:szCs w:val="20"/>
          <w:lang/>
        </w:rPr>
      </w:pPr>
      <w:r w:rsidRPr="00092F51">
        <w:rPr>
          <w:rFonts w:cs="Calibri"/>
          <w:bCs/>
          <w:sz w:val="20"/>
          <w:szCs w:val="20"/>
          <w:lang/>
        </w:rPr>
        <w:t>Well-defined, even wound margins</w:t>
      </w:r>
      <w:r w:rsidRPr="00092F51">
        <w:rPr>
          <w:rFonts w:cs="Calibri"/>
          <w:sz w:val="20"/>
          <w:szCs w:val="20"/>
        </w:rPr>
        <w:t xml:space="preserve"> (</w:t>
      </w:r>
      <w:r w:rsidRPr="00092F51">
        <w:rPr>
          <w:rFonts w:cs="Calibri"/>
          <w:sz w:val="20"/>
          <w:szCs w:val="20"/>
          <w:lang/>
        </w:rPr>
        <w:t>punched-out look)</w:t>
      </w:r>
    </w:p>
    <w:p w:rsidR="00556909" w:rsidRPr="00092F51" w:rsidRDefault="00556909" w:rsidP="00176AC3">
      <w:pPr>
        <w:numPr>
          <w:ilvl w:val="0"/>
          <w:numId w:val="63"/>
        </w:numPr>
        <w:spacing w:before="100" w:beforeAutospacing="1" w:after="100" w:afterAutospacing="1" w:line="240" w:lineRule="auto"/>
        <w:rPr>
          <w:rFonts w:cs="Calibri"/>
          <w:sz w:val="20"/>
          <w:szCs w:val="20"/>
          <w:lang/>
        </w:rPr>
      </w:pPr>
      <w:r>
        <w:rPr>
          <w:noProof/>
        </w:rPr>
        <w:pict>
          <v:shape id="Picture 16" o:spid="_x0000_s1088" type="#_x0000_t75" alt="arterial ulcer" style="position:absolute;left:0;text-align:left;margin-left:314.9pt;margin-top:11.3pt;width:159pt;height:148.9pt;z-index:-251707392;visibility:visible" wrapcoords="-102 0 -102 21491 21600 21491 21600 0 -102 0">
            <v:imagedata r:id="rId42" o:title="" croptop="12011f" cropbottom="12644f" cropleft="6664f"/>
            <w10:wrap type="tight"/>
          </v:shape>
        </w:pict>
      </w:r>
      <w:r w:rsidRPr="00092F51">
        <w:rPr>
          <w:rFonts w:cs="Calibri"/>
          <w:sz w:val="20"/>
          <w:szCs w:val="20"/>
          <w:lang/>
        </w:rPr>
        <w:t xml:space="preserve">The wounds are </w:t>
      </w:r>
      <w:r w:rsidRPr="00092F51">
        <w:rPr>
          <w:rFonts w:cs="Calibri"/>
          <w:bCs/>
          <w:sz w:val="20"/>
          <w:szCs w:val="20"/>
          <w:lang/>
        </w:rPr>
        <w:t>deep</w:t>
      </w:r>
      <w:r w:rsidRPr="00092F51">
        <w:rPr>
          <w:rFonts w:cs="Calibri"/>
          <w:sz w:val="20"/>
          <w:szCs w:val="20"/>
          <w:lang/>
        </w:rPr>
        <w:t>, often extending down to the underlying tendons,</w:t>
      </w:r>
    </w:p>
    <w:p w:rsidR="00556909" w:rsidRPr="00092F51" w:rsidRDefault="00556909" w:rsidP="00176AC3">
      <w:pPr>
        <w:numPr>
          <w:ilvl w:val="0"/>
          <w:numId w:val="63"/>
        </w:numPr>
        <w:spacing w:before="100" w:beforeAutospacing="1" w:after="100" w:afterAutospacing="1" w:line="240" w:lineRule="auto"/>
        <w:rPr>
          <w:rFonts w:cs="Calibri"/>
          <w:sz w:val="20"/>
          <w:szCs w:val="20"/>
          <w:lang/>
        </w:rPr>
      </w:pPr>
      <w:r w:rsidRPr="00092F51">
        <w:rPr>
          <w:rFonts w:cs="Calibri"/>
          <w:sz w:val="20"/>
          <w:szCs w:val="20"/>
          <w:lang/>
        </w:rPr>
        <w:t>Base</w:t>
      </w:r>
      <w:r w:rsidRPr="00092F51">
        <w:rPr>
          <w:rFonts w:cs="Calibri"/>
          <w:bCs/>
          <w:sz w:val="20"/>
          <w:szCs w:val="20"/>
          <w:lang/>
        </w:rPr>
        <w:t xml:space="preserve"> of wound is</w:t>
      </w:r>
      <w:r w:rsidRPr="00092F51">
        <w:rPr>
          <w:rFonts w:cs="Calibri"/>
          <w:sz w:val="20"/>
          <w:szCs w:val="20"/>
          <w:lang/>
        </w:rPr>
        <w:t xml:space="preserve"> yellow, brown, grey or black</w:t>
      </w:r>
      <w:r w:rsidRPr="00092F51">
        <w:rPr>
          <w:rFonts w:cs="Calibri"/>
          <w:bCs/>
          <w:sz w:val="20"/>
          <w:szCs w:val="20"/>
          <w:lang/>
        </w:rPr>
        <w:t xml:space="preserve"> and usually does not bleed</w:t>
      </w:r>
      <w:r w:rsidRPr="00092F51">
        <w:rPr>
          <w:rFonts w:cs="Calibri"/>
          <w:sz w:val="20"/>
          <w:szCs w:val="20"/>
          <w:lang/>
        </w:rPr>
        <w:t>.</w:t>
      </w:r>
    </w:p>
    <w:p w:rsidR="00556909" w:rsidRPr="00092F51" w:rsidRDefault="00556909" w:rsidP="00176AC3">
      <w:pPr>
        <w:numPr>
          <w:ilvl w:val="0"/>
          <w:numId w:val="63"/>
        </w:numPr>
        <w:spacing w:before="100" w:beforeAutospacing="1" w:after="100" w:afterAutospacing="1" w:line="240" w:lineRule="auto"/>
        <w:rPr>
          <w:rFonts w:cs="Calibri"/>
          <w:sz w:val="20"/>
          <w:szCs w:val="20"/>
          <w:lang/>
        </w:rPr>
      </w:pPr>
      <w:r w:rsidRPr="00092F51">
        <w:rPr>
          <w:rFonts w:cs="Calibri"/>
          <w:sz w:val="20"/>
          <w:szCs w:val="20"/>
          <w:lang/>
        </w:rPr>
        <w:t xml:space="preserve">The leg may be cool or </w:t>
      </w:r>
      <w:r w:rsidRPr="00092F51">
        <w:rPr>
          <w:rFonts w:cs="Calibri"/>
          <w:bCs/>
          <w:sz w:val="20"/>
          <w:szCs w:val="20"/>
          <w:lang/>
        </w:rPr>
        <w:t>cold to the touch</w:t>
      </w:r>
    </w:p>
    <w:p w:rsidR="00556909" w:rsidRPr="00092F51" w:rsidRDefault="00556909" w:rsidP="00176AC3">
      <w:pPr>
        <w:numPr>
          <w:ilvl w:val="0"/>
          <w:numId w:val="63"/>
        </w:numPr>
        <w:spacing w:before="100" w:beforeAutospacing="1" w:after="100" w:afterAutospacing="1" w:line="240" w:lineRule="auto"/>
        <w:rPr>
          <w:rFonts w:cs="Calibri"/>
          <w:sz w:val="20"/>
          <w:szCs w:val="20"/>
          <w:lang/>
        </w:rPr>
      </w:pPr>
      <w:r w:rsidRPr="00092F51">
        <w:rPr>
          <w:rFonts w:cs="Calibri"/>
          <w:sz w:val="20"/>
          <w:szCs w:val="20"/>
          <w:lang/>
        </w:rPr>
        <w:t xml:space="preserve">Weak or no palpable </w:t>
      </w:r>
      <w:r w:rsidRPr="00092F51">
        <w:rPr>
          <w:rFonts w:cs="Calibri"/>
          <w:bCs/>
          <w:sz w:val="20"/>
          <w:szCs w:val="20"/>
          <w:lang/>
        </w:rPr>
        <w:t>pulse</w:t>
      </w:r>
      <w:r w:rsidRPr="00092F51">
        <w:rPr>
          <w:rFonts w:cs="Calibri"/>
          <w:sz w:val="20"/>
          <w:szCs w:val="20"/>
          <w:lang/>
        </w:rPr>
        <w:t>.</w:t>
      </w:r>
    </w:p>
    <w:p w:rsidR="00556909" w:rsidRPr="00092F51" w:rsidRDefault="00556909" w:rsidP="00176AC3">
      <w:pPr>
        <w:numPr>
          <w:ilvl w:val="0"/>
          <w:numId w:val="63"/>
        </w:numPr>
        <w:spacing w:before="100" w:beforeAutospacing="1" w:after="100" w:afterAutospacing="1" w:line="240" w:lineRule="auto"/>
        <w:rPr>
          <w:rFonts w:cs="Calibri"/>
          <w:sz w:val="20"/>
          <w:szCs w:val="20"/>
          <w:lang/>
        </w:rPr>
      </w:pPr>
      <w:r w:rsidRPr="00092F51">
        <w:rPr>
          <w:rFonts w:cs="Calibri"/>
          <w:sz w:val="20"/>
          <w:szCs w:val="20"/>
          <w:lang/>
        </w:rPr>
        <w:t xml:space="preserve">hair loss, shiny, thin, dry, and taut appearance </w:t>
      </w:r>
    </w:p>
    <w:p w:rsidR="00556909" w:rsidRPr="00092F51" w:rsidRDefault="00556909" w:rsidP="00176AC3">
      <w:pPr>
        <w:numPr>
          <w:ilvl w:val="0"/>
          <w:numId w:val="63"/>
        </w:numPr>
        <w:spacing w:before="100" w:beforeAutospacing="1" w:after="100" w:afterAutospacing="1" w:line="240" w:lineRule="auto"/>
        <w:rPr>
          <w:rFonts w:cs="Calibri"/>
          <w:sz w:val="20"/>
          <w:szCs w:val="20"/>
          <w:lang/>
        </w:rPr>
      </w:pPr>
      <w:r w:rsidRPr="00092F51">
        <w:rPr>
          <w:rFonts w:cs="Calibri"/>
          <w:bCs/>
          <w:sz w:val="20"/>
          <w:szCs w:val="20"/>
          <w:lang/>
        </w:rPr>
        <w:t>Very painful</w:t>
      </w:r>
      <w:r w:rsidRPr="00092F51">
        <w:rPr>
          <w:rFonts w:cs="Calibri"/>
          <w:sz w:val="20"/>
          <w:szCs w:val="20"/>
          <w:lang/>
        </w:rPr>
        <w:t xml:space="preserve">, especially while exercising, at rest, or during the night. </w:t>
      </w:r>
    </w:p>
    <w:p w:rsidR="00556909" w:rsidRPr="00092F51" w:rsidRDefault="00556909" w:rsidP="00176AC3">
      <w:pPr>
        <w:numPr>
          <w:ilvl w:val="0"/>
          <w:numId w:val="63"/>
        </w:numPr>
        <w:spacing w:before="100" w:beforeAutospacing="1" w:after="0" w:line="240" w:lineRule="auto"/>
        <w:rPr>
          <w:rFonts w:cs="Calibri"/>
          <w:sz w:val="20"/>
          <w:szCs w:val="20"/>
          <w:lang/>
        </w:rPr>
      </w:pPr>
      <w:r w:rsidRPr="00092F51">
        <w:rPr>
          <w:rFonts w:cs="Calibri"/>
          <w:sz w:val="20"/>
          <w:szCs w:val="20"/>
          <w:lang/>
        </w:rPr>
        <w:t>A common source of temporary relief from this pain is dangling the affected legs over the edge of bed while sitting, allowing gravity to aid blood flow to the ulcerous region.</w:t>
      </w:r>
    </w:p>
    <w:p w:rsidR="00556909" w:rsidRPr="00092F51" w:rsidRDefault="00556909" w:rsidP="005400B6">
      <w:pPr>
        <w:spacing w:after="0" w:line="240" w:lineRule="auto"/>
        <w:outlineLvl w:val="1"/>
        <w:rPr>
          <w:rFonts w:cs="Calibri"/>
          <w:b/>
          <w:bCs/>
          <w:sz w:val="20"/>
          <w:szCs w:val="20"/>
          <w:lang/>
        </w:rPr>
      </w:pPr>
      <w:r w:rsidRPr="00092F51">
        <w:rPr>
          <w:rFonts w:cs="Calibri"/>
          <w:b/>
          <w:bCs/>
          <w:sz w:val="20"/>
          <w:szCs w:val="20"/>
          <w:lang/>
        </w:rPr>
        <w:t xml:space="preserve">Treatment: </w:t>
      </w:r>
    </w:p>
    <w:p w:rsidR="00556909" w:rsidRPr="00092F51" w:rsidRDefault="00556909" w:rsidP="00176AC3">
      <w:pPr>
        <w:numPr>
          <w:ilvl w:val="0"/>
          <w:numId w:val="65"/>
        </w:numPr>
        <w:spacing w:after="0" w:line="240" w:lineRule="auto"/>
        <w:rPr>
          <w:rFonts w:cs="Calibri"/>
          <w:sz w:val="20"/>
          <w:szCs w:val="20"/>
          <w:lang/>
        </w:rPr>
      </w:pPr>
      <w:r w:rsidRPr="00092F51">
        <w:rPr>
          <w:rFonts w:cs="Calibri"/>
          <w:sz w:val="20"/>
          <w:szCs w:val="20"/>
          <w:lang/>
        </w:rPr>
        <w:t>Keep the wound as dry as possible</w:t>
      </w:r>
    </w:p>
    <w:p w:rsidR="00556909" w:rsidRPr="00092F51" w:rsidRDefault="00556909" w:rsidP="00176AC3">
      <w:pPr>
        <w:numPr>
          <w:ilvl w:val="0"/>
          <w:numId w:val="65"/>
        </w:numPr>
        <w:spacing w:before="100" w:beforeAutospacing="1" w:after="100" w:afterAutospacing="1" w:line="240" w:lineRule="auto"/>
        <w:rPr>
          <w:rFonts w:cs="Calibri"/>
          <w:sz w:val="20"/>
          <w:szCs w:val="20"/>
          <w:lang/>
        </w:rPr>
      </w:pPr>
      <w:r w:rsidRPr="00092F51">
        <w:rPr>
          <w:rFonts w:cs="Calibri"/>
          <w:sz w:val="20"/>
          <w:szCs w:val="20"/>
          <w:lang/>
        </w:rPr>
        <w:t xml:space="preserve">Ischemic wounds differ from other wounds in that the wound bed should be </w:t>
      </w:r>
      <w:r w:rsidRPr="00092F51">
        <w:rPr>
          <w:rFonts w:cs="Calibri"/>
          <w:bCs/>
          <w:sz w:val="20"/>
          <w:szCs w:val="20"/>
          <w:lang/>
        </w:rPr>
        <w:t>as dry as possible</w:t>
      </w:r>
      <w:r w:rsidRPr="00092F51">
        <w:rPr>
          <w:rFonts w:cs="Calibri"/>
          <w:sz w:val="20"/>
          <w:szCs w:val="20"/>
          <w:lang/>
        </w:rPr>
        <w:t xml:space="preserve"> to decrease the risk of </w:t>
      </w:r>
      <w:r w:rsidRPr="00092F51">
        <w:rPr>
          <w:rFonts w:cs="Calibri"/>
          <w:bCs/>
          <w:sz w:val="20"/>
          <w:szCs w:val="20"/>
          <w:lang/>
        </w:rPr>
        <w:t>infection</w:t>
      </w:r>
      <w:r w:rsidRPr="00092F51">
        <w:rPr>
          <w:rFonts w:cs="Calibri"/>
          <w:sz w:val="20"/>
          <w:szCs w:val="20"/>
          <w:lang/>
        </w:rPr>
        <w:t>.</w:t>
      </w:r>
    </w:p>
    <w:p w:rsidR="00556909" w:rsidRPr="00092F51" w:rsidRDefault="00556909" w:rsidP="00176AC3">
      <w:pPr>
        <w:numPr>
          <w:ilvl w:val="0"/>
          <w:numId w:val="65"/>
        </w:numPr>
        <w:spacing w:before="100" w:beforeAutospacing="1" w:after="0" w:line="240" w:lineRule="auto"/>
        <w:rPr>
          <w:rFonts w:cs="Calibri"/>
          <w:sz w:val="20"/>
          <w:szCs w:val="20"/>
          <w:lang/>
        </w:rPr>
      </w:pPr>
      <w:hyperlink r:id="rId43" w:tooltip="IodoFlex Pad Absorben Antimicrobial Wound Care Products" w:history="1">
        <w:r w:rsidRPr="00092F51">
          <w:rPr>
            <w:rFonts w:cs="Calibri"/>
            <w:b/>
            <w:i/>
            <w:color w:val="000000"/>
            <w:sz w:val="20"/>
            <w:szCs w:val="20"/>
            <w:lang/>
          </w:rPr>
          <w:t>Cadexomer iodine</w:t>
        </w:r>
      </w:hyperlink>
      <w:r w:rsidRPr="00092F51">
        <w:rPr>
          <w:rFonts w:cs="Calibri"/>
          <w:sz w:val="20"/>
          <w:szCs w:val="20"/>
          <w:lang/>
        </w:rPr>
        <w:t xml:space="preserve"> absorbs drainage and releases iodine to kill bacteria in the wound. </w:t>
      </w:r>
    </w:p>
    <w:p w:rsidR="00556909" w:rsidRDefault="00556909" w:rsidP="005400B6">
      <w:pPr>
        <w:autoSpaceDE w:val="0"/>
        <w:autoSpaceDN w:val="0"/>
        <w:adjustRightInd w:val="0"/>
        <w:spacing w:after="0" w:line="240" w:lineRule="auto"/>
        <w:rPr>
          <w:rFonts w:cs="Calibri"/>
          <w:b/>
          <w:bCs/>
          <w:color w:val="000000"/>
          <w:sz w:val="20"/>
          <w:szCs w:val="20"/>
        </w:rPr>
      </w:pPr>
    </w:p>
    <w:p w:rsidR="00556909" w:rsidRPr="00D37202" w:rsidRDefault="00556909" w:rsidP="005400B6">
      <w:pPr>
        <w:autoSpaceDE w:val="0"/>
        <w:autoSpaceDN w:val="0"/>
        <w:adjustRightInd w:val="0"/>
        <w:spacing w:after="0" w:line="240" w:lineRule="auto"/>
        <w:rPr>
          <w:rFonts w:cs="Calibri"/>
          <w:b/>
          <w:bCs/>
          <w:color w:val="000000"/>
          <w:sz w:val="20"/>
          <w:szCs w:val="20"/>
        </w:rPr>
      </w:pPr>
      <w:r w:rsidRPr="00D37202">
        <w:rPr>
          <w:rFonts w:cs="Calibri"/>
          <w:b/>
          <w:bCs/>
          <w:color w:val="000000"/>
          <w:sz w:val="20"/>
          <w:szCs w:val="20"/>
        </w:rPr>
        <w:t>In general, wounds heal best when the wound bed is moist. Arterial Ulcers are the exception as they should be kept dry.</w:t>
      </w:r>
    </w:p>
    <w:p w:rsidR="00556909" w:rsidRDefault="00556909" w:rsidP="005400B6">
      <w:pPr>
        <w:autoSpaceDE w:val="0"/>
        <w:autoSpaceDN w:val="0"/>
        <w:adjustRightInd w:val="0"/>
        <w:spacing w:after="0" w:line="240" w:lineRule="auto"/>
        <w:rPr>
          <w:rFonts w:cs="Calibri"/>
          <w:b/>
          <w:bCs/>
          <w:color w:val="000000"/>
          <w:sz w:val="20"/>
          <w:szCs w:val="20"/>
          <w:u w:val="single"/>
        </w:rPr>
      </w:pPr>
    </w:p>
    <w:p w:rsidR="00556909" w:rsidRPr="00092F51" w:rsidRDefault="00556909" w:rsidP="005400B6">
      <w:pPr>
        <w:autoSpaceDE w:val="0"/>
        <w:autoSpaceDN w:val="0"/>
        <w:adjustRightInd w:val="0"/>
        <w:spacing w:after="0" w:line="240" w:lineRule="auto"/>
        <w:rPr>
          <w:rFonts w:cs="Calibri"/>
          <w:b/>
          <w:bCs/>
          <w:color w:val="000000"/>
          <w:sz w:val="20"/>
          <w:szCs w:val="20"/>
          <w:u w:val="single"/>
        </w:rPr>
      </w:pPr>
      <w:r w:rsidRPr="00092F51">
        <w:rPr>
          <w:rFonts w:cs="Calibri"/>
          <w:b/>
          <w:bCs/>
          <w:color w:val="000000"/>
          <w:sz w:val="20"/>
          <w:szCs w:val="20"/>
          <w:u w:val="single"/>
        </w:rPr>
        <w:t>WOUND CARE TREATMENT BASICS</w:t>
      </w:r>
    </w:p>
    <w:p w:rsidR="00556909" w:rsidRPr="00092F51" w:rsidRDefault="00556909" w:rsidP="005400B6">
      <w:pPr>
        <w:autoSpaceDE w:val="0"/>
        <w:autoSpaceDN w:val="0"/>
        <w:adjustRightInd w:val="0"/>
        <w:spacing w:after="0" w:line="240" w:lineRule="auto"/>
        <w:ind w:right="-360"/>
        <w:rPr>
          <w:rFonts w:cs="Calibri"/>
          <w:b/>
          <w:color w:val="000000"/>
          <w:sz w:val="20"/>
          <w:szCs w:val="20"/>
          <w:u w:val="single"/>
        </w:rPr>
      </w:pPr>
      <w:r w:rsidRPr="00092F51">
        <w:rPr>
          <w:rFonts w:cs="Calibri"/>
          <w:b/>
          <w:color w:val="000000"/>
          <w:sz w:val="20"/>
          <w:szCs w:val="20"/>
        </w:rPr>
        <w:t>Prevention is the best treatment for pressure ulcers</w:t>
      </w:r>
    </w:p>
    <w:p w:rsidR="00556909" w:rsidRPr="00092F51" w:rsidRDefault="00556909" w:rsidP="00176AC3">
      <w:pPr>
        <w:numPr>
          <w:ilvl w:val="0"/>
          <w:numId w:val="66"/>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Utilize Stryker beds – medsurg beds have a gelfoam mattress and are suitable for most pressure ulcers</w:t>
      </w:r>
    </w:p>
    <w:p w:rsidR="00556909" w:rsidRPr="00092F51" w:rsidRDefault="00556909" w:rsidP="00176AC3">
      <w:pPr>
        <w:numPr>
          <w:ilvl w:val="0"/>
          <w:numId w:val="66"/>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Use only flat pull sheet and paper chuck on patients</w:t>
      </w:r>
    </w:p>
    <w:p w:rsidR="00556909" w:rsidRPr="00092F51" w:rsidRDefault="00556909" w:rsidP="00176AC3">
      <w:pPr>
        <w:numPr>
          <w:ilvl w:val="0"/>
          <w:numId w:val="66"/>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Avoid use of diapers when patients are in bed</w:t>
      </w:r>
    </w:p>
    <w:p w:rsidR="00556909" w:rsidRPr="00092F51" w:rsidRDefault="00556909" w:rsidP="00176AC3">
      <w:pPr>
        <w:numPr>
          <w:ilvl w:val="0"/>
          <w:numId w:val="66"/>
        </w:numPr>
        <w:autoSpaceDE w:val="0"/>
        <w:autoSpaceDN w:val="0"/>
        <w:adjustRightInd w:val="0"/>
        <w:spacing w:after="0" w:line="240" w:lineRule="auto"/>
        <w:ind w:right="-360"/>
        <w:rPr>
          <w:rFonts w:cs="Calibri"/>
          <w:b/>
          <w:color w:val="000000"/>
          <w:sz w:val="20"/>
          <w:szCs w:val="20"/>
          <w:u w:val="single"/>
        </w:rPr>
      </w:pPr>
      <w:r w:rsidRPr="00092F51">
        <w:rPr>
          <w:rFonts w:cs="Calibri"/>
          <w:color w:val="000000"/>
          <w:sz w:val="20"/>
          <w:szCs w:val="20"/>
        </w:rPr>
        <w:t>Turn patients with limited mobility Q2 hours</w:t>
      </w:r>
    </w:p>
    <w:p w:rsidR="00556909" w:rsidRPr="00092F51" w:rsidRDefault="00556909" w:rsidP="00176AC3">
      <w:pPr>
        <w:numPr>
          <w:ilvl w:val="0"/>
          <w:numId w:val="66"/>
        </w:numPr>
        <w:autoSpaceDE w:val="0"/>
        <w:autoSpaceDN w:val="0"/>
        <w:adjustRightInd w:val="0"/>
        <w:spacing w:after="0" w:line="240" w:lineRule="auto"/>
        <w:ind w:right="-360"/>
        <w:rPr>
          <w:rFonts w:cs="Calibri"/>
          <w:b/>
          <w:color w:val="000000"/>
          <w:sz w:val="20"/>
          <w:szCs w:val="20"/>
          <w:u w:val="single"/>
        </w:rPr>
      </w:pPr>
      <w:r w:rsidRPr="00092F51">
        <w:rPr>
          <w:rFonts w:cs="Calibri"/>
          <w:color w:val="000000"/>
          <w:sz w:val="20"/>
          <w:szCs w:val="20"/>
        </w:rPr>
        <w:t>Elevate heels off bed on pillows (foam heel protector socks do not prevent breakdown of heels)</w:t>
      </w:r>
    </w:p>
    <w:p w:rsidR="00556909" w:rsidRPr="00092F51" w:rsidRDefault="00556909" w:rsidP="00176AC3">
      <w:pPr>
        <w:numPr>
          <w:ilvl w:val="0"/>
          <w:numId w:val="66"/>
        </w:numPr>
        <w:autoSpaceDE w:val="0"/>
        <w:autoSpaceDN w:val="0"/>
        <w:adjustRightInd w:val="0"/>
        <w:spacing w:after="0" w:line="240" w:lineRule="auto"/>
        <w:ind w:right="-360"/>
        <w:rPr>
          <w:rFonts w:cs="Calibri"/>
          <w:bCs/>
          <w:color w:val="000000"/>
          <w:sz w:val="20"/>
          <w:szCs w:val="20"/>
        </w:rPr>
      </w:pPr>
      <w:r w:rsidRPr="00092F51">
        <w:rPr>
          <w:rFonts w:cs="Calibri"/>
          <w:color w:val="000000"/>
          <w:sz w:val="20"/>
          <w:szCs w:val="20"/>
        </w:rPr>
        <w:t xml:space="preserve">Nutrition and physical therapy consult for all patients with Braden score ≤ 18, and for any existing wounds (diabetic, venous, arterial). </w:t>
      </w:r>
    </w:p>
    <w:p w:rsidR="00556909" w:rsidRPr="00092F51" w:rsidRDefault="00556909" w:rsidP="00176AC3">
      <w:pPr>
        <w:numPr>
          <w:ilvl w:val="0"/>
          <w:numId w:val="66"/>
        </w:numPr>
        <w:autoSpaceDE w:val="0"/>
        <w:autoSpaceDN w:val="0"/>
        <w:adjustRightInd w:val="0"/>
        <w:spacing w:after="0" w:line="240" w:lineRule="auto"/>
        <w:ind w:right="-360"/>
        <w:rPr>
          <w:rFonts w:cs="Calibri"/>
          <w:bCs/>
          <w:color w:val="000000"/>
          <w:sz w:val="20"/>
          <w:szCs w:val="20"/>
        </w:rPr>
      </w:pPr>
      <w:r w:rsidRPr="00092F51">
        <w:rPr>
          <w:rFonts w:cs="Calibri"/>
          <w:color w:val="000000"/>
          <w:sz w:val="20"/>
          <w:szCs w:val="20"/>
        </w:rPr>
        <w:t>Begin diet specific nutritional supplements bid</w:t>
      </w:r>
      <w:r w:rsidRPr="00092F51">
        <w:rPr>
          <w:rFonts w:cs="Calibri"/>
          <w:bCs/>
          <w:color w:val="000000"/>
          <w:sz w:val="20"/>
          <w:szCs w:val="20"/>
        </w:rPr>
        <w:t>: Regular – Ensure, Consistent carb – Glucerna, Renal with CKD only- Suplena, Renal on dialysis– Nepro, Clear Liquid – Ensure clear</w:t>
      </w:r>
    </w:p>
    <w:p w:rsidR="00556909" w:rsidRPr="00092F51" w:rsidRDefault="00556909" w:rsidP="005400B6">
      <w:pPr>
        <w:autoSpaceDE w:val="0"/>
        <w:autoSpaceDN w:val="0"/>
        <w:adjustRightInd w:val="0"/>
        <w:spacing w:after="0" w:line="240" w:lineRule="auto"/>
        <w:ind w:right="-360"/>
        <w:rPr>
          <w:rFonts w:cs="Calibri"/>
          <w:b/>
          <w:color w:val="000000"/>
          <w:sz w:val="20"/>
          <w:szCs w:val="20"/>
        </w:rPr>
      </w:pPr>
      <w:r w:rsidRPr="00092F51">
        <w:rPr>
          <w:rFonts w:cs="Calibri"/>
          <w:b/>
          <w:color w:val="000000"/>
          <w:sz w:val="20"/>
          <w:szCs w:val="20"/>
        </w:rPr>
        <w:t>Dressing a wound</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u w:val="single"/>
        </w:rPr>
      </w:pPr>
      <w:r w:rsidRPr="00092F51">
        <w:rPr>
          <w:rFonts w:cs="Calibri"/>
          <w:color w:val="000000"/>
          <w:sz w:val="20"/>
          <w:szCs w:val="20"/>
        </w:rPr>
        <w:t>Always cleanse the wound bed and the area around the wound with dermal wound cleanser (preferred because it kills bacteria on surface of the wound and surrounding skin), or saline.</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Wounds heal best when moist. Wounds too wet or too dry can slow the healing process and actually cause a wound to worsen.</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 xml:space="preserve">Allevyn foam may be used as the primary dressing on superficial wounds. </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smallCaps/>
          <w:color w:val="000000"/>
          <w:sz w:val="20"/>
          <w:szCs w:val="20"/>
        </w:rPr>
        <w:t>DO NOT COVER WOUNDS THAT HAVE ANY DEPTH WITH ONLY AN ALLEYN DRESSING.</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u w:val="single"/>
        </w:rPr>
      </w:pPr>
      <w:r w:rsidRPr="00092F51">
        <w:rPr>
          <w:rFonts w:cs="Calibri"/>
          <w:color w:val="000000"/>
          <w:sz w:val="20"/>
          <w:szCs w:val="20"/>
        </w:rPr>
        <w:t>Wounds with any depth at all must be packed with the appropriate dressing. All surfaces of a wound must be in contact with the dressing media to promote healing.</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u w:val="single"/>
        </w:rPr>
      </w:pPr>
      <w:r w:rsidRPr="00092F51">
        <w:rPr>
          <w:rFonts w:cs="Calibri"/>
          <w:color w:val="000000"/>
          <w:sz w:val="20"/>
          <w:szCs w:val="20"/>
        </w:rPr>
        <w:t>Cut dressings to fit within the borders of the wound to prevent maceration of the surrounding skin.</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Wounds should remain moist to promote optimal healing. Aquacel and Aquacel Ag (for infected wounds) are preferred because they can be placed moistened into a dry wound or placed dry into a wet wound.</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 xml:space="preserve">Allevyn foam dressings absorb excess drainage and help maintain moisture in a wound. Foam dressings make a good cover over other dressings packed in wounds. Change the dressing when saturated. </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If wounds are bleeding, Algesite is preferred over Aquacel because it promotes haemostasis.</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 xml:space="preserve">Iodosorb (Cadexemer Iodine) is best for wounds with high drainage with or without infection. </w:t>
      </w:r>
    </w:p>
    <w:p w:rsidR="00556909" w:rsidRPr="00092F51" w:rsidRDefault="00556909" w:rsidP="00176AC3">
      <w:pPr>
        <w:numPr>
          <w:ilvl w:val="0"/>
          <w:numId w:val="67"/>
        </w:numPr>
        <w:autoSpaceDE w:val="0"/>
        <w:autoSpaceDN w:val="0"/>
        <w:adjustRightInd w:val="0"/>
        <w:spacing w:after="0" w:line="240" w:lineRule="auto"/>
        <w:ind w:right="-360"/>
        <w:rPr>
          <w:rFonts w:cs="Calibri"/>
          <w:color w:val="000000"/>
          <w:sz w:val="20"/>
          <w:szCs w:val="20"/>
        </w:rPr>
      </w:pPr>
      <w:r w:rsidRPr="00092F51">
        <w:rPr>
          <w:rFonts w:cs="Calibri"/>
          <w:color w:val="000000"/>
          <w:sz w:val="20"/>
          <w:szCs w:val="20"/>
        </w:rPr>
        <w:t>Arterial ulcers are the exception to moist wound healing. They should be kept dry to prevent infection. Dry Aquacel or Iodosorb may be used.</w:t>
      </w:r>
    </w:p>
    <w:p w:rsidR="00556909" w:rsidRPr="00092F51" w:rsidRDefault="00556909" w:rsidP="005400B6">
      <w:pPr>
        <w:autoSpaceDE w:val="0"/>
        <w:autoSpaceDN w:val="0"/>
        <w:adjustRightInd w:val="0"/>
        <w:spacing w:after="0" w:line="240" w:lineRule="auto"/>
        <w:rPr>
          <w:rFonts w:cs="Calibri"/>
          <w:b/>
          <w:caps/>
          <w:color w:val="000000"/>
          <w:sz w:val="20"/>
          <w:szCs w:val="20"/>
        </w:rPr>
      </w:pPr>
      <w:r w:rsidRPr="00092F51">
        <w:rPr>
          <w:rFonts w:cs="Calibri"/>
          <w:b/>
          <w:bCs/>
          <w:color w:val="000000"/>
          <w:sz w:val="20"/>
          <w:szCs w:val="20"/>
        </w:rPr>
        <w:t>Gauze Dressings</w:t>
      </w:r>
    </w:p>
    <w:p w:rsidR="00556909" w:rsidRPr="00092F51" w:rsidRDefault="00556909" w:rsidP="00176AC3">
      <w:pPr>
        <w:numPr>
          <w:ilvl w:val="0"/>
          <w:numId w:val="57"/>
        </w:numPr>
        <w:autoSpaceDE w:val="0"/>
        <w:autoSpaceDN w:val="0"/>
        <w:adjustRightInd w:val="0"/>
        <w:spacing w:after="0" w:line="240" w:lineRule="auto"/>
        <w:rPr>
          <w:rFonts w:cs="Calibri"/>
          <w:color w:val="000000"/>
          <w:sz w:val="20"/>
          <w:szCs w:val="20"/>
        </w:rPr>
      </w:pPr>
      <w:r w:rsidRPr="00092F51">
        <w:rPr>
          <w:rFonts w:cs="Calibri"/>
          <w:bCs/>
          <w:color w:val="000000"/>
          <w:sz w:val="20"/>
          <w:szCs w:val="20"/>
        </w:rPr>
        <w:t>Avoid use of gauze dressings for clean, open pressure ulcers</w:t>
      </w:r>
      <w:r>
        <w:rPr>
          <w:rFonts w:cs="Calibri"/>
          <w:bCs/>
          <w:color w:val="000000"/>
          <w:sz w:val="20"/>
          <w:szCs w:val="20"/>
        </w:rPr>
        <w:t>.</w:t>
      </w:r>
    </w:p>
    <w:p w:rsidR="00556909" w:rsidRPr="00D37202"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D37202">
        <w:rPr>
          <w:rFonts w:cs="Calibri"/>
          <w:bCs/>
          <w:color w:val="000000"/>
          <w:sz w:val="20"/>
          <w:szCs w:val="20"/>
        </w:rPr>
        <w:t>Painful debridement when removed dry. Moisten prior to removal</w:t>
      </w:r>
      <w:r>
        <w:rPr>
          <w:rFonts w:cs="Calibri"/>
          <w:bCs/>
          <w:color w:val="000000"/>
          <w:sz w:val="20"/>
          <w:szCs w:val="20"/>
        </w:rPr>
        <w:t>.</w:t>
      </w:r>
    </w:p>
    <w:p w:rsidR="00556909" w:rsidRPr="00092F51"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092F51">
        <w:rPr>
          <w:rFonts w:cs="Calibri"/>
          <w:bCs/>
          <w:color w:val="000000"/>
          <w:sz w:val="20"/>
          <w:szCs w:val="20"/>
        </w:rPr>
        <w:t>When other forms of moisture-retentive dressing are not available, ulcers with large tissue defects and dead space should be loosely filled with saline-moistened gauze (wet to dry), rather than tightly packed, to avoid creating pressure on the wound bed</w:t>
      </w:r>
      <w:r>
        <w:rPr>
          <w:rFonts w:cs="Calibri"/>
          <w:bCs/>
          <w:color w:val="000000"/>
          <w:sz w:val="20"/>
          <w:szCs w:val="20"/>
        </w:rPr>
        <w:t>.</w:t>
      </w:r>
    </w:p>
    <w:p w:rsidR="00556909" w:rsidRPr="00092F51"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092F51">
        <w:rPr>
          <w:rFonts w:cs="Calibri"/>
          <w:bCs/>
          <w:color w:val="000000"/>
          <w:sz w:val="20"/>
          <w:szCs w:val="20"/>
        </w:rPr>
        <w:t>Change gauze packing frequently to promote absorption of drainage.</w:t>
      </w:r>
    </w:p>
    <w:p w:rsidR="00556909" w:rsidRPr="00092F51"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092F51">
        <w:rPr>
          <w:rFonts w:cs="Calibri"/>
          <w:color w:val="000000"/>
          <w:sz w:val="20"/>
          <w:szCs w:val="20"/>
        </w:rPr>
        <w:t>U</w:t>
      </w:r>
      <w:r w:rsidRPr="00092F51">
        <w:rPr>
          <w:rFonts w:cs="Calibri"/>
          <w:bCs/>
          <w:color w:val="000000"/>
          <w:sz w:val="20"/>
          <w:szCs w:val="20"/>
        </w:rPr>
        <w:t xml:space="preserve">se a single gauze strip/roll to fill deep ulcers; do not use multiple single gauze dressings, because retained gauze in the ulcer bed can serve as a source of infection </w:t>
      </w:r>
      <w:r>
        <w:rPr>
          <w:rFonts w:cs="Calibri"/>
          <w:bCs/>
          <w:color w:val="000000"/>
          <w:sz w:val="20"/>
          <w:szCs w:val="20"/>
        </w:rPr>
        <w:t>.</w:t>
      </w:r>
    </w:p>
    <w:p w:rsidR="00556909" w:rsidRPr="00092F51"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092F51">
        <w:rPr>
          <w:rFonts w:cs="Calibri"/>
          <w:bCs/>
          <w:color w:val="000000"/>
          <w:sz w:val="20"/>
          <w:szCs w:val="20"/>
        </w:rPr>
        <w:t>Consider using impregnated forms of gauze (such as Iodosorb) to prevent evaporation of moisture from continuously moist gauze dressings</w:t>
      </w:r>
      <w:r>
        <w:rPr>
          <w:rFonts w:cs="Calibri"/>
          <w:bCs/>
          <w:color w:val="000000"/>
          <w:sz w:val="20"/>
          <w:szCs w:val="20"/>
        </w:rPr>
        <w:t>.</w:t>
      </w:r>
      <w:r w:rsidRPr="00092F51">
        <w:rPr>
          <w:rFonts w:cs="Calibri"/>
          <w:bCs/>
          <w:color w:val="000000"/>
          <w:sz w:val="20"/>
          <w:szCs w:val="20"/>
        </w:rPr>
        <w:t xml:space="preserve"> </w:t>
      </w:r>
    </w:p>
    <w:p w:rsidR="00556909" w:rsidRPr="008209AA"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8209AA">
        <w:rPr>
          <w:rFonts w:cs="Calibri"/>
          <w:color w:val="000000"/>
          <w:sz w:val="20"/>
          <w:szCs w:val="20"/>
        </w:rPr>
        <w:t xml:space="preserve">Increased infection rates, </w:t>
      </w:r>
      <w:r>
        <w:rPr>
          <w:rFonts w:cs="Calibri"/>
          <w:color w:val="000000"/>
          <w:sz w:val="20"/>
          <w:szCs w:val="20"/>
        </w:rPr>
        <w:t>Retains</w:t>
      </w:r>
      <w:r w:rsidRPr="008209AA">
        <w:rPr>
          <w:rFonts w:cs="Calibri"/>
          <w:color w:val="000000"/>
          <w:sz w:val="20"/>
          <w:szCs w:val="20"/>
        </w:rPr>
        <w:t xml:space="preserve"> dressing particles</w:t>
      </w:r>
    </w:p>
    <w:p w:rsidR="00556909" w:rsidRPr="00092F51"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092F51">
        <w:rPr>
          <w:rFonts w:cs="Calibri"/>
          <w:color w:val="000000"/>
          <w:sz w:val="20"/>
          <w:szCs w:val="20"/>
        </w:rPr>
        <w:t xml:space="preserve">Primarily used as surgical dressings. </w:t>
      </w:r>
    </w:p>
    <w:p w:rsidR="00556909" w:rsidRPr="00092F51" w:rsidRDefault="00556909" w:rsidP="00176AC3">
      <w:pPr>
        <w:numPr>
          <w:ilvl w:val="0"/>
          <w:numId w:val="55"/>
        </w:numPr>
        <w:tabs>
          <w:tab w:val="num" w:pos="360"/>
        </w:tabs>
        <w:autoSpaceDE w:val="0"/>
        <w:autoSpaceDN w:val="0"/>
        <w:adjustRightInd w:val="0"/>
        <w:spacing w:after="0" w:line="240" w:lineRule="auto"/>
        <w:ind w:left="360"/>
        <w:rPr>
          <w:rFonts w:cs="Calibri"/>
          <w:color w:val="000000"/>
          <w:sz w:val="20"/>
          <w:szCs w:val="20"/>
        </w:rPr>
      </w:pPr>
      <w:r w:rsidRPr="00092F51">
        <w:rPr>
          <w:rFonts w:cs="Calibri"/>
          <w:b/>
          <w:color w:val="000000"/>
          <w:sz w:val="20"/>
          <w:szCs w:val="20"/>
        </w:rPr>
        <w:t>Typically changed daily, unless wet to dry, then changed q 8 hours or more frequently per physician order to avoid dressing from drying out.</w:t>
      </w:r>
    </w:p>
    <w:p w:rsidR="00556909" w:rsidRPr="00092F51" w:rsidRDefault="00556909" w:rsidP="005400B6">
      <w:pPr>
        <w:autoSpaceDE w:val="0"/>
        <w:autoSpaceDN w:val="0"/>
        <w:adjustRightInd w:val="0"/>
        <w:spacing w:after="0" w:line="240" w:lineRule="auto"/>
        <w:rPr>
          <w:rFonts w:cs="Calibri"/>
          <w:bCs/>
          <w:color w:val="000000"/>
          <w:sz w:val="20"/>
          <w:szCs w:val="20"/>
        </w:rPr>
      </w:pPr>
      <w:r w:rsidRPr="00092F51">
        <w:rPr>
          <w:rFonts w:cs="Calibri"/>
          <w:b/>
          <w:bCs/>
          <w:color w:val="000000"/>
          <w:sz w:val="20"/>
          <w:szCs w:val="20"/>
        </w:rPr>
        <w:t xml:space="preserve">Transparent Film Dressings (opsite) </w:t>
      </w:r>
    </w:p>
    <w:p w:rsidR="00556909" w:rsidRPr="00092F51" w:rsidRDefault="00556909" w:rsidP="00176AC3">
      <w:pPr>
        <w:numPr>
          <w:ilvl w:val="0"/>
          <w:numId w:val="56"/>
        </w:numPr>
        <w:autoSpaceDE w:val="0"/>
        <w:autoSpaceDN w:val="0"/>
        <w:adjustRightInd w:val="0"/>
        <w:spacing w:after="0" w:line="240" w:lineRule="auto"/>
        <w:rPr>
          <w:rFonts w:cs="Calibri"/>
          <w:color w:val="000000"/>
          <w:sz w:val="20"/>
          <w:szCs w:val="20"/>
        </w:rPr>
      </w:pPr>
      <w:r w:rsidRPr="00092F51">
        <w:rPr>
          <w:rFonts w:cs="Calibri"/>
          <w:bCs/>
          <w:color w:val="000000"/>
          <w:sz w:val="20"/>
          <w:szCs w:val="20"/>
        </w:rPr>
        <w:t xml:space="preserve">Consider using film dressings to protect body areas at risk for friction or tape injury. </w:t>
      </w:r>
    </w:p>
    <w:p w:rsidR="00556909" w:rsidRPr="00D37202" w:rsidRDefault="00556909" w:rsidP="00176AC3">
      <w:pPr>
        <w:numPr>
          <w:ilvl w:val="0"/>
          <w:numId w:val="56"/>
        </w:numPr>
        <w:autoSpaceDE w:val="0"/>
        <w:autoSpaceDN w:val="0"/>
        <w:adjustRightInd w:val="0"/>
        <w:spacing w:after="0" w:line="240" w:lineRule="auto"/>
        <w:rPr>
          <w:rFonts w:cs="Calibri"/>
          <w:color w:val="000000"/>
          <w:sz w:val="20"/>
          <w:szCs w:val="20"/>
        </w:rPr>
      </w:pPr>
      <w:r w:rsidRPr="00092F51">
        <w:rPr>
          <w:rFonts w:cs="Calibri"/>
          <w:bCs/>
          <w:color w:val="000000"/>
          <w:sz w:val="20"/>
          <w:szCs w:val="20"/>
        </w:rPr>
        <w:t>Do not use film dressings on wounds with moderate to heavy drainage</w:t>
      </w:r>
    </w:p>
    <w:p w:rsidR="00556909" w:rsidRPr="00474360" w:rsidRDefault="00556909" w:rsidP="00D37202">
      <w:pPr>
        <w:numPr>
          <w:ilvl w:val="0"/>
          <w:numId w:val="56"/>
        </w:numPr>
        <w:autoSpaceDE w:val="0"/>
        <w:autoSpaceDN w:val="0"/>
        <w:adjustRightInd w:val="0"/>
        <w:spacing w:after="0" w:line="240" w:lineRule="auto"/>
        <w:rPr>
          <w:rFonts w:cs="Calibri"/>
          <w:color w:val="000000"/>
          <w:sz w:val="20"/>
          <w:szCs w:val="20"/>
        </w:rPr>
      </w:pPr>
      <w:r w:rsidRPr="00092F51">
        <w:rPr>
          <w:rFonts w:cs="Calibri"/>
          <w:bCs/>
          <w:color w:val="000000"/>
          <w:sz w:val="20"/>
          <w:szCs w:val="20"/>
        </w:rPr>
        <w:t xml:space="preserve">Do not use film dressings as the cover dressing over enzymatic debriding agents, gels, or ointments </w:t>
      </w:r>
    </w:p>
    <w:p w:rsidR="00556909" w:rsidRPr="00D37202" w:rsidRDefault="00556909" w:rsidP="00D37202">
      <w:pPr>
        <w:autoSpaceDE w:val="0"/>
        <w:autoSpaceDN w:val="0"/>
        <w:adjustRightInd w:val="0"/>
        <w:spacing w:after="0" w:line="240" w:lineRule="auto"/>
        <w:ind w:left="360"/>
        <w:rPr>
          <w:rFonts w:cs="Calibri"/>
          <w:color w:val="000000"/>
          <w:sz w:val="20"/>
          <w:szCs w:val="20"/>
        </w:rPr>
      </w:pPr>
    </w:p>
    <w:p w:rsidR="00556909" w:rsidRPr="00092F51" w:rsidRDefault="00556909" w:rsidP="00D37202">
      <w:pPr>
        <w:autoSpaceDE w:val="0"/>
        <w:autoSpaceDN w:val="0"/>
        <w:adjustRightInd w:val="0"/>
        <w:spacing w:after="0" w:line="240" w:lineRule="auto"/>
        <w:ind w:left="360"/>
        <w:rPr>
          <w:rFonts w:cs="Calibri"/>
          <w:color w:val="000000"/>
          <w:sz w:val="20"/>
          <w:szCs w:val="20"/>
        </w:rPr>
      </w:pPr>
    </w:p>
    <w:tbl>
      <w:tblPr>
        <w:tblpPr w:leftFromText="180" w:rightFromText="180" w:vertAnchor="text"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76"/>
      </w:tblGrid>
      <w:tr w:rsidR="00556909" w:rsidRPr="00E37406" w:rsidTr="00AF0095">
        <w:trPr>
          <w:trHeight w:val="2597"/>
        </w:trPr>
        <w:tc>
          <w:tcPr>
            <w:tcW w:w="5000" w:type="pct"/>
          </w:tcPr>
          <w:p w:rsidR="00556909" w:rsidRPr="00D37202" w:rsidRDefault="00556909" w:rsidP="00A3111A">
            <w:pPr>
              <w:spacing w:after="0" w:line="240" w:lineRule="auto"/>
              <w:rPr>
                <w:rFonts w:cs="Calibri"/>
                <w:sz w:val="20"/>
                <w:szCs w:val="20"/>
                <w:lang/>
              </w:rPr>
            </w:pPr>
            <w:r>
              <w:rPr>
                <w:noProof/>
              </w:rPr>
              <w:pict>
                <v:shape id="Picture 383" o:spid="_x0000_s1089" type="#_x0000_t75" alt="Description: photo (2)" style="position:absolute;margin-left:357.75pt;margin-top:22.35pt;width:105.05pt;height:81.8pt;z-index:-251639808;visibility:visible">
                  <v:imagedata r:id="rId44" o:title=""/>
                  <w10:wrap type="square"/>
                </v:shape>
              </w:pict>
            </w:r>
            <w:r w:rsidRPr="00D37202">
              <w:rPr>
                <w:rFonts w:cs="Calibri"/>
                <w:b/>
                <w:sz w:val="20"/>
                <w:szCs w:val="20"/>
                <w:u w:val="single"/>
                <w:shd w:val="clear" w:color="auto" w:fill="FFFFFF"/>
              </w:rPr>
              <w:t xml:space="preserve">HYDROFIBER  </w:t>
            </w:r>
            <w:r w:rsidRPr="00D37202">
              <w:rPr>
                <w:rFonts w:cs="Calibri"/>
                <w:b/>
                <w:sz w:val="24"/>
                <w:szCs w:val="24"/>
                <w:u w:val="single"/>
                <w:shd w:val="clear" w:color="auto" w:fill="FFFFFF"/>
              </w:rPr>
              <w:t>(Aquacel)</w:t>
            </w:r>
            <w:r w:rsidRPr="00D37202">
              <w:rPr>
                <w:rFonts w:cs="Calibri"/>
                <w:sz w:val="20"/>
                <w:szCs w:val="20"/>
                <w:shd w:val="clear" w:color="auto" w:fill="FFFFFF"/>
              </w:rPr>
              <w:t xml:space="preserve"> </w:t>
            </w:r>
            <w:r w:rsidRPr="00D37202">
              <w:rPr>
                <w:rFonts w:cs="Calibri"/>
                <w:sz w:val="20"/>
                <w:szCs w:val="20"/>
                <w:lang/>
              </w:rPr>
              <w:t>Hydrofiber dressings gel upon contact with moisture and maintain moisture in the wound bed to promote healing.</w:t>
            </w:r>
          </w:p>
          <w:p w:rsidR="00556909" w:rsidRPr="008721EB" w:rsidRDefault="00556909" w:rsidP="00A3111A">
            <w:pPr>
              <w:spacing w:after="0" w:line="240" w:lineRule="auto"/>
              <w:rPr>
                <w:rFonts w:cs="Calibri"/>
                <w:sz w:val="20"/>
                <w:szCs w:val="20"/>
                <w:lang/>
              </w:rPr>
            </w:pPr>
            <w:r w:rsidRPr="008721EB">
              <w:rPr>
                <w:rFonts w:cs="Calibri"/>
                <w:b/>
                <w:sz w:val="20"/>
                <w:szCs w:val="20"/>
                <w:lang/>
              </w:rPr>
              <w:t xml:space="preserve">Treatment for: </w:t>
            </w:r>
            <w:r w:rsidRPr="008721EB">
              <w:rPr>
                <w:rFonts w:cs="Calibri"/>
                <w:sz w:val="20"/>
                <w:szCs w:val="20"/>
                <w:u w:val="single"/>
                <w:lang/>
              </w:rPr>
              <w:t>Any wound with depth</w:t>
            </w:r>
            <w:r w:rsidRPr="008721EB">
              <w:rPr>
                <w:rFonts w:cs="Calibri"/>
                <w:sz w:val="20"/>
                <w:szCs w:val="20"/>
                <w:lang/>
              </w:rPr>
              <w:t>.</w:t>
            </w:r>
            <w:r w:rsidRPr="008721EB">
              <w:rPr>
                <w:rFonts w:cs="Calibri"/>
                <w:b/>
                <w:sz w:val="20"/>
                <w:szCs w:val="20"/>
                <w:lang/>
              </w:rPr>
              <w:t xml:space="preserve"> </w:t>
            </w:r>
            <w:r w:rsidRPr="008721EB">
              <w:rPr>
                <w:rFonts w:cs="Calibri"/>
                <w:sz w:val="20"/>
                <w:szCs w:val="20"/>
                <w:lang/>
              </w:rPr>
              <w:t>Pressure ulcers, partial and full thickness wounds, diabetic, arterial, venous ulcers, and surgical wounds left to heal by secondary intention.</w:t>
            </w:r>
          </w:p>
          <w:p w:rsidR="00556909" w:rsidRPr="008721EB" w:rsidRDefault="00556909" w:rsidP="00A3111A">
            <w:pPr>
              <w:autoSpaceDE w:val="0"/>
              <w:autoSpaceDN w:val="0"/>
              <w:adjustRightInd w:val="0"/>
              <w:spacing w:after="0" w:line="240" w:lineRule="auto"/>
              <w:rPr>
                <w:rFonts w:cs="Calibri"/>
                <w:sz w:val="20"/>
                <w:szCs w:val="20"/>
                <w:lang/>
              </w:rPr>
            </w:pPr>
            <w:r w:rsidRPr="008721EB">
              <w:rPr>
                <w:rFonts w:cs="Calibri"/>
                <w:b/>
                <w:sz w:val="20"/>
                <w:szCs w:val="20"/>
                <w:lang/>
              </w:rPr>
              <w:t xml:space="preserve">How to use: </w:t>
            </w:r>
            <w:r w:rsidRPr="008721EB">
              <w:rPr>
                <w:rFonts w:cs="Calibri"/>
                <w:sz w:val="20"/>
                <w:szCs w:val="20"/>
                <w:shd w:val="clear" w:color="auto" w:fill="FFFFFF"/>
              </w:rPr>
              <w:t xml:space="preserve">Cleanse wound with Dermal wound cleanser (preferred), or sterile saline.  </w:t>
            </w:r>
            <w:r w:rsidRPr="008721EB">
              <w:rPr>
                <w:rFonts w:cs="Calibri"/>
                <w:sz w:val="20"/>
                <w:szCs w:val="20"/>
                <w:lang/>
              </w:rPr>
              <w:t xml:space="preserve">Cut to fit inside wound bed to prevent the wound edges from becoming macerated.  Apply dry to wet wounds and moisten with sterile saline, or sterile water if wound bed is dry to </w:t>
            </w:r>
            <w:r w:rsidRPr="008721EB">
              <w:rPr>
                <w:rFonts w:cs="Calibri"/>
                <w:b/>
                <w:sz w:val="20"/>
                <w:szCs w:val="20"/>
                <w:lang/>
              </w:rPr>
              <w:t>maintain a moist wound</w:t>
            </w:r>
            <w:r w:rsidRPr="008721EB">
              <w:rPr>
                <w:rFonts w:cs="Calibri"/>
                <w:sz w:val="20"/>
                <w:szCs w:val="20"/>
                <w:lang/>
              </w:rPr>
              <w:t xml:space="preserve"> environment.</w:t>
            </w:r>
          </w:p>
          <w:p w:rsidR="00556909" w:rsidRPr="00AF0095" w:rsidRDefault="00556909" w:rsidP="00A3111A">
            <w:pPr>
              <w:spacing w:after="0" w:line="240" w:lineRule="auto"/>
              <w:rPr>
                <w:rFonts w:cs="Calibri"/>
                <w:sz w:val="20"/>
                <w:szCs w:val="20"/>
                <w:highlight w:val="green"/>
                <w:lang/>
              </w:rPr>
            </w:pPr>
            <w:r w:rsidRPr="008721EB">
              <w:rPr>
                <w:rFonts w:cs="Calibri"/>
                <w:b/>
                <w:sz w:val="20"/>
                <w:szCs w:val="20"/>
                <w:u w:val="single"/>
                <w:lang/>
              </w:rPr>
              <w:t>Cover with a foam dressing</w:t>
            </w:r>
            <w:r w:rsidRPr="008721EB">
              <w:rPr>
                <w:rFonts w:cs="Calibri"/>
                <w:b/>
                <w:sz w:val="20"/>
                <w:szCs w:val="20"/>
                <w:lang/>
              </w:rPr>
              <w:t xml:space="preserve">. </w:t>
            </w:r>
            <w:r w:rsidRPr="008721EB">
              <w:rPr>
                <w:rFonts w:cs="Calibri"/>
                <w:b/>
                <w:sz w:val="20"/>
                <w:szCs w:val="20"/>
                <w:u w:val="single"/>
                <w:shd w:val="clear" w:color="auto" w:fill="FFFFFF"/>
              </w:rPr>
              <w:t>Change every 2-3 days and PRN if saturated</w:t>
            </w:r>
          </w:p>
        </w:tc>
      </w:tr>
      <w:tr w:rsidR="00556909" w:rsidRPr="00E37406" w:rsidTr="00AF0095">
        <w:trPr>
          <w:trHeight w:val="3253"/>
        </w:trPr>
        <w:tc>
          <w:tcPr>
            <w:tcW w:w="5000" w:type="pct"/>
          </w:tcPr>
          <w:p w:rsidR="00556909" w:rsidRPr="008721EB" w:rsidRDefault="00556909" w:rsidP="00A3111A">
            <w:pPr>
              <w:spacing w:after="0" w:line="240" w:lineRule="auto"/>
              <w:rPr>
                <w:rFonts w:cs="Calibri"/>
                <w:sz w:val="20"/>
                <w:szCs w:val="20"/>
                <w:lang/>
              </w:rPr>
            </w:pPr>
            <w:r>
              <w:rPr>
                <w:noProof/>
              </w:rPr>
              <w:pict>
                <v:shape id="Picture 385" o:spid="_x0000_s1090" type="#_x0000_t75" alt="Description: photo (3)" style="position:absolute;margin-left:357.55pt;margin-top:27.15pt;width:107.55pt;height:94.35pt;z-index:-251640832;visibility:visible;mso-position-horizontal-relative:text;mso-position-vertical-relative:text" wrapcoords="-151 0 -151 21429 21600 21429 21600 0 -151 0">
                  <v:imagedata r:id="rId45" o:title=""/>
                  <w10:wrap type="tight"/>
                </v:shape>
              </w:pict>
            </w:r>
            <w:r w:rsidRPr="00973056">
              <w:rPr>
                <w:rFonts w:cs="Calibri"/>
                <w:b/>
                <w:sz w:val="20"/>
                <w:szCs w:val="20"/>
                <w:u w:val="single"/>
                <w:lang/>
              </w:rPr>
              <w:t>HYDROFIBER with</w:t>
            </w:r>
            <w:r w:rsidRPr="00973056">
              <w:rPr>
                <w:rFonts w:cs="Calibri"/>
                <w:sz w:val="20"/>
                <w:szCs w:val="20"/>
                <w:u w:val="single"/>
                <w:lang/>
              </w:rPr>
              <w:t xml:space="preserve"> </w:t>
            </w:r>
            <w:r w:rsidRPr="00973056">
              <w:rPr>
                <w:rFonts w:cs="Calibri"/>
                <w:b/>
                <w:sz w:val="20"/>
                <w:szCs w:val="20"/>
                <w:u w:val="single"/>
                <w:lang/>
              </w:rPr>
              <w:t xml:space="preserve">SILVER   </w:t>
            </w:r>
            <w:r w:rsidRPr="00973056">
              <w:rPr>
                <w:rFonts w:cs="Calibri"/>
                <w:b/>
                <w:sz w:val="24"/>
                <w:szCs w:val="24"/>
                <w:u w:val="single"/>
                <w:lang/>
              </w:rPr>
              <w:t>(Aquacel Ag).</w:t>
            </w:r>
            <w:r w:rsidRPr="00973056">
              <w:rPr>
                <w:rFonts w:cs="Calibri"/>
                <w:b/>
                <w:sz w:val="20"/>
                <w:szCs w:val="20"/>
                <w:lang/>
              </w:rPr>
              <w:t xml:space="preserve"> </w:t>
            </w:r>
            <w:r w:rsidRPr="00973056">
              <w:rPr>
                <w:rFonts w:cs="Calibri"/>
                <w:sz w:val="20"/>
                <w:szCs w:val="20"/>
                <w:lang/>
              </w:rPr>
              <w:t>Hydrofiber dressings containing silver are for short term use in wounds that are infected.  It is a surface antimicrobial agent intended for use in conjunction with antibiotic therapy.</w:t>
            </w:r>
          </w:p>
          <w:p w:rsidR="00556909" w:rsidRPr="008721EB" w:rsidRDefault="00556909" w:rsidP="00A3111A">
            <w:pPr>
              <w:spacing w:after="0" w:line="240" w:lineRule="auto"/>
              <w:rPr>
                <w:rFonts w:cs="Calibri"/>
                <w:sz w:val="20"/>
                <w:szCs w:val="20"/>
                <w:lang/>
              </w:rPr>
            </w:pPr>
            <w:r w:rsidRPr="008721EB">
              <w:rPr>
                <w:rFonts w:cs="Calibri"/>
                <w:b/>
                <w:sz w:val="20"/>
                <w:szCs w:val="20"/>
                <w:lang/>
              </w:rPr>
              <w:t xml:space="preserve">Treatment for </w:t>
            </w:r>
            <w:r w:rsidRPr="008721EB">
              <w:rPr>
                <w:rFonts w:cs="Calibri"/>
                <w:b/>
                <w:i/>
                <w:sz w:val="20"/>
                <w:szCs w:val="20"/>
                <w:lang/>
              </w:rPr>
              <w:t>infected wounds</w:t>
            </w:r>
            <w:r w:rsidRPr="008721EB">
              <w:rPr>
                <w:rFonts w:cs="Calibri"/>
                <w:b/>
                <w:sz w:val="20"/>
                <w:szCs w:val="20"/>
                <w:lang/>
              </w:rPr>
              <w:t xml:space="preserve">: </w:t>
            </w:r>
            <w:r w:rsidRPr="008721EB">
              <w:rPr>
                <w:rFonts w:cs="Calibri"/>
                <w:sz w:val="20"/>
                <w:szCs w:val="20"/>
                <w:u w:val="single"/>
                <w:lang/>
              </w:rPr>
              <w:t>Any wound with depth</w:t>
            </w:r>
            <w:r w:rsidRPr="008721EB">
              <w:rPr>
                <w:rFonts w:cs="Calibri"/>
                <w:sz w:val="20"/>
                <w:szCs w:val="20"/>
                <w:lang/>
              </w:rPr>
              <w:t>.</w:t>
            </w:r>
            <w:r w:rsidRPr="008721EB">
              <w:rPr>
                <w:rFonts w:cs="Calibri"/>
                <w:b/>
                <w:sz w:val="20"/>
                <w:szCs w:val="20"/>
                <w:lang/>
              </w:rPr>
              <w:t xml:space="preserve"> </w:t>
            </w:r>
            <w:r w:rsidRPr="008721EB">
              <w:rPr>
                <w:rFonts w:cs="Calibri"/>
                <w:sz w:val="20"/>
                <w:szCs w:val="20"/>
                <w:lang/>
              </w:rPr>
              <w:t>Pressure ulcers, partial and full thickness wounds, diabetic, arterial, venous ulcers, and surgical wounds left to heal by secondary intention.</w:t>
            </w:r>
          </w:p>
          <w:p w:rsidR="00556909" w:rsidRPr="008721EB" w:rsidRDefault="00556909" w:rsidP="00A3111A">
            <w:pPr>
              <w:autoSpaceDE w:val="0"/>
              <w:autoSpaceDN w:val="0"/>
              <w:adjustRightInd w:val="0"/>
              <w:spacing w:after="0" w:line="240" w:lineRule="auto"/>
              <w:rPr>
                <w:rFonts w:cs="Calibri"/>
                <w:sz w:val="20"/>
                <w:szCs w:val="20"/>
                <w:lang/>
              </w:rPr>
            </w:pPr>
            <w:r w:rsidRPr="008721EB">
              <w:rPr>
                <w:rFonts w:cs="Calibri"/>
                <w:b/>
                <w:sz w:val="20"/>
                <w:szCs w:val="20"/>
                <w:lang/>
              </w:rPr>
              <w:t xml:space="preserve">How to use: </w:t>
            </w:r>
            <w:r w:rsidRPr="008721EB">
              <w:rPr>
                <w:rFonts w:cs="Calibri"/>
                <w:sz w:val="20"/>
                <w:szCs w:val="20"/>
                <w:shd w:val="clear" w:color="auto" w:fill="FFFFFF"/>
              </w:rPr>
              <w:t xml:space="preserve">Cleanse wound with Dermal wound cleanser (preferred), or sterile saline.  </w:t>
            </w:r>
            <w:r w:rsidRPr="008721EB">
              <w:rPr>
                <w:rFonts w:cs="Calibri"/>
                <w:sz w:val="20"/>
                <w:szCs w:val="20"/>
                <w:lang/>
              </w:rPr>
              <w:t xml:space="preserve">Cut to fit inside wound bed to prevent the wound edges from becoming macerated.  Apply dry to wet wounds and moisten with sterile saline, or sterile water if wound bed is dry to </w:t>
            </w:r>
            <w:r w:rsidRPr="008721EB">
              <w:rPr>
                <w:rFonts w:cs="Calibri"/>
                <w:b/>
                <w:sz w:val="20"/>
                <w:szCs w:val="20"/>
                <w:lang/>
              </w:rPr>
              <w:t>maintain a moist wound</w:t>
            </w:r>
            <w:r w:rsidRPr="008721EB">
              <w:rPr>
                <w:rFonts w:cs="Calibri"/>
                <w:sz w:val="20"/>
                <w:szCs w:val="20"/>
                <w:lang/>
              </w:rPr>
              <w:t xml:space="preserve"> environment.</w:t>
            </w:r>
          </w:p>
          <w:p w:rsidR="00556909" w:rsidRPr="008721EB" w:rsidRDefault="00556909" w:rsidP="00A3111A">
            <w:pPr>
              <w:spacing w:after="0" w:line="240" w:lineRule="auto"/>
              <w:rPr>
                <w:rFonts w:cs="Calibri"/>
                <w:b/>
                <w:color w:val="000000"/>
                <w:sz w:val="20"/>
                <w:szCs w:val="20"/>
                <w:u w:val="single"/>
              </w:rPr>
            </w:pPr>
            <w:r w:rsidRPr="008721EB">
              <w:rPr>
                <w:rFonts w:cs="Calibri"/>
                <w:b/>
                <w:sz w:val="20"/>
                <w:szCs w:val="20"/>
                <w:u w:val="single"/>
                <w:lang/>
              </w:rPr>
              <w:t>Cover with a foam dressing</w:t>
            </w:r>
            <w:r w:rsidRPr="008721EB">
              <w:rPr>
                <w:rFonts w:cs="Calibri"/>
                <w:b/>
                <w:sz w:val="20"/>
                <w:szCs w:val="20"/>
                <w:lang/>
              </w:rPr>
              <w:t xml:space="preserve">. </w:t>
            </w:r>
            <w:r w:rsidRPr="008721EB">
              <w:rPr>
                <w:rFonts w:cs="Calibri"/>
                <w:b/>
                <w:sz w:val="20"/>
                <w:szCs w:val="20"/>
                <w:u w:val="single"/>
                <w:shd w:val="clear" w:color="auto" w:fill="FFFFFF"/>
              </w:rPr>
              <w:t>Change  every2-3 days and PRN if saturated</w:t>
            </w:r>
          </w:p>
          <w:p w:rsidR="00556909" w:rsidRPr="00AF0095" w:rsidRDefault="00556909" w:rsidP="00AF0095">
            <w:pPr>
              <w:autoSpaceDE w:val="0"/>
              <w:autoSpaceDN w:val="0"/>
              <w:adjustRightInd w:val="0"/>
              <w:spacing w:after="0" w:line="240" w:lineRule="auto"/>
              <w:rPr>
                <w:rFonts w:cs="Calibri"/>
                <w:sz w:val="20"/>
                <w:szCs w:val="20"/>
                <w:lang/>
              </w:rPr>
            </w:pPr>
            <w:r w:rsidRPr="008721EB">
              <w:rPr>
                <w:rFonts w:cs="Calibri"/>
                <w:b/>
                <w:sz w:val="20"/>
                <w:szCs w:val="20"/>
                <w:u w:val="single"/>
                <w:lang/>
              </w:rPr>
              <w:t>Re-evaluate use of silver dressing</w:t>
            </w:r>
            <w:r w:rsidRPr="008721EB">
              <w:rPr>
                <w:rFonts w:cs="Calibri"/>
                <w:sz w:val="20"/>
                <w:szCs w:val="20"/>
                <w:u w:val="single"/>
                <w:lang/>
              </w:rPr>
              <w:t xml:space="preserve"> </w:t>
            </w:r>
            <w:r w:rsidRPr="008721EB">
              <w:rPr>
                <w:rFonts w:cs="Calibri"/>
                <w:b/>
                <w:sz w:val="20"/>
                <w:szCs w:val="20"/>
                <w:u w:val="single"/>
                <w:lang/>
              </w:rPr>
              <w:t>after 2 -3 weeks</w:t>
            </w:r>
            <w:r w:rsidRPr="008721EB">
              <w:rPr>
                <w:rFonts w:cs="Calibri"/>
                <w:sz w:val="20"/>
                <w:szCs w:val="20"/>
                <w:lang/>
              </w:rPr>
              <w:t>. Notify physician if wound not healing. Discontinue no sign of infection present.</w:t>
            </w:r>
          </w:p>
        </w:tc>
      </w:tr>
      <w:tr w:rsidR="00556909" w:rsidRPr="00E37406" w:rsidTr="00AF0095">
        <w:trPr>
          <w:trHeight w:val="2999"/>
        </w:trPr>
        <w:tc>
          <w:tcPr>
            <w:tcW w:w="5000" w:type="pct"/>
          </w:tcPr>
          <w:p w:rsidR="00556909" w:rsidRPr="008721EB" w:rsidRDefault="00556909" w:rsidP="00A3111A">
            <w:pPr>
              <w:autoSpaceDE w:val="0"/>
              <w:autoSpaceDN w:val="0"/>
              <w:adjustRightInd w:val="0"/>
              <w:spacing w:after="0" w:line="240" w:lineRule="auto"/>
              <w:rPr>
                <w:rFonts w:cs="Calibri"/>
                <w:b/>
                <w:sz w:val="20"/>
                <w:szCs w:val="20"/>
                <w:lang/>
              </w:rPr>
            </w:pPr>
            <w:r>
              <w:rPr>
                <w:noProof/>
              </w:rPr>
              <w:pict>
                <v:shape id="Picture 387" o:spid="_x0000_s1091" type="#_x0000_t75" alt="Description: algesite" style="position:absolute;margin-left:363.9pt;margin-top:20.45pt;width:101.45pt;height:95pt;z-index:-251641856;visibility:visible;mso-position-horizontal-relative:text;mso-position-vertical-relative:text">
                  <v:imagedata r:id="rId46" o:title=""/>
                  <w10:wrap type="square"/>
                </v:shape>
              </w:pict>
            </w:r>
            <w:r w:rsidRPr="00D37202">
              <w:rPr>
                <w:rFonts w:cs="Calibri"/>
                <w:b/>
                <w:bCs/>
                <w:color w:val="000000"/>
                <w:sz w:val="20"/>
                <w:szCs w:val="20"/>
                <w:u w:val="single"/>
              </w:rPr>
              <w:t xml:space="preserve">CALCIUM ALGINATE </w:t>
            </w:r>
            <w:r w:rsidRPr="00D37202">
              <w:rPr>
                <w:rFonts w:cs="Calibri"/>
                <w:b/>
                <w:bCs/>
                <w:color w:val="000000"/>
                <w:sz w:val="24"/>
                <w:szCs w:val="24"/>
                <w:u w:val="single"/>
              </w:rPr>
              <w:t>(Algesite).</w:t>
            </w:r>
            <w:r w:rsidRPr="00D37202">
              <w:rPr>
                <w:rFonts w:cs="Calibri"/>
                <w:b/>
                <w:bCs/>
                <w:color w:val="000000"/>
                <w:sz w:val="20"/>
                <w:szCs w:val="20"/>
              </w:rPr>
              <w:t xml:space="preserve">  </w:t>
            </w:r>
            <w:r w:rsidRPr="00D37202">
              <w:rPr>
                <w:rFonts w:cs="Calibri"/>
                <w:bCs/>
                <w:color w:val="000000"/>
                <w:sz w:val="20"/>
                <w:szCs w:val="20"/>
                <w:lang/>
              </w:rPr>
              <w:t>Maintains moisture in the wound bed to promote healing. Preferred treatment for bleeding wounds as it promotes haemostasis</w:t>
            </w:r>
          </w:p>
          <w:p w:rsidR="00556909" w:rsidRPr="008721EB" w:rsidRDefault="00556909" w:rsidP="00A3111A">
            <w:pPr>
              <w:autoSpaceDE w:val="0"/>
              <w:autoSpaceDN w:val="0"/>
              <w:adjustRightInd w:val="0"/>
              <w:spacing w:after="0" w:line="240" w:lineRule="auto"/>
              <w:rPr>
                <w:rFonts w:cs="Calibri"/>
                <w:bCs/>
                <w:color w:val="000000"/>
                <w:sz w:val="20"/>
                <w:szCs w:val="20"/>
                <w:lang/>
              </w:rPr>
            </w:pPr>
            <w:r w:rsidRPr="008721EB">
              <w:rPr>
                <w:rFonts w:cs="Calibri"/>
                <w:b/>
                <w:sz w:val="20"/>
                <w:szCs w:val="20"/>
                <w:lang/>
              </w:rPr>
              <w:t xml:space="preserve">Treatment for </w:t>
            </w:r>
            <w:r w:rsidRPr="008721EB">
              <w:rPr>
                <w:rFonts w:cs="Calibri"/>
                <w:b/>
                <w:i/>
                <w:sz w:val="20"/>
                <w:szCs w:val="20"/>
                <w:lang/>
              </w:rPr>
              <w:t>infected wounds</w:t>
            </w:r>
            <w:r w:rsidRPr="008721EB">
              <w:rPr>
                <w:rFonts w:cs="Calibri"/>
                <w:b/>
                <w:sz w:val="20"/>
                <w:szCs w:val="20"/>
                <w:lang/>
              </w:rPr>
              <w:t xml:space="preserve">: </w:t>
            </w:r>
            <w:r w:rsidRPr="008721EB">
              <w:rPr>
                <w:rFonts w:cs="Calibri"/>
                <w:sz w:val="20"/>
                <w:szCs w:val="20"/>
                <w:lang/>
              </w:rPr>
              <w:t>similar to hydrofiber in</w:t>
            </w:r>
            <w:r w:rsidRPr="008721EB">
              <w:rPr>
                <w:rFonts w:cs="Calibri"/>
                <w:b/>
                <w:sz w:val="20"/>
                <w:szCs w:val="20"/>
                <w:lang/>
              </w:rPr>
              <w:t xml:space="preserve"> </w:t>
            </w:r>
            <w:r w:rsidRPr="008721EB">
              <w:rPr>
                <w:rFonts w:cs="Calibri"/>
                <w:bCs/>
                <w:color w:val="000000"/>
                <w:sz w:val="20"/>
                <w:szCs w:val="20"/>
              </w:rPr>
              <w:t xml:space="preserve">treatment of moderate to heavily draining wounds. </w:t>
            </w:r>
            <w:r w:rsidRPr="008721EB">
              <w:rPr>
                <w:rFonts w:cs="Calibri"/>
                <w:b/>
                <w:bCs/>
                <w:color w:val="000000"/>
                <w:sz w:val="20"/>
                <w:szCs w:val="20"/>
                <w:lang/>
              </w:rPr>
              <w:t>Preferred treatment for bleeding wounds.</w:t>
            </w:r>
            <w:r w:rsidRPr="008721EB">
              <w:rPr>
                <w:rFonts w:cs="Calibri"/>
                <w:bCs/>
                <w:color w:val="000000"/>
                <w:sz w:val="20"/>
                <w:szCs w:val="20"/>
                <w:lang/>
              </w:rPr>
              <w:t xml:space="preserve"> </w:t>
            </w:r>
            <w:r w:rsidRPr="008721EB">
              <w:rPr>
                <w:rFonts w:cs="Calibri"/>
                <w:b/>
                <w:sz w:val="20"/>
                <w:szCs w:val="20"/>
                <w:lang/>
              </w:rPr>
              <w:t xml:space="preserve"> </w:t>
            </w:r>
            <w:r w:rsidRPr="008721EB">
              <w:rPr>
                <w:rFonts w:cs="Calibri"/>
                <w:sz w:val="20"/>
                <w:szCs w:val="20"/>
                <w:lang/>
              </w:rPr>
              <w:t>Pressure ulcers, partial and full thickness wounds, diabetic, arterial, venous ulcers, and surgical wounds left to heal by secondary intention.</w:t>
            </w:r>
            <w:r w:rsidRPr="008721EB">
              <w:rPr>
                <w:rFonts w:cs="Calibri"/>
                <w:b/>
                <w:bCs/>
                <w:color w:val="000000"/>
                <w:sz w:val="20"/>
                <w:szCs w:val="20"/>
                <w:lang/>
              </w:rPr>
              <w:t xml:space="preserve">               </w:t>
            </w:r>
          </w:p>
          <w:p w:rsidR="00556909" w:rsidRPr="008721EB" w:rsidRDefault="00556909" w:rsidP="00A3111A">
            <w:pPr>
              <w:autoSpaceDE w:val="0"/>
              <w:autoSpaceDN w:val="0"/>
              <w:adjustRightInd w:val="0"/>
              <w:spacing w:after="0" w:line="240" w:lineRule="auto"/>
              <w:rPr>
                <w:rFonts w:cs="Calibri"/>
                <w:bCs/>
                <w:color w:val="000000"/>
                <w:sz w:val="20"/>
                <w:szCs w:val="20"/>
              </w:rPr>
            </w:pPr>
            <w:r w:rsidRPr="008721EB">
              <w:rPr>
                <w:rFonts w:cs="Calibri"/>
                <w:b/>
                <w:bCs/>
                <w:color w:val="000000"/>
                <w:sz w:val="20"/>
                <w:szCs w:val="20"/>
                <w:lang/>
              </w:rPr>
              <w:t xml:space="preserve">How to use: </w:t>
            </w:r>
            <w:r w:rsidRPr="008721EB">
              <w:rPr>
                <w:rFonts w:cs="Calibri"/>
                <w:sz w:val="20"/>
                <w:szCs w:val="20"/>
                <w:shd w:val="clear" w:color="auto" w:fill="FFFFFF"/>
              </w:rPr>
              <w:t xml:space="preserve">Cleanse wound with Dermal wound cleanser (preferred), or sterile saline. </w:t>
            </w:r>
            <w:r w:rsidRPr="008721EB">
              <w:rPr>
                <w:rFonts w:cs="Calibri"/>
                <w:bCs/>
                <w:color w:val="000000"/>
                <w:sz w:val="20"/>
                <w:szCs w:val="20"/>
                <w:lang/>
              </w:rPr>
              <w:t xml:space="preserve">Cut to fit inside wound bed to prevent the wound edges from becoming macerated. Apply dry to moderate to high exudate wounds. </w:t>
            </w:r>
            <w:r w:rsidRPr="008721EB">
              <w:rPr>
                <w:rFonts w:cs="Calibri"/>
                <w:bCs/>
                <w:color w:val="000000"/>
                <w:sz w:val="20"/>
                <w:szCs w:val="20"/>
              </w:rPr>
              <w:t xml:space="preserve">Forms a soft gel as it absorbs wound drainage. Change dressing more frequently if dressing is dry at the scheduled dressing change. </w:t>
            </w:r>
            <w:r w:rsidRPr="008721EB">
              <w:rPr>
                <w:rFonts w:cs="Calibri"/>
                <w:bCs/>
                <w:color w:val="000000"/>
                <w:sz w:val="20"/>
                <w:szCs w:val="20"/>
                <w:lang/>
              </w:rPr>
              <w:t>Cover with a foam dressing.</w:t>
            </w:r>
            <w:r w:rsidRPr="008721EB">
              <w:rPr>
                <w:rFonts w:cs="Calibri"/>
                <w:bCs/>
                <w:color w:val="000000"/>
                <w:sz w:val="20"/>
                <w:szCs w:val="20"/>
              </w:rPr>
              <w:t xml:space="preserve"> </w:t>
            </w:r>
          </w:p>
          <w:p w:rsidR="00556909" w:rsidRPr="00AF0095" w:rsidRDefault="00556909" w:rsidP="00AF0095">
            <w:pPr>
              <w:autoSpaceDE w:val="0"/>
              <w:autoSpaceDN w:val="0"/>
              <w:adjustRightInd w:val="0"/>
              <w:spacing w:after="0" w:line="240" w:lineRule="auto"/>
              <w:rPr>
                <w:rFonts w:cs="Calibri"/>
                <w:b/>
                <w:sz w:val="20"/>
                <w:szCs w:val="20"/>
                <w:lang/>
              </w:rPr>
            </w:pPr>
            <w:r w:rsidRPr="008721EB">
              <w:rPr>
                <w:rFonts w:cs="Calibri"/>
                <w:b/>
                <w:sz w:val="20"/>
                <w:szCs w:val="20"/>
                <w:u w:val="single"/>
                <w:lang/>
              </w:rPr>
              <w:t>Cover with a foam dressing</w:t>
            </w:r>
            <w:r w:rsidRPr="008721EB">
              <w:rPr>
                <w:rFonts w:cs="Calibri"/>
                <w:b/>
                <w:sz w:val="20"/>
                <w:szCs w:val="20"/>
                <w:lang/>
              </w:rPr>
              <w:t xml:space="preserve">. </w:t>
            </w:r>
            <w:r w:rsidRPr="008721EB">
              <w:rPr>
                <w:rFonts w:cs="Calibri"/>
                <w:b/>
                <w:sz w:val="20"/>
                <w:szCs w:val="20"/>
                <w:u w:val="single"/>
                <w:shd w:val="clear" w:color="auto" w:fill="FFFFFF"/>
              </w:rPr>
              <w:t>Change every 2-3 days and PRN if saturated</w:t>
            </w:r>
            <w:r w:rsidRPr="008721EB">
              <w:rPr>
                <w:rFonts w:cs="Calibri"/>
                <w:b/>
                <w:bCs/>
                <w:color w:val="000000"/>
                <w:sz w:val="20"/>
                <w:szCs w:val="20"/>
                <w:u w:val="single"/>
              </w:rPr>
              <w:t xml:space="preserve"> </w:t>
            </w:r>
          </w:p>
        </w:tc>
      </w:tr>
      <w:tr w:rsidR="00556909" w:rsidRPr="00E37406" w:rsidTr="00CC221E">
        <w:trPr>
          <w:trHeight w:val="1823"/>
        </w:trPr>
        <w:tc>
          <w:tcPr>
            <w:tcW w:w="5000" w:type="pct"/>
          </w:tcPr>
          <w:p w:rsidR="00556909" w:rsidRPr="008721EB" w:rsidRDefault="00556909" w:rsidP="00A3111A">
            <w:pPr>
              <w:spacing w:after="0" w:line="240" w:lineRule="auto"/>
              <w:rPr>
                <w:rFonts w:cs="Calibri"/>
                <w:b/>
                <w:bCs/>
                <w:color w:val="000000"/>
                <w:sz w:val="20"/>
                <w:szCs w:val="20"/>
                <w:u w:val="single"/>
              </w:rPr>
            </w:pPr>
            <w:r w:rsidRPr="00D37202">
              <w:rPr>
                <w:rFonts w:cs="Calibri"/>
                <w:b/>
                <w:bCs/>
                <w:color w:val="000000"/>
                <w:sz w:val="20"/>
                <w:szCs w:val="20"/>
                <w:u w:val="single"/>
              </w:rPr>
              <w:t xml:space="preserve">FOAM DRESSING  </w:t>
            </w:r>
            <w:r w:rsidRPr="00D37202">
              <w:rPr>
                <w:rFonts w:cs="Calibri"/>
                <w:b/>
                <w:bCs/>
                <w:sz w:val="24"/>
                <w:szCs w:val="24"/>
                <w:u w:val="single"/>
                <w:shd w:val="clear" w:color="auto" w:fill="FFFFFF"/>
              </w:rPr>
              <w:t xml:space="preserve">(Allevyn)  </w:t>
            </w:r>
            <w:r w:rsidRPr="00D37202">
              <w:rPr>
                <w:rFonts w:cs="Calibri"/>
                <w:b/>
                <w:bCs/>
                <w:sz w:val="20"/>
                <w:szCs w:val="20"/>
                <w:u w:val="single"/>
                <w:shd w:val="clear" w:color="auto" w:fill="FFFFFF"/>
              </w:rPr>
              <w:t>Adhesive and non-adhesive.</w:t>
            </w:r>
            <w:r w:rsidRPr="00D37202">
              <w:rPr>
                <w:rFonts w:cs="Calibri"/>
                <w:bCs/>
                <w:sz w:val="20"/>
                <w:szCs w:val="20"/>
                <w:shd w:val="clear" w:color="auto" w:fill="FFFFFF"/>
              </w:rPr>
              <w:t xml:space="preserve"> Made of polyurethane foam that absorbs excess drainage to keep wound moist. </w:t>
            </w:r>
            <w:r w:rsidRPr="00D37202">
              <w:rPr>
                <w:rFonts w:cs="Calibri"/>
                <w:sz w:val="20"/>
                <w:szCs w:val="20"/>
                <w:shd w:val="clear" w:color="auto" w:fill="FFFFFF"/>
              </w:rPr>
              <w:t>Foam dressings are available in adhesive and non-adhesive forms, use non adhesive when possible, such as leg ulcers and secure with gauze roll.</w:t>
            </w:r>
          </w:p>
          <w:p w:rsidR="00556909" w:rsidRPr="00D37202" w:rsidRDefault="00556909" w:rsidP="00D37202">
            <w:pPr>
              <w:shd w:val="clear" w:color="auto" w:fill="FFFFFF"/>
              <w:spacing w:after="0" w:line="240" w:lineRule="auto"/>
              <w:rPr>
                <w:rFonts w:cs="Calibri"/>
                <w:b/>
                <w:bCs/>
                <w:color w:val="000000"/>
                <w:sz w:val="20"/>
                <w:szCs w:val="20"/>
                <w:u w:val="single"/>
              </w:rPr>
            </w:pPr>
            <w:r w:rsidRPr="008721EB">
              <w:rPr>
                <w:rFonts w:cs="Calibri"/>
                <w:b/>
                <w:sz w:val="20"/>
                <w:szCs w:val="20"/>
                <w:lang/>
              </w:rPr>
              <w:t xml:space="preserve">Treatment for: </w:t>
            </w:r>
            <w:r w:rsidRPr="008721EB">
              <w:rPr>
                <w:rFonts w:cs="Calibri"/>
                <w:sz w:val="20"/>
                <w:szCs w:val="20"/>
                <w:u w:val="single"/>
                <w:lang/>
              </w:rPr>
              <w:t>Shallow wounds</w:t>
            </w:r>
            <w:r w:rsidRPr="008721EB">
              <w:rPr>
                <w:rFonts w:cs="Calibri"/>
                <w:sz w:val="20"/>
                <w:szCs w:val="20"/>
                <w:lang/>
              </w:rPr>
              <w:t xml:space="preserve"> such as stage 2 pressure ulcers, partial-thickness wounds and skin tears, diabetic foot ulcers, venous stasis ulcers. </w:t>
            </w:r>
            <w:r w:rsidRPr="008721EB">
              <w:rPr>
                <w:rFonts w:cs="Calibri"/>
                <w:b/>
                <w:sz w:val="20"/>
                <w:szCs w:val="20"/>
                <w:u w:val="single"/>
                <w:shd w:val="clear" w:color="auto" w:fill="FFFFFF"/>
              </w:rPr>
              <w:t>Change every</w:t>
            </w:r>
            <w:r>
              <w:rPr>
                <w:rFonts w:cs="Calibri"/>
                <w:b/>
                <w:sz w:val="20"/>
                <w:szCs w:val="20"/>
                <w:u w:val="single"/>
                <w:shd w:val="clear" w:color="auto" w:fill="FFFFFF"/>
              </w:rPr>
              <w:t xml:space="preserve"> 2-3 days and PRN if saturated.</w:t>
            </w:r>
            <w:r>
              <w:rPr>
                <w:noProof/>
              </w:rPr>
              <w:pict>
                <v:shape id="Picture 392" o:spid="_x0000_s1092" type="#_x0000_t75" style="position:absolute;margin-left:358.85pt;margin-top:-61.85pt;width:106.55pt;height:69.8pt;z-index:251673600;visibility:visible;mso-position-horizontal-relative:text;mso-position-vertical-relative:text">
                  <v:imagedata r:id="rId47" o:title=""/>
                  <w10:wrap type="square"/>
                </v:shape>
              </w:pict>
            </w:r>
          </w:p>
        </w:tc>
      </w:tr>
      <w:tr w:rsidR="00556909" w:rsidRPr="00E37406" w:rsidTr="00AF0095">
        <w:trPr>
          <w:trHeight w:val="2056"/>
        </w:trPr>
        <w:tc>
          <w:tcPr>
            <w:tcW w:w="5000" w:type="pct"/>
          </w:tcPr>
          <w:p w:rsidR="00556909" w:rsidRPr="008721EB" w:rsidRDefault="00556909" w:rsidP="00A3111A">
            <w:pPr>
              <w:autoSpaceDE w:val="0"/>
              <w:autoSpaceDN w:val="0"/>
              <w:adjustRightInd w:val="0"/>
              <w:spacing w:after="0" w:line="240" w:lineRule="auto"/>
              <w:rPr>
                <w:rFonts w:cs="Calibri"/>
                <w:bCs/>
                <w:sz w:val="20"/>
                <w:szCs w:val="20"/>
                <w:lang/>
              </w:rPr>
            </w:pPr>
            <w:r>
              <w:rPr>
                <w:noProof/>
              </w:rPr>
              <w:pict>
                <v:shape id="Picture 401" o:spid="_x0000_s1093" type="#_x0000_t75" alt="Description: solosite-gel-190h" style="position:absolute;margin-left:336.8pt;margin-top:17.65pt;width:128.25pt;height:55.05pt;z-index:-251645952;visibility:visible;mso-position-horizontal-relative:text;mso-position-vertical-relative:text">
                  <v:imagedata r:id="rId48" o:title=""/>
                  <w10:wrap type="square"/>
                </v:shape>
              </w:pict>
            </w:r>
            <w:r w:rsidRPr="00D37202">
              <w:rPr>
                <w:rFonts w:cs="Calibri"/>
                <w:b/>
                <w:sz w:val="20"/>
                <w:szCs w:val="20"/>
                <w:u w:val="single"/>
                <w:lang/>
              </w:rPr>
              <w:t xml:space="preserve">HYDROGEL </w:t>
            </w:r>
            <w:r w:rsidRPr="00D37202">
              <w:rPr>
                <w:rFonts w:cs="Calibri"/>
                <w:b/>
                <w:sz w:val="24"/>
                <w:szCs w:val="24"/>
                <w:u w:val="single"/>
                <w:lang/>
              </w:rPr>
              <w:t>(Solosite Wound Gel).</w:t>
            </w:r>
            <w:r w:rsidRPr="00D37202">
              <w:rPr>
                <w:rFonts w:cs="Calibri"/>
                <w:sz w:val="24"/>
                <w:szCs w:val="24"/>
                <w:lang/>
              </w:rPr>
              <w:t xml:space="preserve"> </w:t>
            </w:r>
            <w:r w:rsidRPr="00D37202">
              <w:rPr>
                <w:rFonts w:cs="Calibri"/>
                <w:sz w:val="20"/>
                <w:szCs w:val="20"/>
              </w:rPr>
              <w:t>Creates a moist wound environment, which</w:t>
            </w:r>
            <w:r w:rsidRPr="00D37202">
              <w:rPr>
                <w:rFonts w:cs="Calibri"/>
                <w:sz w:val="20"/>
                <w:szCs w:val="20"/>
                <w:shd w:val="clear" w:color="auto" w:fill="FFFFFF"/>
              </w:rPr>
              <w:t xml:space="preserve"> re-hydrates necrotic tissue, loosens slough, </w:t>
            </w:r>
            <w:r w:rsidRPr="00D37202">
              <w:rPr>
                <w:rFonts w:cs="Calibri"/>
                <w:bCs/>
                <w:sz w:val="20"/>
                <w:szCs w:val="20"/>
                <w:lang/>
              </w:rPr>
              <w:t>assists autolytic debridement, absorbs wound drainage.</w:t>
            </w:r>
          </w:p>
          <w:p w:rsidR="00556909" w:rsidRPr="008721EB" w:rsidRDefault="00556909" w:rsidP="00A3111A">
            <w:pPr>
              <w:shd w:val="clear" w:color="auto" w:fill="FFFFFF"/>
              <w:spacing w:after="0" w:line="240" w:lineRule="auto"/>
              <w:rPr>
                <w:rFonts w:cs="Calibri"/>
                <w:sz w:val="20"/>
                <w:szCs w:val="20"/>
                <w:lang/>
              </w:rPr>
            </w:pPr>
            <w:r w:rsidRPr="008721EB">
              <w:rPr>
                <w:rFonts w:cs="Calibri"/>
                <w:b/>
                <w:sz w:val="20"/>
                <w:szCs w:val="20"/>
                <w:lang/>
              </w:rPr>
              <w:t xml:space="preserve">Treatment for: </w:t>
            </w:r>
            <w:r w:rsidRPr="008721EB">
              <w:rPr>
                <w:rFonts w:cs="Calibri"/>
                <w:sz w:val="20"/>
                <w:szCs w:val="20"/>
                <w:lang/>
              </w:rPr>
              <w:t xml:space="preserve">Minor burns, superficial lacerations, partial-thickness wounds and skin tears, venous stasis ulcers, surgical incisions, diabetic foot ulcers, pressure ulcers. </w:t>
            </w:r>
          </w:p>
          <w:p w:rsidR="00556909" w:rsidRPr="008721EB" w:rsidRDefault="00556909" w:rsidP="00A3111A">
            <w:pPr>
              <w:spacing w:after="0" w:line="240" w:lineRule="auto"/>
              <w:rPr>
                <w:rFonts w:cs="Calibri"/>
                <w:sz w:val="20"/>
                <w:szCs w:val="20"/>
              </w:rPr>
            </w:pPr>
            <w:r w:rsidRPr="008721EB">
              <w:rPr>
                <w:rFonts w:cs="Calibri"/>
                <w:b/>
                <w:sz w:val="20"/>
                <w:szCs w:val="20"/>
                <w:lang/>
              </w:rPr>
              <w:t xml:space="preserve">How to use: </w:t>
            </w:r>
            <w:r w:rsidRPr="008721EB">
              <w:rPr>
                <w:rFonts w:cs="Calibri"/>
                <w:sz w:val="20"/>
                <w:szCs w:val="20"/>
                <w:shd w:val="clear" w:color="auto" w:fill="FFFFFF"/>
              </w:rPr>
              <w:t xml:space="preserve">Cleanse wound with Dermal wound cleanser (preferred), or sterile saline. </w:t>
            </w:r>
            <w:r w:rsidRPr="008721EB">
              <w:rPr>
                <w:rFonts w:cs="Calibri"/>
                <w:sz w:val="20"/>
                <w:szCs w:val="20"/>
                <w:lang/>
              </w:rPr>
              <w:t xml:space="preserve">Apply a thick coating to wound bed. Apply on dry to low exudate wounds. </w:t>
            </w:r>
            <w:r w:rsidRPr="008721EB">
              <w:rPr>
                <w:rFonts w:cs="Calibri"/>
                <w:sz w:val="20"/>
                <w:szCs w:val="20"/>
                <w:shd w:val="clear" w:color="auto" w:fill="FFFFFF"/>
              </w:rPr>
              <w:t>Cover with foam dressing and change Q 3 days or cover with gauze and change daily.</w:t>
            </w:r>
          </w:p>
        </w:tc>
      </w:tr>
      <w:tr w:rsidR="00556909" w:rsidRPr="00E37406" w:rsidTr="00D37202">
        <w:trPr>
          <w:trHeight w:val="3518"/>
        </w:trPr>
        <w:tc>
          <w:tcPr>
            <w:tcW w:w="5000" w:type="pct"/>
          </w:tcPr>
          <w:p w:rsidR="00556909" w:rsidRPr="008721EB" w:rsidRDefault="00556909" w:rsidP="00A3111A">
            <w:pPr>
              <w:spacing w:before="100" w:beforeAutospacing="1" w:after="0" w:line="240" w:lineRule="auto"/>
              <w:rPr>
                <w:rFonts w:cs="Calibri"/>
                <w:b/>
                <w:sz w:val="20"/>
                <w:szCs w:val="20"/>
                <w:lang/>
              </w:rPr>
            </w:pPr>
            <w:r>
              <w:rPr>
                <w:noProof/>
              </w:rPr>
              <w:pict>
                <v:shape id="Picture 420" o:spid="_x0000_s1094" type="#_x0000_t75" alt="Description: iodosorbointment_190h" style="position:absolute;margin-left:335.2pt;margin-top:55.25pt;width:108.65pt;height:56.1pt;z-index:-251643904;visibility:visible;mso-position-horizontal-relative:text;mso-position-vertical-relative:text">
                  <v:imagedata r:id="rId49" o:title=""/>
                  <w10:wrap type="square"/>
                </v:shape>
              </w:pict>
            </w:r>
            <w:r w:rsidRPr="00D37202">
              <w:rPr>
                <w:rFonts w:cs="Calibri"/>
                <w:b/>
                <w:sz w:val="20"/>
                <w:szCs w:val="20"/>
                <w:u w:val="single"/>
              </w:rPr>
              <w:t xml:space="preserve">CADEXOMER IODINE GEL </w:t>
            </w:r>
            <w:r w:rsidRPr="00D37202">
              <w:rPr>
                <w:rFonts w:cs="Calibri"/>
                <w:b/>
                <w:sz w:val="24"/>
                <w:szCs w:val="24"/>
                <w:u w:val="single"/>
              </w:rPr>
              <w:t>(IODOSORB)</w:t>
            </w:r>
            <w:r w:rsidRPr="00D37202">
              <w:rPr>
                <w:rFonts w:cs="Calibri"/>
                <w:sz w:val="24"/>
                <w:szCs w:val="24"/>
              </w:rPr>
              <w:t xml:space="preserve"> </w:t>
            </w:r>
            <w:r w:rsidRPr="00D37202">
              <w:rPr>
                <w:rFonts w:cs="Calibri"/>
                <w:sz w:val="20"/>
                <w:szCs w:val="20"/>
              </w:rPr>
              <w:t xml:space="preserve">For use in cleaning wet ulcers and wounds. Best for infected and non-infected wounds that have heavy drainage. Reduces foul odor in infected wounds. Promotes moist healing. </w:t>
            </w:r>
            <w:r w:rsidRPr="00D37202">
              <w:rPr>
                <w:rFonts w:cs="Calibri"/>
                <w:sz w:val="20"/>
                <w:szCs w:val="20"/>
                <w:lang/>
              </w:rPr>
              <w:t>C</w:t>
            </w:r>
            <w:r w:rsidRPr="00D37202">
              <w:rPr>
                <w:rFonts w:cs="Calibri"/>
                <w:sz w:val="20"/>
                <w:szCs w:val="20"/>
              </w:rPr>
              <w:t>onforms to the shape of the wound.</w:t>
            </w:r>
            <w:r w:rsidRPr="008721EB">
              <w:rPr>
                <w:rFonts w:cs="Calibri"/>
                <w:sz w:val="20"/>
                <w:szCs w:val="20"/>
              </w:rPr>
              <w:t xml:space="preserve">          </w:t>
            </w:r>
          </w:p>
          <w:p w:rsidR="00556909" w:rsidRPr="008721EB" w:rsidRDefault="00556909" w:rsidP="00A3111A">
            <w:pPr>
              <w:shd w:val="clear" w:color="auto" w:fill="FFFFFF"/>
              <w:spacing w:after="0" w:line="240" w:lineRule="auto"/>
              <w:rPr>
                <w:rFonts w:cs="Calibri"/>
                <w:b/>
                <w:sz w:val="20"/>
                <w:szCs w:val="20"/>
                <w:lang/>
              </w:rPr>
            </w:pPr>
            <w:r w:rsidRPr="008721EB">
              <w:rPr>
                <w:rFonts w:cs="Calibri"/>
                <w:b/>
                <w:sz w:val="20"/>
                <w:szCs w:val="20"/>
                <w:lang/>
              </w:rPr>
              <w:t xml:space="preserve">Treatment for: </w:t>
            </w:r>
            <w:r w:rsidRPr="008721EB">
              <w:rPr>
                <w:rFonts w:cs="Calibri"/>
                <w:sz w:val="20"/>
                <w:szCs w:val="20"/>
                <w:u w:val="single"/>
              </w:rPr>
              <w:t>Infected and non-infected heavily draining wounds</w:t>
            </w:r>
            <w:r w:rsidRPr="008721EB">
              <w:rPr>
                <w:rFonts w:cs="Calibri"/>
                <w:sz w:val="20"/>
                <w:szCs w:val="20"/>
              </w:rPr>
              <w:t>, second-degree burns,</w:t>
            </w:r>
            <w:r w:rsidRPr="008721EB">
              <w:rPr>
                <w:rFonts w:cs="Calibri"/>
                <w:sz w:val="20"/>
                <w:szCs w:val="20"/>
                <w:lang/>
              </w:rPr>
              <w:t xml:space="preserve"> venous stasis ulcers, diabetic foot ulcers, pressure ulcers, </w:t>
            </w:r>
            <w:r w:rsidRPr="008721EB">
              <w:rPr>
                <w:rFonts w:cs="Calibri"/>
                <w:sz w:val="20"/>
                <w:szCs w:val="20"/>
              </w:rPr>
              <w:t>infected traumatic and surgical wound.</w:t>
            </w:r>
          </w:p>
          <w:p w:rsidR="00556909" w:rsidRPr="008721EB" w:rsidRDefault="00556909" w:rsidP="00A3111A">
            <w:pPr>
              <w:autoSpaceDE w:val="0"/>
              <w:autoSpaceDN w:val="0"/>
              <w:adjustRightInd w:val="0"/>
              <w:spacing w:after="0" w:line="240" w:lineRule="auto"/>
              <w:rPr>
                <w:rFonts w:cs="Calibri"/>
                <w:sz w:val="20"/>
                <w:szCs w:val="20"/>
                <w:lang/>
              </w:rPr>
            </w:pPr>
            <w:r w:rsidRPr="008721EB">
              <w:rPr>
                <w:rFonts w:cs="Calibri"/>
                <w:b/>
                <w:sz w:val="20"/>
                <w:szCs w:val="20"/>
                <w:lang/>
              </w:rPr>
              <w:t xml:space="preserve">How to use: </w:t>
            </w:r>
            <w:r w:rsidRPr="008721EB">
              <w:rPr>
                <w:rFonts w:cs="Calibri"/>
                <w:color w:val="000000"/>
                <w:sz w:val="20"/>
                <w:szCs w:val="20"/>
              </w:rPr>
              <w:t xml:space="preserve">Use dermal wound cleanser or sterile saline to clean wound. </w:t>
            </w:r>
            <w:r w:rsidRPr="008721EB">
              <w:rPr>
                <w:rFonts w:cs="Calibri"/>
                <w:sz w:val="20"/>
                <w:szCs w:val="20"/>
              </w:rPr>
              <w:t xml:space="preserve">Apply small amount on sterile gauze and place in wound bed. </w:t>
            </w:r>
            <w:r w:rsidRPr="008721EB">
              <w:rPr>
                <w:rFonts w:cs="Calibri"/>
                <w:sz w:val="20"/>
                <w:szCs w:val="20"/>
                <w:lang/>
              </w:rPr>
              <w:t xml:space="preserve">Gel will expand as it absorbs moisture. </w:t>
            </w:r>
            <w:r w:rsidRPr="008721EB">
              <w:rPr>
                <w:rFonts w:cs="Calibri"/>
                <w:bCs/>
                <w:color w:val="000000"/>
                <w:sz w:val="20"/>
                <w:szCs w:val="20"/>
              </w:rPr>
              <w:t xml:space="preserve">Avoid use in large-cavity ulcers that require frequent (daily) dressing changes. </w:t>
            </w:r>
            <w:r w:rsidRPr="008721EB">
              <w:rPr>
                <w:rFonts w:cs="Calibri"/>
                <w:sz w:val="20"/>
                <w:szCs w:val="20"/>
                <w:lang/>
              </w:rPr>
              <w:t>Cover with foam or gauze dressing. Ch</w:t>
            </w:r>
            <w:r w:rsidRPr="008721EB">
              <w:rPr>
                <w:rFonts w:cs="Calibri"/>
                <w:sz w:val="20"/>
                <w:szCs w:val="20"/>
                <w:shd w:val="clear" w:color="auto" w:fill="FFFFFF"/>
              </w:rPr>
              <w:t xml:space="preserve">ange daily and PRN if saturated, </w:t>
            </w:r>
            <w:r w:rsidRPr="008721EB">
              <w:rPr>
                <w:rFonts w:cs="Calibri"/>
                <w:sz w:val="20"/>
                <w:szCs w:val="20"/>
              </w:rPr>
              <w:t>or when the color of the product changes from brown to yellow or gray.</w:t>
            </w:r>
          </w:p>
          <w:p w:rsidR="00556909" w:rsidRPr="00D37202" w:rsidRDefault="00556909" w:rsidP="00D37202">
            <w:pPr>
              <w:keepNext/>
              <w:spacing w:after="0" w:line="240" w:lineRule="auto"/>
              <w:outlineLvl w:val="1"/>
              <w:rPr>
                <w:rFonts w:cs="Calibri"/>
                <w:b/>
                <w:sz w:val="20"/>
                <w:szCs w:val="20"/>
                <w:lang/>
              </w:rPr>
            </w:pPr>
            <w:r w:rsidRPr="008721EB">
              <w:rPr>
                <w:rFonts w:cs="Calibri"/>
                <w:b/>
                <w:bCs/>
                <w:iCs/>
                <w:sz w:val="20"/>
                <w:szCs w:val="20"/>
              </w:rPr>
              <w:t xml:space="preserve">Precautions: </w:t>
            </w:r>
            <w:r w:rsidRPr="008721EB">
              <w:rPr>
                <w:rFonts w:cs="Calibri"/>
                <w:sz w:val="20"/>
                <w:szCs w:val="20"/>
              </w:rPr>
              <w:t>Iodine allergy, history of any thyroid disorder  (such as Graves Disease, Hashimoto's Thyroiditis, goiter), potential for interaction with the following drugs: Lithium, Sulphafurazoles – anti infectives, Sulphonylureas - Diabinese (chlorpropamide), Amaryl (glimepiride), Glucotrol (glipizide), DiaBeta, Micronase (glyburide). Pregnant or lactating women.</w:t>
            </w:r>
          </w:p>
        </w:tc>
      </w:tr>
      <w:tr w:rsidR="00556909" w:rsidRPr="00E37406" w:rsidTr="00D37202">
        <w:trPr>
          <w:trHeight w:val="2061"/>
        </w:trPr>
        <w:tc>
          <w:tcPr>
            <w:tcW w:w="5000" w:type="pct"/>
          </w:tcPr>
          <w:p w:rsidR="00556909" w:rsidRPr="008721EB" w:rsidRDefault="00556909" w:rsidP="00D37202">
            <w:pPr>
              <w:spacing w:after="0" w:line="240" w:lineRule="auto"/>
              <w:rPr>
                <w:rFonts w:cs="Calibri"/>
                <w:bCs/>
                <w:sz w:val="20"/>
                <w:szCs w:val="20"/>
                <w:lang/>
              </w:rPr>
            </w:pPr>
            <w:r w:rsidRPr="00D37202">
              <w:rPr>
                <w:rFonts w:cs="Calibri"/>
                <w:b/>
                <w:bCs/>
                <w:sz w:val="20"/>
                <w:szCs w:val="20"/>
                <w:u w:val="single"/>
                <w:lang/>
              </w:rPr>
              <w:t>Collagenase (SANTYL).</w:t>
            </w:r>
            <w:r w:rsidRPr="00D37202">
              <w:rPr>
                <w:rFonts w:cs="Calibri"/>
                <w:bCs/>
                <w:sz w:val="20"/>
                <w:szCs w:val="20"/>
                <w:lang/>
              </w:rPr>
              <w:t xml:space="preserve"> </w:t>
            </w:r>
            <w:r w:rsidRPr="00D37202">
              <w:rPr>
                <w:rFonts w:cs="Calibri"/>
                <w:sz w:val="20"/>
                <w:szCs w:val="20"/>
                <w:lang/>
              </w:rPr>
              <w:t xml:space="preserve">Ointment is for debriding wounds. </w:t>
            </w:r>
            <w:r w:rsidRPr="00D37202">
              <w:rPr>
                <w:rFonts w:cs="Calibri"/>
                <w:bCs/>
                <w:sz w:val="20"/>
                <w:szCs w:val="20"/>
                <w:lang/>
              </w:rPr>
              <w:t>Ointment cleans dead tissue from wounds.</w:t>
            </w:r>
            <w:r w:rsidRPr="008721EB">
              <w:rPr>
                <w:rFonts w:cs="Calibri"/>
                <w:bCs/>
                <w:sz w:val="20"/>
                <w:szCs w:val="20"/>
                <w:lang/>
              </w:rPr>
              <w:t xml:space="preserve"> </w:t>
            </w:r>
          </w:p>
          <w:p w:rsidR="00556909" w:rsidRPr="008721EB" w:rsidRDefault="00556909" w:rsidP="00D37202">
            <w:pPr>
              <w:autoSpaceDE w:val="0"/>
              <w:autoSpaceDN w:val="0"/>
              <w:adjustRightInd w:val="0"/>
              <w:spacing w:after="0" w:line="240" w:lineRule="auto"/>
              <w:rPr>
                <w:rFonts w:cs="Calibri"/>
                <w:sz w:val="20"/>
                <w:szCs w:val="20"/>
                <w:u w:val="single"/>
                <w:lang/>
              </w:rPr>
            </w:pPr>
            <w:r>
              <w:rPr>
                <w:noProof/>
              </w:rPr>
              <w:pict>
                <v:shape id="Picture 229" o:spid="_x0000_s1095" type="#_x0000_t75" alt="Description: santyl_pkg_photo" style="position:absolute;margin-left:343.65pt;margin-top:5.6pt;width:122.65pt;height:44.15pt;z-index:-251577344;visibility:visible" wrapcoords="2766 0 2239 1098 2239 11715 1449 14644 1449 15742 1712 17573 1712 18305 5663 19037 8166 19037 21468 19037 21468 5858 17649 0 2766 0">
                  <v:imagedata r:id="rId50" o:title=""/>
                  <w10:wrap type="tight"/>
                </v:shape>
              </w:pict>
            </w:r>
            <w:r w:rsidRPr="008721EB">
              <w:rPr>
                <w:rFonts w:cs="Calibri"/>
                <w:b/>
                <w:bCs/>
                <w:color w:val="000000"/>
                <w:sz w:val="20"/>
                <w:szCs w:val="20"/>
                <w:lang/>
              </w:rPr>
              <w:t xml:space="preserve">Treatment for: </w:t>
            </w:r>
            <w:r w:rsidRPr="008721EB">
              <w:rPr>
                <w:rFonts w:cs="Calibri"/>
                <w:bCs/>
                <w:color w:val="000000"/>
                <w:sz w:val="20"/>
                <w:szCs w:val="20"/>
                <w:lang/>
              </w:rPr>
              <w:t>P</w:t>
            </w:r>
            <w:r w:rsidRPr="008721EB">
              <w:rPr>
                <w:rFonts w:cs="Calibri"/>
                <w:bCs/>
                <w:sz w:val="20"/>
                <w:szCs w:val="20"/>
                <w:lang/>
              </w:rPr>
              <w:t>ressure ulcers, diabetic ulcers, venous ulcers, severe burns.</w:t>
            </w:r>
          </w:p>
          <w:p w:rsidR="00556909" w:rsidRPr="008721EB" w:rsidRDefault="00556909" w:rsidP="00D37202">
            <w:pPr>
              <w:autoSpaceDE w:val="0"/>
              <w:autoSpaceDN w:val="0"/>
              <w:adjustRightInd w:val="0"/>
              <w:spacing w:after="0" w:line="240" w:lineRule="auto"/>
              <w:rPr>
                <w:rFonts w:cs="Calibri"/>
                <w:bCs/>
                <w:sz w:val="20"/>
                <w:szCs w:val="20"/>
                <w:lang/>
              </w:rPr>
            </w:pPr>
            <w:r w:rsidRPr="008721EB">
              <w:rPr>
                <w:rFonts w:cs="Calibri"/>
                <w:b/>
                <w:sz w:val="20"/>
                <w:szCs w:val="20"/>
                <w:lang/>
              </w:rPr>
              <w:t xml:space="preserve">How to use: </w:t>
            </w:r>
            <w:r w:rsidRPr="008721EB">
              <w:rPr>
                <w:rFonts w:cs="Calibri"/>
                <w:sz w:val="20"/>
                <w:szCs w:val="20"/>
                <w:shd w:val="clear" w:color="auto" w:fill="FFFFFF"/>
              </w:rPr>
              <w:t xml:space="preserve">Cleanse wound with Dermal wound cleanser (preferred), or sterile saline. </w:t>
            </w:r>
            <w:r w:rsidRPr="008721EB">
              <w:rPr>
                <w:rFonts w:cs="Calibri"/>
                <w:bCs/>
                <w:sz w:val="20"/>
                <w:szCs w:val="20"/>
                <w:lang/>
              </w:rPr>
              <w:t>Apply thin layer to wound bed "nickel-deep" (the thickness of a nickel lying flat). Cover with foam or gauze dressing and change dressing daily</w:t>
            </w:r>
          </w:p>
          <w:p w:rsidR="00556909" w:rsidRPr="00D37202" w:rsidRDefault="00556909" w:rsidP="00D37202">
            <w:pPr>
              <w:spacing w:before="100" w:beforeAutospacing="1" w:after="0" w:line="240" w:lineRule="auto"/>
              <w:rPr>
                <w:rFonts w:ascii="Times New Roman" w:hAnsi="Times New Roman"/>
                <w:noProof/>
                <w:sz w:val="24"/>
                <w:szCs w:val="24"/>
              </w:rPr>
            </w:pPr>
            <w:r w:rsidRPr="008721EB">
              <w:rPr>
                <w:rFonts w:cs="Calibri"/>
                <w:sz w:val="20"/>
                <w:szCs w:val="20"/>
                <w:lang/>
              </w:rPr>
              <w:t>Ointment should be discontinued when debridement is complete and granulation tissue is well established.</w:t>
            </w:r>
            <w:r w:rsidRPr="008721EB">
              <w:rPr>
                <w:rFonts w:cs="Calibri"/>
                <w:bCs/>
                <w:sz w:val="20"/>
                <w:szCs w:val="20"/>
                <w:lang/>
              </w:rPr>
              <w:t xml:space="preserve"> </w:t>
            </w:r>
            <w:r w:rsidRPr="00D37202">
              <w:rPr>
                <w:rFonts w:cs="Calibri"/>
                <w:bCs/>
                <w:sz w:val="20"/>
                <w:szCs w:val="20"/>
                <w:lang/>
              </w:rPr>
              <w:t>Santyl is a prescription medication and is available from the pharmacy with a physician order.</w:t>
            </w:r>
          </w:p>
        </w:tc>
      </w:tr>
      <w:tr w:rsidR="00556909" w:rsidRPr="00E37406" w:rsidTr="00AF0095">
        <w:trPr>
          <w:trHeight w:val="4315"/>
        </w:trPr>
        <w:tc>
          <w:tcPr>
            <w:tcW w:w="5000" w:type="pct"/>
          </w:tcPr>
          <w:p w:rsidR="00556909" w:rsidRPr="008721EB" w:rsidRDefault="00556909" w:rsidP="00A3111A">
            <w:pPr>
              <w:spacing w:after="0" w:line="240" w:lineRule="auto"/>
              <w:outlineLvl w:val="1"/>
              <w:rPr>
                <w:rFonts w:cs="Calibri"/>
                <w:sz w:val="20"/>
                <w:szCs w:val="20"/>
                <w:lang/>
              </w:rPr>
            </w:pPr>
            <w:r>
              <w:rPr>
                <w:noProof/>
              </w:rPr>
              <w:pict>
                <v:shape id="Picture 421" o:spid="_x0000_s1096" type="#_x0000_t75" alt="Description: proforebandage" style="position:absolute;margin-left:323.95pt;margin-top:21pt;width:145.6pt;height:67.6pt;z-index:-251644928;visibility:visible;mso-position-horizontal-relative:text;mso-position-vertical-relative:text" wrapcoords="-111 0 -111 21360 21600 21360 21600 0 -111 0">
                  <v:imagedata r:id="rId51" o:title=""/>
                  <w10:wrap type="tight"/>
                </v:shape>
              </w:pict>
            </w:r>
            <w:r w:rsidRPr="00D37202">
              <w:rPr>
                <w:rFonts w:cs="Calibri"/>
                <w:b/>
                <w:bCs/>
                <w:color w:val="000000"/>
                <w:sz w:val="20"/>
                <w:szCs w:val="20"/>
                <w:u w:val="single"/>
              </w:rPr>
              <w:t>COMPRESSION BANDAGE</w:t>
            </w:r>
            <w:r w:rsidRPr="00D37202">
              <w:rPr>
                <w:rFonts w:cs="Calibri"/>
                <w:bCs/>
                <w:color w:val="000000"/>
                <w:sz w:val="20"/>
                <w:szCs w:val="20"/>
                <w:u w:val="single"/>
              </w:rPr>
              <w:t xml:space="preserve"> (</w:t>
            </w:r>
            <w:r w:rsidRPr="00D37202">
              <w:rPr>
                <w:rFonts w:cs="Calibri"/>
                <w:b/>
                <w:bCs/>
                <w:color w:val="000000"/>
                <w:sz w:val="24"/>
                <w:szCs w:val="24"/>
                <w:u w:val="single"/>
              </w:rPr>
              <w:t>Profore)</w:t>
            </w:r>
            <w:r w:rsidRPr="00D37202">
              <w:rPr>
                <w:rFonts w:cs="Calibri"/>
                <w:bCs/>
                <w:color w:val="000000"/>
                <w:sz w:val="20"/>
                <w:szCs w:val="20"/>
              </w:rPr>
              <w:t xml:space="preserve"> Used for high compression or lite c</w:t>
            </w:r>
            <w:r w:rsidRPr="00D37202">
              <w:rPr>
                <w:rFonts w:cs="Calibri"/>
                <w:sz w:val="20"/>
                <w:szCs w:val="20"/>
                <w:lang/>
              </w:rPr>
              <w:t>compression. These are available in central supply on 1</w:t>
            </w:r>
            <w:r w:rsidRPr="00D37202">
              <w:rPr>
                <w:rFonts w:cs="Calibri"/>
                <w:sz w:val="20"/>
                <w:szCs w:val="20"/>
                <w:vertAlign w:val="superscript"/>
                <w:lang/>
              </w:rPr>
              <w:t>st</w:t>
            </w:r>
            <w:r w:rsidRPr="00D37202">
              <w:rPr>
                <w:rFonts w:cs="Calibri"/>
                <w:sz w:val="20"/>
                <w:szCs w:val="20"/>
                <w:lang/>
              </w:rPr>
              <w:t xml:space="preserve"> floor.</w:t>
            </w:r>
            <w:r w:rsidRPr="00D37202">
              <w:rPr>
                <w:rFonts w:cs="Calibri"/>
                <w:sz w:val="20"/>
                <w:szCs w:val="20"/>
              </w:rPr>
              <w:t xml:space="preserve"> Always</w:t>
            </w:r>
            <w:r w:rsidRPr="008721EB">
              <w:rPr>
                <w:rFonts w:cs="Calibri"/>
                <w:sz w:val="20"/>
                <w:szCs w:val="20"/>
              </w:rPr>
              <w:t xml:space="preserve"> obtain a physician order.</w:t>
            </w:r>
          </w:p>
          <w:p w:rsidR="00556909" w:rsidRPr="008721EB" w:rsidRDefault="00556909" w:rsidP="00A3111A">
            <w:pPr>
              <w:shd w:val="clear" w:color="auto" w:fill="FFFFFF"/>
              <w:spacing w:after="0" w:line="240" w:lineRule="auto"/>
              <w:rPr>
                <w:rFonts w:cs="Calibri"/>
                <w:b/>
                <w:sz w:val="20"/>
                <w:szCs w:val="20"/>
              </w:rPr>
            </w:pPr>
            <w:r w:rsidRPr="008721EB">
              <w:rPr>
                <w:rFonts w:cs="Calibri"/>
                <w:b/>
                <w:sz w:val="20"/>
                <w:szCs w:val="20"/>
                <w:u w:val="single"/>
              </w:rPr>
              <w:t xml:space="preserve">Change  weekly </w:t>
            </w:r>
            <w:r w:rsidRPr="008721EB">
              <w:rPr>
                <w:rFonts w:cs="Calibri"/>
                <w:sz w:val="20"/>
                <w:szCs w:val="20"/>
              </w:rPr>
              <w:t>. A newly applied dressing may need to be changed every 3-4 days due to heavy drainage. Check ABI before initiating on patient who has not worn them before.</w:t>
            </w:r>
          </w:p>
          <w:p w:rsidR="00556909" w:rsidRPr="008721EB" w:rsidRDefault="00556909" w:rsidP="00A3111A">
            <w:pPr>
              <w:autoSpaceDE w:val="0"/>
              <w:autoSpaceDN w:val="0"/>
              <w:adjustRightInd w:val="0"/>
              <w:spacing w:after="0" w:line="240" w:lineRule="auto"/>
              <w:rPr>
                <w:rFonts w:cs="Calibri"/>
                <w:b/>
                <w:sz w:val="20"/>
                <w:szCs w:val="20"/>
              </w:rPr>
            </w:pPr>
            <w:r w:rsidRPr="008721EB">
              <w:rPr>
                <w:rFonts w:cs="Calibri"/>
                <w:b/>
                <w:sz w:val="20"/>
                <w:szCs w:val="20"/>
              </w:rPr>
              <w:t>High Compression Bandage  ABI &gt;0.8</w:t>
            </w:r>
          </w:p>
          <w:p w:rsidR="00556909" w:rsidRPr="008721EB" w:rsidRDefault="00556909" w:rsidP="00A3111A">
            <w:pPr>
              <w:autoSpaceDE w:val="0"/>
              <w:autoSpaceDN w:val="0"/>
              <w:adjustRightInd w:val="0"/>
              <w:spacing w:after="0" w:line="240" w:lineRule="auto"/>
              <w:rPr>
                <w:rFonts w:cs="Calibri"/>
                <w:sz w:val="20"/>
                <w:szCs w:val="20"/>
              </w:rPr>
            </w:pPr>
            <w:r w:rsidRPr="008721EB">
              <w:rPr>
                <w:rFonts w:cs="Calibri"/>
                <w:sz w:val="20"/>
                <w:szCs w:val="20"/>
              </w:rPr>
              <w:t>Use all four(4) rolls in Profore kit. Instructions are included in package.</w:t>
            </w:r>
          </w:p>
          <w:p w:rsidR="00556909" w:rsidRPr="008721EB" w:rsidRDefault="00556909" w:rsidP="00A3111A">
            <w:pPr>
              <w:autoSpaceDE w:val="0"/>
              <w:autoSpaceDN w:val="0"/>
              <w:adjustRightInd w:val="0"/>
              <w:spacing w:after="0" w:line="240" w:lineRule="auto"/>
              <w:rPr>
                <w:rFonts w:cs="Calibri"/>
                <w:b/>
                <w:bCs/>
                <w:sz w:val="20"/>
                <w:szCs w:val="20"/>
              </w:rPr>
            </w:pPr>
            <w:r w:rsidRPr="008721EB">
              <w:rPr>
                <w:rFonts w:cs="Calibri"/>
                <w:b/>
                <w:bCs/>
                <w:sz w:val="20"/>
                <w:szCs w:val="20"/>
              </w:rPr>
              <w:t>Lite Compression Bandage  ABI &gt;0.6 – 0.8</w:t>
            </w:r>
          </w:p>
          <w:p w:rsidR="00556909" w:rsidRPr="008721EB" w:rsidRDefault="00556909" w:rsidP="00A3111A">
            <w:pPr>
              <w:autoSpaceDE w:val="0"/>
              <w:autoSpaceDN w:val="0"/>
              <w:adjustRightInd w:val="0"/>
              <w:spacing w:after="0" w:line="240" w:lineRule="auto"/>
              <w:rPr>
                <w:rFonts w:cs="Calibri"/>
                <w:sz w:val="20"/>
                <w:szCs w:val="20"/>
              </w:rPr>
            </w:pPr>
            <w:r w:rsidRPr="008721EB">
              <w:rPr>
                <w:rFonts w:cs="Calibri"/>
                <w:sz w:val="20"/>
                <w:szCs w:val="20"/>
              </w:rPr>
              <w:t>Use rolls #1, #2, and#4 in Profore kit. Omit roll #3.</w:t>
            </w:r>
          </w:p>
          <w:p w:rsidR="00556909" w:rsidRPr="008721EB" w:rsidRDefault="00556909" w:rsidP="00A3111A">
            <w:pPr>
              <w:shd w:val="clear" w:color="auto" w:fill="FFFFFF"/>
              <w:spacing w:after="0" w:line="240" w:lineRule="auto"/>
              <w:rPr>
                <w:rFonts w:cs="Calibri"/>
                <w:sz w:val="20"/>
                <w:szCs w:val="20"/>
              </w:rPr>
            </w:pPr>
            <w:r w:rsidRPr="008721EB">
              <w:rPr>
                <w:rFonts w:cs="Calibri"/>
                <w:sz w:val="20"/>
                <w:szCs w:val="20"/>
              </w:rPr>
              <w:t>Rolls  #3 and #4 are what provide compression. Note:  Roll #3 uses a figure 8 pattern up the leg. Roll #4 uses a standard 50% overlap up the leg.</w:t>
            </w:r>
          </w:p>
          <w:p w:rsidR="00556909" w:rsidRPr="008721EB" w:rsidRDefault="00556909" w:rsidP="00A3111A">
            <w:pPr>
              <w:shd w:val="clear" w:color="auto" w:fill="FFFFFF"/>
              <w:spacing w:after="0" w:line="240" w:lineRule="auto"/>
              <w:rPr>
                <w:rFonts w:cs="Calibri"/>
                <w:sz w:val="20"/>
                <w:szCs w:val="20"/>
              </w:rPr>
            </w:pPr>
            <w:r w:rsidRPr="008721EB">
              <w:rPr>
                <w:rFonts w:cs="Calibri"/>
                <w:sz w:val="20"/>
                <w:szCs w:val="20"/>
              </w:rPr>
              <w:t xml:space="preserve">They are applied with a 50% stretch as you wrap them (extend wrap distance to fully stretch fabric then return half that distance, that is 50% stretch). </w:t>
            </w:r>
          </w:p>
          <w:p w:rsidR="00556909" w:rsidRPr="00D37202" w:rsidRDefault="00556909" w:rsidP="00AF0095">
            <w:pPr>
              <w:spacing w:after="0" w:line="240" w:lineRule="auto"/>
              <w:rPr>
                <w:rFonts w:cs="Calibri"/>
                <w:sz w:val="20"/>
                <w:szCs w:val="20"/>
              </w:rPr>
            </w:pPr>
            <w:r w:rsidRPr="00D37202">
              <w:rPr>
                <w:rFonts w:cs="Calibri"/>
                <w:b/>
                <w:sz w:val="20"/>
                <w:szCs w:val="20"/>
              </w:rPr>
              <w:t>How to measure ankle-brachial index (ABI):</w:t>
            </w:r>
            <w:r w:rsidRPr="00D37202">
              <w:rPr>
                <w:rFonts w:cs="Calibri"/>
                <w:sz w:val="20"/>
                <w:szCs w:val="20"/>
              </w:rPr>
              <w:t xml:space="preserve"> Obtain SBP from both arms with patient in a relined or supine position and use higher of 2 systolic pressures. Next obtain ankle systolic by inflating a manual cuff and using a Doppler to listen for the return of pulse as balloon is deflated.</w:t>
            </w:r>
          </w:p>
          <w:p w:rsidR="00556909" w:rsidRPr="00AF0095" w:rsidRDefault="00556909" w:rsidP="00AF0095">
            <w:pPr>
              <w:shd w:val="clear" w:color="auto" w:fill="FFFFFF"/>
              <w:spacing w:after="0" w:line="240" w:lineRule="auto"/>
              <w:rPr>
                <w:rFonts w:cs="Calibri"/>
                <w:sz w:val="20"/>
                <w:szCs w:val="20"/>
                <w:lang/>
              </w:rPr>
            </w:pPr>
            <w:r w:rsidRPr="00D37202">
              <w:rPr>
                <w:rFonts w:cs="Calibri"/>
                <w:sz w:val="20"/>
                <w:szCs w:val="20"/>
              </w:rPr>
              <w:t>ABI = Systolic of ankle ÷ systolic of arm</w:t>
            </w:r>
          </w:p>
        </w:tc>
      </w:tr>
    </w:tbl>
    <w:p w:rsidR="00556909" w:rsidRDefault="00556909" w:rsidP="008721EB">
      <w:pPr>
        <w:autoSpaceDE w:val="0"/>
        <w:autoSpaceDN w:val="0"/>
        <w:adjustRightInd w:val="0"/>
        <w:spacing w:after="0" w:line="240" w:lineRule="auto"/>
        <w:ind w:right="-360"/>
        <w:rPr>
          <w:rFonts w:cs="Calibri"/>
          <w:color w:val="000000"/>
          <w:sz w:val="20"/>
          <w:szCs w:val="20"/>
        </w:rPr>
      </w:pPr>
    </w:p>
    <w:p w:rsidR="00556909" w:rsidRPr="00474360" w:rsidRDefault="00556909" w:rsidP="00CC221E">
      <w:pPr>
        <w:shd w:val="clear" w:color="auto" w:fill="FFFFFF"/>
        <w:spacing w:before="75" w:after="0" w:line="270" w:lineRule="atLeast"/>
        <w:rPr>
          <w:rFonts w:cs="Calibri"/>
          <w:b/>
          <w:color w:val="000000"/>
          <w:sz w:val="20"/>
          <w:szCs w:val="20"/>
          <w:u w:val="single"/>
        </w:rPr>
      </w:pPr>
      <w:r>
        <w:rPr>
          <w:noProof/>
        </w:rPr>
        <w:pict>
          <v:shape id="Picture 423" o:spid="_x0000_s1097" type="#_x0000_t75" alt="Description: Wound V.A.C. Therapy, InfoV.A.C. | KCI" href="http://www.kci1.com/KCI1/infovactherapyun" style="position:absolute;margin-left:370.05pt;margin-top:8.9pt;width:99.6pt;height:95.45pt;z-index:-251638784;visibility:visible" wrapcoords="-162 0 -162 21430 21600 21430 21600 0 -162 0" o:button="t">
            <v:fill o:detectmouseclick="t"/>
            <v:imagedata r:id="rId52" o:title="" croptop="1857f" cropbottom="1773f" cropleft="12504f" cropright="12022f"/>
            <w10:wrap type="tight"/>
          </v:shape>
        </w:pict>
      </w:r>
      <w:r w:rsidRPr="00474360">
        <w:rPr>
          <w:rFonts w:cs="Calibri"/>
          <w:b/>
          <w:bCs/>
          <w:color w:val="000000"/>
          <w:sz w:val="20"/>
          <w:szCs w:val="20"/>
          <w:u w:val="single"/>
        </w:rPr>
        <w:t xml:space="preserve">NEGATIVE PRESSURE WOUND THERAPY (NPWT) – wound vac  </w:t>
      </w:r>
    </w:p>
    <w:p w:rsidR="00556909" w:rsidRPr="00474360" w:rsidRDefault="00556909" w:rsidP="00CC221E">
      <w:pPr>
        <w:spacing w:after="0" w:line="240" w:lineRule="auto"/>
        <w:outlineLvl w:val="1"/>
        <w:rPr>
          <w:rFonts w:cs="Calibri"/>
          <w:color w:val="000000"/>
          <w:sz w:val="20"/>
          <w:szCs w:val="20"/>
        </w:rPr>
      </w:pPr>
      <w:r w:rsidRPr="00474360">
        <w:rPr>
          <w:rFonts w:cs="Calibri"/>
          <w:sz w:val="20"/>
          <w:szCs w:val="20"/>
          <w:lang/>
        </w:rPr>
        <w:t>Treatment for:</w:t>
      </w:r>
      <w:r w:rsidRPr="00474360">
        <w:rPr>
          <w:rFonts w:cs="Calibri"/>
          <w:i/>
          <w:sz w:val="20"/>
          <w:szCs w:val="20"/>
          <w:lang/>
        </w:rPr>
        <w:t xml:space="preserve">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Most suitable for large, chronic, heavily draining wounds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Treatment of deep, Category/Stage III and IV pressure ulcers.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Treatment of non-healing diabetic foot ulcers.</w:t>
      </w:r>
    </w:p>
    <w:p w:rsidR="00556909" w:rsidRPr="00474360" w:rsidRDefault="00556909" w:rsidP="00CC221E">
      <w:pPr>
        <w:autoSpaceDE w:val="0"/>
        <w:autoSpaceDN w:val="0"/>
        <w:adjustRightInd w:val="0"/>
        <w:spacing w:after="0" w:line="240" w:lineRule="auto"/>
        <w:rPr>
          <w:rFonts w:cs="Calibri"/>
          <w:sz w:val="20"/>
          <w:szCs w:val="20"/>
        </w:rPr>
      </w:pPr>
      <w:r w:rsidRPr="00474360">
        <w:rPr>
          <w:rFonts w:cs="Calibri"/>
          <w:sz w:val="20"/>
          <w:szCs w:val="20"/>
          <w:lang/>
        </w:rPr>
        <w:t>How to use:</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Debride the wound of necrotic tissue prior to the use of NPWT</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Dressings are changed every Monday, Wednesday and Friday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Use granufoam in the wound bed and white foam in any areas where there is tunneling or undermining</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Evaluate the wound with each dressing change and </w:t>
      </w:r>
      <w:r w:rsidRPr="00474360">
        <w:rPr>
          <w:rFonts w:cs="Calibri"/>
          <w:bCs/>
          <w:color w:val="000000"/>
          <w:sz w:val="20"/>
          <w:szCs w:val="20"/>
          <w:u w:val="single"/>
        </w:rPr>
        <w:t>measure the wound</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Wound VAC is preset to 125 mm/hg continuous suction</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Ensure seal check is green (low)</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Remove dressing if Wound VAC seal lost for more than two hours and apply a moist gauze dressing.</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For pain, lower the pressure level, or change from continuous or intermittent suction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Note drainage amount on canister and record Q shift in wound vac section of  LDAW</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Patients requiring NPWT at home will have one provided through care management</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If the patient is going to another facility, or if a wound vac will be delivered to home at a later date, remove vac dressing and apply a moist sterile gauze dressing to site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 xml:space="preserve">DO NOT SEND THE HOSPITAL UNIT HOME WITH THE PATIENT </w:t>
      </w:r>
    </w:p>
    <w:p w:rsidR="00556909" w:rsidRPr="00474360" w:rsidRDefault="00556909" w:rsidP="00176AC3">
      <w:pPr>
        <w:numPr>
          <w:ilvl w:val="0"/>
          <w:numId w:val="69"/>
        </w:numPr>
        <w:autoSpaceDE w:val="0"/>
        <w:autoSpaceDN w:val="0"/>
        <w:adjustRightInd w:val="0"/>
        <w:spacing w:after="0" w:line="240" w:lineRule="auto"/>
        <w:rPr>
          <w:rFonts w:cs="Calibri"/>
          <w:color w:val="000000"/>
          <w:sz w:val="20"/>
          <w:szCs w:val="20"/>
        </w:rPr>
      </w:pPr>
      <w:r w:rsidRPr="00474360">
        <w:rPr>
          <w:rFonts w:cs="Calibri"/>
          <w:bCs/>
          <w:color w:val="000000"/>
          <w:sz w:val="20"/>
          <w:szCs w:val="20"/>
        </w:rPr>
        <w:t>A home wound vac is available for patients going home. Contact care management.</w:t>
      </w:r>
    </w:p>
    <w:p w:rsidR="00556909" w:rsidRPr="00474360" w:rsidRDefault="00556909" w:rsidP="00CC221E">
      <w:pPr>
        <w:spacing w:after="0" w:line="240" w:lineRule="auto"/>
        <w:rPr>
          <w:rFonts w:cs="Calibri"/>
          <w:sz w:val="20"/>
          <w:szCs w:val="20"/>
        </w:rPr>
      </w:pPr>
      <w:r w:rsidRPr="00474360">
        <w:rPr>
          <w:rFonts w:cs="Calibri"/>
          <w:sz w:val="20"/>
          <w:szCs w:val="20"/>
        </w:rPr>
        <w:t xml:space="preserve">  Canister                              </w:t>
      </w:r>
      <w:r>
        <w:rPr>
          <w:rFonts w:cs="Calibri"/>
          <w:sz w:val="20"/>
          <w:szCs w:val="20"/>
        </w:rPr>
        <w:t xml:space="preserve">   </w:t>
      </w:r>
      <w:r w:rsidRPr="00474360">
        <w:rPr>
          <w:rFonts w:cs="Calibri"/>
          <w:sz w:val="20"/>
          <w:szCs w:val="20"/>
        </w:rPr>
        <w:t xml:space="preserve">    Granufoam             </w:t>
      </w:r>
      <w:r>
        <w:rPr>
          <w:rFonts w:cs="Calibri"/>
          <w:sz w:val="20"/>
          <w:szCs w:val="20"/>
        </w:rPr>
        <w:t xml:space="preserve">     </w:t>
      </w:r>
      <w:r w:rsidRPr="00474360">
        <w:rPr>
          <w:rFonts w:cs="Calibri"/>
          <w:sz w:val="20"/>
          <w:szCs w:val="20"/>
        </w:rPr>
        <w:t xml:space="preserve">      White Foam     </w:t>
      </w:r>
      <w:r>
        <w:rPr>
          <w:rFonts w:cs="Calibri"/>
          <w:sz w:val="20"/>
          <w:szCs w:val="20"/>
        </w:rPr>
        <w:t xml:space="preserve">               </w:t>
      </w:r>
      <w:r w:rsidRPr="00474360">
        <w:rPr>
          <w:rFonts w:cs="Calibri"/>
          <w:sz w:val="20"/>
          <w:szCs w:val="20"/>
        </w:rPr>
        <w:t xml:space="preserve">    Trac pad            </w:t>
      </w:r>
    </w:p>
    <w:p w:rsidR="00556909" w:rsidRPr="00474360" w:rsidRDefault="00556909" w:rsidP="00CC221E">
      <w:pPr>
        <w:spacing w:after="0" w:line="240" w:lineRule="auto"/>
        <w:rPr>
          <w:rFonts w:cs="Calibri"/>
          <w:sz w:val="20"/>
          <w:szCs w:val="20"/>
        </w:rPr>
      </w:pPr>
      <w:r>
        <w:rPr>
          <w:noProof/>
        </w:rPr>
        <w:pict>
          <v:shape id="Picture 424" o:spid="_x0000_s1098" type="#_x0000_t75" alt="Description: Image of SensaT.R.A.C. Pad" href="http://www.kci1.com/KCI1/accessories-sensatracp" style="position:absolute;margin-left:320pt;margin-top:6.75pt;width:105.35pt;height:56pt;z-index:-251636736;visibility:visible" wrapcoords="-154 0 -154 21312 21600 21312 21600 0 -154 0" o:button="t">
            <v:fill o:detectmouseclick="t"/>
            <v:imagedata r:id="rId53" o:title=""/>
            <w10:wrap type="tight"/>
          </v:shape>
        </w:pict>
      </w:r>
      <w:r>
        <w:rPr>
          <w:noProof/>
        </w:rPr>
        <w:pict>
          <v:shape id="Picture 425" o:spid="_x0000_s1099" type="#_x0000_t75" alt="Description: Image of V.A.C. WhiteFoam Large Dressing" href="http://www.kci1.com/KCI1/vacwhitefoamdressin" style="position:absolute;margin-left:219.3pt;margin-top:6.75pt;width:100.7pt;height:56pt;z-index:-251635712;visibility:visible" wrapcoords="-161 0 -161 21312 21600 21312 21600 0 -161 0" o:button="t">
            <v:fill o:detectmouseclick="t"/>
            <v:imagedata r:id="rId54" o:title=""/>
            <w10:wrap type="tight"/>
          </v:shape>
        </w:pict>
      </w:r>
      <w:r>
        <w:rPr>
          <w:noProof/>
        </w:rPr>
        <w:pict>
          <v:shape id="Picture 426" o:spid="_x0000_s1100" type="#_x0000_t75" alt="Description: V.A.C. Dressing | KCI" href="http://www.kci1.com/KCI1/vacgranufoamstandarddressingski" style="position:absolute;margin-left:118pt;margin-top:6.75pt;width:101.35pt;height:56pt;z-index:-251634688;visibility:visible" wrapcoords="-160 0 -160 21312 21600 21312 21600 0 -160 0" o:button="t">
            <v:fill o:detectmouseclick="t"/>
            <v:imagedata r:id="rId55" o:title=""/>
            <w10:wrap type="tight"/>
          </v:shape>
        </w:pict>
      </w:r>
      <w:r>
        <w:rPr>
          <w:noProof/>
        </w:rPr>
        <w:pict>
          <v:shape id="Picture 427" o:spid="_x0000_s1101" type="#_x0000_t75" alt="Description: Image of InfoV.A.C. 500 ml Canister without Gel" href="http://www.kci1.com/KCI1/canisters-infovac500mlcanisterwithoutg" style="position:absolute;margin-left:2.65pt;margin-top:6.75pt;width:115.35pt;height:56pt;z-index:-251633664;visibility:visible" wrapcoords="-140 0 -140 21312 21600 21312 21600 0 -140 0" o:button="t">
            <v:fill o:detectmouseclick="t"/>
            <v:imagedata r:id="rId56" o:title=""/>
            <w10:wrap type="tight"/>
          </v:shape>
        </w:pict>
      </w:r>
      <w:r w:rsidRPr="00474360">
        <w:rPr>
          <w:rFonts w:cs="Calibri"/>
          <w:bCs/>
          <w:noProof/>
          <w:color w:val="106DAF"/>
          <w:sz w:val="20"/>
          <w:szCs w:val="20"/>
        </w:rPr>
        <w:t xml:space="preserve">   </w:t>
      </w:r>
    </w:p>
    <w:p w:rsidR="00556909" w:rsidRPr="00474360" w:rsidRDefault="00556909" w:rsidP="00CC221E">
      <w:pPr>
        <w:spacing w:after="0" w:line="240" w:lineRule="auto"/>
        <w:rPr>
          <w:rFonts w:cs="Calibri"/>
          <w:sz w:val="20"/>
          <w:szCs w:val="20"/>
        </w:rPr>
      </w:pPr>
      <w:r w:rsidRPr="00474360">
        <w:rPr>
          <w:rFonts w:cs="Calibri"/>
          <w:sz w:val="20"/>
          <w:szCs w:val="20"/>
        </w:rPr>
        <w:t>Adhesive Drape</w:t>
      </w:r>
    </w:p>
    <w:p w:rsidR="00556909" w:rsidRPr="00474360" w:rsidRDefault="00556909" w:rsidP="00CC221E">
      <w:pPr>
        <w:spacing w:after="0" w:line="240" w:lineRule="auto"/>
        <w:rPr>
          <w:rFonts w:cs="Calibri"/>
          <w:sz w:val="20"/>
          <w:szCs w:val="20"/>
        </w:rPr>
      </w:pPr>
      <w:r>
        <w:rPr>
          <w:noProof/>
        </w:rPr>
        <w:pict>
          <v:shape id="Picture 428" o:spid="_x0000_s1102" type="#_x0000_t75" alt="Description: Image of V.A.C. Drape" href="http://www.kci1.com/KCI1/vactherapyaccessori" style="position:absolute;margin-left:0;margin-top:4.3pt;width:115.5pt;height:56.25pt;z-index:-251637760;visibility:visible" wrapcoords="-140 0 -140 21312 21600 21312 21600 0 -140 0" o:button="t">
            <v:fill o:detectmouseclick="t"/>
            <v:imagedata r:id="rId57" o:title=""/>
            <w10:wrap type="tight"/>
          </v:shape>
        </w:pict>
      </w:r>
    </w:p>
    <w:p w:rsidR="00556909" w:rsidRPr="00474360" w:rsidRDefault="00556909" w:rsidP="00CC221E">
      <w:pPr>
        <w:spacing w:after="0" w:line="240" w:lineRule="auto"/>
        <w:rPr>
          <w:rFonts w:cs="Calibri"/>
          <w:sz w:val="20"/>
          <w:szCs w:val="20"/>
        </w:rPr>
      </w:pPr>
      <w:r w:rsidRPr="00474360">
        <w:rPr>
          <w:rFonts w:cs="Calibri"/>
          <w:sz w:val="20"/>
          <w:szCs w:val="20"/>
        </w:rPr>
        <w:t>NPWT must be ordered by a physician. One wound vac is located in central supply, if it is not available, contact the patient educator, or nursing supervisor.</w:t>
      </w:r>
    </w:p>
    <w:p w:rsidR="00556909" w:rsidRPr="008209AA" w:rsidRDefault="00556909" w:rsidP="00D60E0D">
      <w:pPr>
        <w:spacing w:after="0" w:line="240" w:lineRule="auto"/>
        <w:rPr>
          <w:rFonts w:cs="Calibri"/>
          <w:sz w:val="16"/>
          <w:szCs w:val="16"/>
        </w:rPr>
      </w:pPr>
      <w:r w:rsidRPr="008209AA">
        <w:rPr>
          <w:rFonts w:cs="Calibri"/>
          <w:sz w:val="16"/>
          <w:szCs w:val="16"/>
        </w:rPr>
        <w:t>References</w:t>
      </w:r>
    </w:p>
    <w:p w:rsidR="00556909" w:rsidRPr="008209AA" w:rsidRDefault="00556909" w:rsidP="00D60E0D">
      <w:pPr>
        <w:spacing w:after="0" w:line="240" w:lineRule="auto"/>
        <w:rPr>
          <w:rFonts w:cs="Calibri"/>
          <w:sz w:val="16"/>
          <w:szCs w:val="16"/>
        </w:rPr>
      </w:pPr>
      <w:r w:rsidRPr="008209AA">
        <w:rPr>
          <w:rFonts w:cs="Calibri"/>
          <w:sz w:val="16"/>
          <w:szCs w:val="16"/>
        </w:rPr>
        <w:t>NSER 357</w:t>
      </w: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209AA">
      <w:pPr>
        <w:autoSpaceDE w:val="0"/>
        <w:autoSpaceDN w:val="0"/>
        <w:adjustRightInd w:val="0"/>
        <w:spacing w:after="0" w:line="240" w:lineRule="auto"/>
        <w:ind w:right="-360"/>
        <w:rPr>
          <w:rFonts w:cs="Calibri"/>
          <w:color w:val="000000"/>
          <w:sz w:val="20"/>
          <w:szCs w:val="20"/>
        </w:rPr>
      </w:pPr>
      <w:r>
        <w:rPr>
          <w:noProof/>
        </w:rPr>
        <w:pict>
          <v:shapetype id="_x0000_t109" coordsize="21600,21600" o:spt="109" path="m,l,21600r21600,l21600,xe">
            <v:stroke joinstyle="miter"/>
            <v:path gradientshapeok="t" o:connecttype="rect"/>
          </v:shapetype>
          <v:shape id="Flowchart: Process 417" o:spid="_x0000_s1103" type="#_x0000_t109" style="position:absolute;margin-left:111.9pt;margin-top:-6.65pt;width:240pt;height:27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">
            <v:textbox>
              <w:txbxContent>
                <w:p w:rsidR="00556909" w:rsidRPr="00EB7F15" w:rsidRDefault="00556909" w:rsidP="008209AA">
                  <w:pPr>
                    <w:shd w:val="clear" w:color="auto" w:fill="FBD4B4"/>
                    <w:jc w:val="center"/>
                    <w:rPr>
                      <w:rFonts w:cs="Calibri"/>
                      <w:b/>
                    </w:rPr>
                  </w:pPr>
                  <w:r w:rsidRPr="00EB7F15">
                    <w:rPr>
                      <w:rFonts w:cs="Calibri"/>
                      <w:b/>
                    </w:rPr>
                    <w:t>Bed Selection Decision Algorithm</w:t>
                  </w:r>
                </w:p>
              </w:txbxContent>
            </v:textbox>
          </v:shape>
        </w:pict>
      </w:r>
    </w:p>
    <w:p w:rsidR="00556909" w:rsidRPr="008209AA" w:rsidRDefault="00556909" w:rsidP="008209AA">
      <w:pPr>
        <w:autoSpaceDE w:val="0"/>
        <w:autoSpaceDN w:val="0"/>
        <w:adjustRightInd w:val="0"/>
        <w:spacing w:after="0" w:line="240" w:lineRule="auto"/>
        <w:ind w:right="-360"/>
        <w:rPr>
          <w:rFonts w:cs="Calibri"/>
          <w:color w:val="000000"/>
          <w:sz w:val="20"/>
          <w:szCs w:val="20"/>
        </w:rPr>
      </w:pPr>
    </w:p>
    <w:p w:rsidR="00556909" w:rsidRPr="008209AA" w:rsidRDefault="00556909" w:rsidP="008209AA">
      <w:pPr>
        <w:spacing w:after="0" w:line="240" w:lineRule="auto"/>
        <w:rPr>
          <w:rFonts w:ascii="Arial" w:hAnsi="Arial" w:cs="Arial"/>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 id="Flowchart: Process 418" o:spid="_x0000_s1104" type="#_x0000_t109" style="position:absolute;margin-left:181.2pt;margin-top:.4pt;width:4in;height:38.4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">
            <v:textbox>
              <w:txbxContent>
                <w:p w:rsidR="00556909" w:rsidRPr="001B060C" w:rsidRDefault="00556909" w:rsidP="00973056">
                  <w:pPr>
                    <w:shd w:val="clear" w:color="auto" w:fill="D99594"/>
                    <w:spacing w:after="0"/>
                    <w:jc w:val="center"/>
                    <w:rPr>
                      <w:rFonts w:cs="Calibri"/>
                      <w:b/>
                      <w:sz w:val="20"/>
                      <w:szCs w:val="20"/>
                    </w:rPr>
                  </w:pPr>
                  <w:r w:rsidRPr="001B060C">
                    <w:rPr>
                      <w:rFonts w:cs="Calibri"/>
                      <w:b/>
                      <w:sz w:val="20"/>
                      <w:szCs w:val="20"/>
                      <w:u w:val="single"/>
                    </w:rPr>
                    <w:t>Reason</w:t>
                  </w:r>
                  <w:r w:rsidRPr="001B060C">
                    <w:rPr>
                      <w:rFonts w:cs="Calibri"/>
                      <w:b/>
                      <w:sz w:val="20"/>
                      <w:szCs w:val="20"/>
                    </w:rPr>
                    <w:t xml:space="preserve">: Bariatric Patient: </w:t>
                  </w:r>
                </w:p>
                <w:p w:rsidR="00556909" w:rsidRPr="001B060C" w:rsidRDefault="00556909" w:rsidP="008209AA">
                  <w:pPr>
                    <w:shd w:val="clear" w:color="auto" w:fill="D99594"/>
                    <w:jc w:val="center"/>
                    <w:rPr>
                      <w:rFonts w:cs="Calibri"/>
                      <w:b/>
                      <w:sz w:val="20"/>
                      <w:szCs w:val="20"/>
                    </w:rPr>
                  </w:pPr>
                  <w:r w:rsidRPr="001B060C">
                    <w:rPr>
                      <w:rFonts w:cs="Calibri"/>
                      <w:b/>
                      <w:sz w:val="20"/>
                      <w:szCs w:val="20"/>
                    </w:rPr>
                    <w:t>Medsurg &gt; 500# Critical Care &gt; 550 #</w:t>
                  </w:r>
                </w:p>
              </w:txbxContent>
            </v:textbox>
          </v:shape>
        </w:pict>
      </w:r>
      <w:r>
        <w:rPr>
          <w:noProof/>
        </w:rPr>
        <w:pict>
          <v:shape id="Flowchart: Process 419" o:spid="_x0000_s1105" type="#_x0000_t109" style="position:absolute;margin-left:-31.45pt;margin-top:0;width:198.7pt;height:22.2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">
            <v:textbox>
              <w:txbxContent>
                <w:p w:rsidR="00556909" w:rsidRPr="001B060C" w:rsidRDefault="00556909" w:rsidP="008209AA">
                  <w:pPr>
                    <w:shd w:val="clear" w:color="auto" w:fill="D99594"/>
                    <w:jc w:val="center"/>
                    <w:rPr>
                      <w:rFonts w:cs="Calibri"/>
                      <w:b/>
                      <w:sz w:val="20"/>
                      <w:szCs w:val="20"/>
                    </w:rPr>
                  </w:pPr>
                  <w:r w:rsidRPr="001B060C">
                    <w:rPr>
                      <w:rFonts w:cs="Calibri"/>
                      <w:b/>
                      <w:sz w:val="20"/>
                      <w:szCs w:val="20"/>
                      <w:u w:val="single"/>
                    </w:rPr>
                    <w:t>Reason</w:t>
                  </w:r>
                  <w:r w:rsidRPr="001B060C">
                    <w:rPr>
                      <w:rFonts w:cs="Calibri"/>
                      <w:b/>
                      <w:sz w:val="20"/>
                      <w:szCs w:val="20"/>
                    </w:rPr>
                    <w:t>: Pressure Ulcer Treatment</w:t>
                  </w:r>
                </w:p>
              </w:txbxContent>
            </v:textbox>
          </v:shape>
        </w:pict>
      </w:r>
    </w:p>
    <w:p w:rsidR="00556909" w:rsidRPr="008209AA" w:rsidRDefault="00556909" w:rsidP="008209AA">
      <w:pPr>
        <w:spacing w:after="0" w:line="240" w:lineRule="auto"/>
        <w:rPr>
          <w:rFonts w:ascii="Times New Roman" w:hAnsi="Times New Roman"/>
          <w:sz w:val="24"/>
          <w:szCs w:val="24"/>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16" o:spid="_x0000_s1106" type="#_x0000_t67" style="position:absolute;margin-left:6.6pt;margin-top:8.2pt;width:38.3pt;height:37.2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r>
        <w:rPr>
          <w:noProof/>
        </w:rPr>
        <w:pict>
          <v:shape id="Down Arrow 319" o:spid="_x0000_s1107" type="#_x0000_t67" style="position:absolute;margin-left:256.8pt;margin-top:11.2pt;width:38.3pt;height:23.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4" o:spid="_x0000_s1108" type="#_x0000_t66" style="position:absolute;margin-left:166.9pt;margin-top:11.8pt;width:33.5pt;height:36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" fillcolor="red"/>
        </w:pict>
      </w:r>
      <w:r>
        <w:rPr>
          <w:noProof/>
        </w:rPr>
        <w:pict>
          <v:shape id="Flowchart: Process 318" o:spid="_x0000_s1109" type="#_x0000_t109" style="position:absolute;margin-left:-33.55pt;margin-top:3.55pt;width:117.75pt;height:46.2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">
            <v:textbox>
              <w:txbxContent>
                <w:p w:rsidR="00556909" w:rsidRPr="001B060C" w:rsidRDefault="00556909" w:rsidP="008209AA">
                  <w:pPr>
                    <w:shd w:val="clear" w:color="auto" w:fill="FABF8F"/>
                    <w:jc w:val="center"/>
                    <w:rPr>
                      <w:rFonts w:cs="Calibri"/>
                      <w:b/>
                      <w:sz w:val="20"/>
                      <w:szCs w:val="20"/>
                    </w:rPr>
                  </w:pPr>
                  <w:r w:rsidRPr="001B060C">
                    <w:rPr>
                      <w:rFonts w:cs="Calibri"/>
                      <w:b/>
                      <w:sz w:val="20"/>
                      <w:szCs w:val="20"/>
                    </w:rPr>
                    <w:t xml:space="preserve">Is pressure ulcer a </w:t>
                  </w:r>
                  <w:r w:rsidRPr="001B060C">
                    <w:rPr>
                      <w:rFonts w:cs="Calibri"/>
                      <w:b/>
                      <w:sz w:val="20"/>
                      <w:szCs w:val="20"/>
                      <w:u w:val="single"/>
                    </w:rPr>
                    <w:t>non-healing</w:t>
                  </w:r>
                  <w:r w:rsidRPr="001B060C">
                    <w:rPr>
                      <w:rFonts w:cs="Calibri"/>
                      <w:b/>
                      <w:sz w:val="20"/>
                      <w:szCs w:val="20"/>
                    </w:rPr>
                    <w:t xml:space="preserve"> Stage 3 or a stage 4?</w:t>
                  </w:r>
                </w:p>
              </w:txbxContent>
            </v:textbox>
          </v:shape>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12" o:spid="_x0000_s1110" type="#_x0000_t13" style="position:absolute;margin-left:84.2pt;margin-top:9.55pt;width:36pt;height:3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" fillcolor="red"/>
        </w:pict>
      </w:r>
      <w:r>
        <w:rPr>
          <w:noProof/>
        </w:rPr>
        <w:pict>
          <v:shape id="Right Arrow 316" o:spid="_x0000_s1111" type="#_x0000_t13" style="position:absolute;margin-left:352.95pt;margin-top:12.55pt;width:39.75pt;height:3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" fillcolor="red"/>
        </w:pict>
      </w:r>
      <w:r>
        <w:rPr>
          <w:noProof/>
        </w:rPr>
        <w:pict>
          <v:shape id="Flowchart: Process 315" o:spid="_x0000_s1112" type="#_x0000_t109" style="position:absolute;margin-left:200.1pt;margin-top:7.2pt;width:153pt;height:48.0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">
            <v:textbox>
              <w:txbxContent>
                <w:p w:rsidR="00556909" w:rsidRPr="001B060C" w:rsidRDefault="00556909" w:rsidP="008209AA">
                  <w:pPr>
                    <w:shd w:val="clear" w:color="auto" w:fill="FABF8F"/>
                    <w:jc w:val="center"/>
                    <w:rPr>
                      <w:rFonts w:cs="Calibri"/>
                      <w:b/>
                      <w:sz w:val="20"/>
                      <w:szCs w:val="20"/>
                    </w:rPr>
                  </w:pPr>
                  <w:r w:rsidRPr="001B060C">
                    <w:rPr>
                      <w:rFonts w:cs="Calibri"/>
                      <w:b/>
                      <w:sz w:val="20"/>
                      <w:szCs w:val="20"/>
                    </w:rPr>
                    <w:t xml:space="preserve">Does the patient weigh &lt;500# ? Use Stryker Medsurg or Critical Care Beds </w:t>
                  </w:r>
                </w:p>
              </w:txbxContent>
            </v:textbox>
          </v:shape>
        </w:pict>
      </w:r>
    </w:p>
    <w:p w:rsidR="00556909" w:rsidRPr="008209AA" w:rsidRDefault="00556909" w:rsidP="008209AA">
      <w:pPr>
        <w:spacing w:after="0" w:line="240" w:lineRule="auto"/>
        <w:rPr>
          <w:rFonts w:ascii="Times New Roman" w:hAnsi="Times New Roman"/>
          <w:sz w:val="24"/>
          <w:szCs w:val="24"/>
        </w:rPr>
      </w:pPr>
      <w:r>
        <w:rPr>
          <w:noProof/>
        </w:rPr>
        <w:pict>
          <v:shape id="Flowchart: Process 313" o:spid="_x0000_s1113" type="#_x0000_t109" style="position:absolute;margin-left:121.75pt;margin-top:3.6pt;width:45pt;height:27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">
            <v:textbox>
              <w:txbxContent>
                <w:p w:rsidR="00556909" w:rsidRPr="009E667E" w:rsidRDefault="00556909" w:rsidP="00973056">
                  <w:pPr>
                    <w:shd w:val="clear" w:color="auto" w:fill="C00000"/>
                    <w:jc w:val="center"/>
                    <w:rPr>
                      <w:b/>
                    </w:rPr>
                  </w:pPr>
                  <w:r w:rsidRPr="009E667E">
                    <w:rPr>
                      <w:b/>
                    </w:rPr>
                    <w:t>NO</w:t>
                  </w:r>
                </w:p>
                <w:p w:rsidR="00556909" w:rsidRDefault="00556909" w:rsidP="008209AA">
                  <w:pPr>
                    <w:shd w:val="clear" w:color="auto" w:fill="C00000"/>
                  </w:pPr>
                </w:p>
              </w:txbxContent>
            </v:textbox>
          </v:shape>
        </w:pict>
      </w:r>
      <w:r>
        <w:rPr>
          <w:noProof/>
        </w:rPr>
        <w:pict>
          <v:shape id="Flowchart: Process 317" o:spid="_x0000_s1114" type="#_x0000_t109" style="position:absolute;margin-left:392.4pt;margin-top:8.9pt;width:54pt;height:21.6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">
            <v:textbox>
              <w:txbxContent>
                <w:p w:rsidR="00556909" w:rsidRPr="009E667E" w:rsidRDefault="00556909" w:rsidP="008209AA">
                  <w:pPr>
                    <w:shd w:val="clear" w:color="auto" w:fill="00B050"/>
                    <w:rPr>
                      <w:b/>
                    </w:rPr>
                  </w:pPr>
                  <w:r>
                    <w:rPr>
                      <w:b/>
                    </w:rPr>
                    <w:t xml:space="preserve">  </w:t>
                  </w:r>
                  <w:r w:rsidRPr="009E667E">
                    <w:rPr>
                      <w:b/>
                    </w:rPr>
                    <w:t>YES</w:t>
                  </w:r>
                </w:p>
                <w:p w:rsidR="00556909" w:rsidRDefault="00556909" w:rsidP="008209AA">
                  <w:pPr>
                    <w:shd w:val="clear" w:color="auto" w:fill="00B050"/>
                  </w:pPr>
                </w:p>
              </w:txbxContent>
            </v:textbox>
          </v:shape>
        </w:pict>
      </w: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 id="Down Arrow 310" o:spid="_x0000_s1115" type="#_x0000_t67" style="position:absolute;margin-left:400.2pt;margin-top:2.8pt;width:38.3pt;height:22.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" fillcolor="red">
            <v:textbox style="layout-flow:vertical-ideographic"/>
          </v:shape>
        </w:pict>
      </w:r>
      <w:r>
        <w:rPr>
          <w:noProof/>
        </w:rPr>
        <w:pict>
          <v:shape id="Down Arrow 309" o:spid="_x0000_s1116" type="#_x0000_t67" style="position:absolute;margin-left:2.5pt;margin-top:8.4pt;width:38.3pt;height:28.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" fillcolor="red">
            <v:textbox style="layout-flow:vertical-ideographic"/>
          </v:shape>
        </w:pict>
      </w:r>
      <w:r>
        <w:rPr>
          <w:noProof/>
        </w:rPr>
        <w:pict>
          <v:shape id="Down Arrow 311" o:spid="_x0000_s1117" type="#_x0000_t67" style="position:absolute;margin-left:122.25pt;margin-top:4.8pt;width:38.3pt;height:28.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r>
        <w:rPr>
          <w:noProof/>
        </w:rPr>
        <w:pict>
          <v:shape id="Flowchart: Process 308" o:spid="_x0000_s1118" type="#_x0000_t109" style="position:absolute;margin-left:352.2pt;margin-top:11.2pt;width:135pt;height:119.4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">
            <v:textbox>
              <w:txbxContent>
                <w:p w:rsidR="00556909" w:rsidRPr="00973056" w:rsidRDefault="00556909" w:rsidP="008209AA">
                  <w:pPr>
                    <w:shd w:val="clear" w:color="auto" w:fill="548DD4"/>
                    <w:jc w:val="center"/>
                    <w:rPr>
                      <w:rFonts w:cs="Calibri"/>
                      <w:b/>
                      <w:sz w:val="20"/>
                      <w:szCs w:val="20"/>
                    </w:rPr>
                  </w:pPr>
                  <w:r w:rsidRPr="00973056">
                    <w:rPr>
                      <w:rFonts w:cs="Calibri"/>
                      <w:b/>
                      <w:sz w:val="20"/>
                      <w:szCs w:val="20"/>
                      <w:shd w:val="clear" w:color="auto" w:fill="548DD4"/>
                    </w:rPr>
                    <w:t>Contact Nursing Supervisor to see if the</w:t>
                  </w:r>
                  <w:r w:rsidRPr="00973056">
                    <w:rPr>
                      <w:rFonts w:cs="Calibri"/>
                      <w:b/>
                      <w:sz w:val="20"/>
                      <w:szCs w:val="20"/>
                      <w:shd w:val="clear" w:color="auto" w:fill="FABF8F"/>
                    </w:rPr>
                    <w:t xml:space="preserve"> </w:t>
                  </w:r>
                  <w:r w:rsidRPr="00973056">
                    <w:rPr>
                      <w:rFonts w:cs="Calibri"/>
                      <w:b/>
                      <w:sz w:val="20"/>
                      <w:szCs w:val="20"/>
                    </w:rPr>
                    <w:t>Oncology Bariatric bed is available</w:t>
                  </w:r>
                </w:p>
                <w:p w:rsidR="00556909" w:rsidRPr="00973056" w:rsidRDefault="00556909" w:rsidP="00CC221E">
                  <w:pPr>
                    <w:shd w:val="clear" w:color="auto" w:fill="548DD4"/>
                    <w:jc w:val="center"/>
                    <w:rPr>
                      <w:rFonts w:cs="Calibri"/>
                      <w:b/>
                      <w:sz w:val="20"/>
                      <w:szCs w:val="20"/>
                    </w:rPr>
                  </w:pPr>
                  <w:r w:rsidRPr="00973056">
                    <w:rPr>
                      <w:rFonts w:cs="Calibri"/>
                      <w:b/>
                      <w:sz w:val="20"/>
                      <w:szCs w:val="20"/>
                      <w:u w:val="single"/>
                    </w:rPr>
                    <w:t>1000 # + air mattress</w:t>
                  </w:r>
                  <w:r w:rsidRPr="00973056">
                    <w:rPr>
                      <w:rFonts w:cs="Calibri"/>
                      <w:b/>
                      <w:sz w:val="20"/>
                      <w:szCs w:val="20"/>
                    </w:rPr>
                    <w:t xml:space="preserve"> </w:t>
                  </w:r>
                  <w:r w:rsidRPr="00973056">
                    <w:rPr>
                      <w:rFonts w:cs="Calibri"/>
                      <w:b/>
                      <w:sz w:val="20"/>
                      <w:szCs w:val="20"/>
                      <w:u w:val="single"/>
                    </w:rPr>
                    <w:t>for wound therapy</w:t>
                  </w:r>
                  <w:r w:rsidRPr="00973056">
                    <w:rPr>
                      <w:rFonts w:cs="Calibri"/>
                      <w:b/>
                      <w:sz w:val="20"/>
                      <w:szCs w:val="20"/>
                    </w:rPr>
                    <w:t>. This bed is oversized. Check to see if it fits in room</w:t>
                  </w:r>
                </w:p>
                <w:p w:rsidR="00556909" w:rsidRDefault="00556909" w:rsidP="008209AA">
                  <w:pPr>
                    <w:shd w:val="clear" w:color="auto" w:fill="548DD4"/>
                    <w:jc w:val="center"/>
                    <w:rPr>
                      <w:b/>
                    </w:rPr>
                  </w:pPr>
                </w:p>
              </w:txbxContent>
            </v:textbox>
          </v:shape>
        </w:pict>
      </w:r>
      <w:r>
        <w:rPr>
          <w:noProof/>
        </w:rPr>
        <w:pict>
          <v:shape id="Flowchart: Process 305" o:spid="_x0000_s1119" type="#_x0000_t109" style="position:absolute;margin-left:221pt;margin-top:4.8pt;width:89.2pt;height:60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">
            <v:textbox>
              <w:txbxContent>
                <w:p w:rsidR="00556909" w:rsidRPr="001B060C" w:rsidRDefault="00556909" w:rsidP="008209AA">
                  <w:pPr>
                    <w:shd w:val="clear" w:color="auto" w:fill="D99594"/>
                    <w:jc w:val="center"/>
                    <w:rPr>
                      <w:rFonts w:cs="Calibri"/>
                      <w:sz w:val="20"/>
                      <w:szCs w:val="20"/>
                    </w:rPr>
                  </w:pPr>
                  <w:r w:rsidRPr="001B060C">
                    <w:rPr>
                      <w:rFonts w:cs="Calibri"/>
                      <w:b/>
                      <w:sz w:val="20"/>
                      <w:szCs w:val="20"/>
                    </w:rPr>
                    <w:t>Use Our Bariatric Bed for patients with and without pressure ulcers</w:t>
                  </w:r>
                </w:p>
              </w:txbxContent>
            </v:textbox>
          </v:shape>
        </w:pict>
      </w:r>
    </w:p>
    <w:p w:rsidR="00556909" w:rsidRPr="008209AA" w:rsidRDefault="00556909" w:rsidP="008209AA">
      <w:pPr>
        <w:spacing w:after="0" w:line="240" w:lineRule="auto"/>
        <w:rPr>
          <w:rFonts w:ascii="Times New Roman" w:hAnsi="Times New Roman"/>
          <w:sz w:val="24"/>
          <w:szCs w:val="24"/>
        </w:rPr>
      </w:pPr>
      <w:r>
        <w:rPr>
          <w:noProof/>
        </w:rPr>
        <w:pict>
          <v:shape id="Right Arrow 303" o:spid="_x0000_s1120" type="#_x0000_t13" style="position:absolute;margin-left:310.2pt;margin-top:3.4pt;width:42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" adj="16971" fillcolor="red"/>
        </w:pict>
      </w:r>
      <w:r>
        <w:rPr>
          <w:noProof/>
        </w:rPr>
        <w:pict>
          <v:shape id="Flowchart: Process 306" o:spid="_x0000_s1121" type="#_x0000_t109" style="position:absolute;margin-left:85.2pt;margin-top:6.4pt;width:117pt;height:37.8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">
            <v:textbox>
              <w:txbxContent>
                <w:p w:rsidR="00556909" w:rsidRPr="001B060C" w:rsidRDefault="00556909" w:rsidP="008209AA">
                  <w:pPr>
                    <w:shd w:val="clear" w:color="auto" w:fill="E36C0A"/>
                    <w:jc w:val="center"/>
                    <w:rPr>
                      <w:rFonts w:cs="Calibri"/>
                      <w:b/>
                      <w:sz w:val="20"/>
                      <w:szCs w:val="20"/>
                    </w:rPr>
                  </w:pPr>
                  <w:r w:rsidRPr="001B060C">
                    <w:rPr>
                      <w:rFonts w:cs="Calibri"/>
                      <w:b/>
                      <w:sz w:val="20"/>
                      <w:szCs w:val="20"/>
                    </w:rPr>
                    <w:t xml:space="preserve">Use Stryker beds weight limit:500#  </w:t>
                  </w:r>
                </w:p>
              </w:txbxContent>
            </v:textbox>
          </v:shape>
        </w:pict>
      </w:r>
      <w:r>
        <w:rPr>
          <w:noProof/>
        </w:rPr>
        <w:pict>
          <v:shape id="Flowchart: Process 304" o:spid="_x0000_s1122" type="#_x0000_t109" style="position:absolute;margin-left:-5.3pt;margin-top:9.25pt;width:54pt;height:21.4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">
            <v:textbox>
              <w:txbxContent>
                <w:p w:rsidR="00556909" w:rsidRPr="009E667E" w:rsidRDefault="00556909" w:rsidP="008209AA">
                  <w:pPr>
                    <w:shd w:val="clear" w:color="auto" w:fill="00B050"/>
                    <w:rPr>
                      <w:b/>
                    </w:rPr>
                  </w:pPr>
                  <w:r w:rsidRPr="009E667E">
                    <w:rPr>
                      <w:b/>
                    </w:rPr>
                    <w:t xml:space="preserve"> </w:t>
                  </w:r>
                  <w:r>
                    <w:rPr>
                      <w:b/>
                    </w:rPr>
                    <w:t xml:space="preserve"> </w:t>
                  </w:r>
                  <w:r w:rsidRPr="009E667E">
                    <w:rPr>
                      <w:b/>
                    </w:rPr>
                    <w:t>YES</w:t>
                  </w:r>
                </w:p>
                <w:p w:rsidR="00556909" w:rsidRDefault="00556909" w:rsidP="008209AA">
                  <w:pPr>
                    <w:shd w:val="clear" w:color="auto" w:fill="00B050"/>
                  </w:pPr>
                </w:p>
              </w:txbxContent>
            </v:textbox>
          </v:shape>
        </w:pict>
      </w: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 id="Down Arrow 302" o:spid="_x0000_s1123" type="#_x0000_t67" style="position:absolute;margin-left:2.5pt;margin-top:6.55pt;width:38.3pt;height:28.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 id="Right Arrow 300" o:spid="_x0000_s1124" type="#_x0000_t13" style="position:absolute;margin-left:210.6pt;margin-top:7pt;width:142.8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" adj="16472" fillcolor="red"/>
        </w:pict>
      </w:r>
      <w:r>
        <w:rPr>
          <w:noProof/>
        </w:rPr>
        <w:pict>
          <v:shape id="Flowchart: Process 299" o:spid="_x0000_s1125" type="#_x0000_t109" style="position:absolute;margin-left:116.85pt;margin-top:1.8pt;width:93.75pt;height:54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">
            <v:textbox>
              <w:txbxContent>
                <w:p w:rsidR="00556909" w:rsidRPr="001B060C" w:rsidRDefault="00556909" w:rsidP="008209AA">
                  <w:pPr>
                    <w:shd w:val="clear" w:color="auto" w:fill="FABF8F"/>
                    <w:jc w:val="center"/>
                    <w:rPr>
                      <w:rFonts w:cs="Calibri"/>
                      <w:b/>
                      <w:sz w:val="20"/>
                      <w:szCs w:val="20"/>
                    </w:rPr>
                  </w:pPr>
                  <w:r w:rsidRPr="001B060C">
                    <w:rPr>
                      <w:rFonts w:cs="Calibri"/>
                      <w:b/>
                      <w:sz w:val="20"/>
                      <w:szCs w:val="20"/>
                    </w:rPr>
                    <w:t>The patient requires a bariatric bed?</w:t>
                  </w:r>
                </w:p>
              </w:txbxContent>
            </v:textbox>
          </v:shape>
        </w:pict>
      </w:r>
      <w:r>
        <w:rPr>
          <w:noProof/>
        </w:rPr>
        <w:pict>
          <v:shape id="Flowchart: Process 301" o:spid="_x0000_s1126" type="#_x0000_t109" style="position:absolute;margin-left:-27pt;margin-top:7.85pt;width:104.25pt;height:37.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">
            <v:textbox>
              <w:txbxContent>
                <w:p w:rsidR="00556909" w:rsidRPr="001B060C" w:rsidRDefault="00556909" w:rsidP="008209AA">
                  <w:pPr>
                    <w:shd w:val="clear" w:color="auto" w:fill="FABF8F"/>
                    <w:jc w:val="center"/>
                    <w:rPr>
                      <w:rFonts w:cs="Calibri"/>
                      <w:b/>
                      <w:sz w:val="20"/>
                      <w:szCs w:val="20"/>
                    </w:rPr>
                  </w:pPr>
                  <w:r w:rsidRPr="001B060C">
                    <w:rPr>
                      <w:rFonts w:cs="Calibri"/>
                      <w:b/>
                      <w:sz w:val="20"/>
                      <w:szCs w:val="20"/>
                    </w:rPr>
                    <w:t>Does the patient weigh &gt;350# ?</w:t>
                  </w:r>
                </w:p>
              </w:txbxContent>
            </v:textbox>
          </v:shape>
        </w:pict>
      </w:r>
      <w:r>
        <w:rPr>
          <w:noProof/>
        </w:rPr>
        <w:pict>
          <v:shape id="Right Arrow 298" o:spid="_x0000_s1127" type="#_x0000_t13" style="position:absolute;margin-left:77.25pt;margin-top:6.6pt;width:39.6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" fillcolor="red"/>
        </w:pict>
      </w: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 id="Down Arrow 296" o:spid="_x0000_s1128" type="#_x0000_t67" style="position:absolute;margin-left:2.5pt;margin-top:3.5pt;width:38.3pt;height:3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r>
        <w:rPr>
          <w:noProof/>
        </w:rPr>
        <w:pict>
          <v:shape id="Down Arrow 297" o:spid="_x0000_s1129" type="#_x0000_t67" style="position:absolute;margin-left:397.8pt;margin-top:6.4pt;width:38.3pt;height:27.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r>
        <w:rPr>
          <w:noProof/>
        </w:rPr>
        <w:pict>
          <v:shape id="Flowchart: Process 292" o:spid="_x0000_s1130" type="#_x0000_t109" style="position:absolute;margin-left:-5.4pt;margin-top:11.8pt;width:54pt;height:25.2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">
            <v:textbox>
              <w:txbxContent>
                <w:p w:rsidR="00556909" w:rsidRPr="009E667E" w:rsidRDefault="00556909" w:rsidP="00973056">
                  <w:pPr>
                    <w:shd w:val="clear" w:color="auto" w:fill="C00000"/>
                    <w:jc w:val="center"/>
                    <w:rPr>
                      <w:b/>
                    </w:rPr>
                  </w:pPr>
                  <w:r w:rsidRPr="009E667E">
                    <w:rPr>
                      <w:b/>
                    </w:rPr>
                    <w:t>NO</w:t>
                  </w:r>
                </w:p>
                <w:p w:rsidR="00556909" w:rsidRDefault="00556909" w:rsidP="008209AA">
                  <w:pPr>
                    <w:shd w:val="clear" w:color="auto" w:fill="C00000"/>
                  </w:pPr>
                </w:p>
              </w:txbxContent>
            </v:textbox>
          </v:shape>
        </w:pict>
      </w:r>
    </w:p>
    <w:p w:rsidR="00556909" w:rsidRPr="008209AA" w:rsidRDefault="00556909" w:rsidP="008209AA">
      <w:pPr>
        <w:spacing w:after="0" w:line="240" w:lineRule="auto"/>
        <w:rPr>
          <w:rFonts w:ascii="Times New Roman" w:hAnsi="Times New Roman"/>
          <w:sz w:val="24"/>
          <w:szCs w:val="24"/>
        </w:rPr>
      </w:pPr>
      <w:r>
        <w:rPr>
          <w:noProof/>
        </w:rPr>
        <w:pict>
          <v:shape id="Flowchart: Process 293" o:spid="_x0000_s1131" type="#_x0000_t109" style="position:absolute;margin-left:394.7pt;margin-top:8.4pt;width:43.6pt;height:20.4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">
            <v:textbox>
              <w:txbxContent>
                <w:p w:rsidR="00556909" w:rsidRPr="009E667E" w:rsidRDefault="00556909" w:rsidP="008209AA">
                  <w:pPr>
                    <w:shd w:val="clear" w:color="auto" w:fill="C00000"/>
                    <w:rPr>
                      <w:b/>
                    </w:rPr>
                  </w:pPr>
                  <w:r>
                    <w:t xml:space="preserve">   </w:t>
                  </w:r>
                  <w:r w:rsidRPr="009E667E">
                    <w:rPr>
                      <w:b/>
                    </w:rPr>
                    <w:t>NO</w:t>
                  </w:r>
                </w:p>
                <w:p w:rsidR="00556909" w:rsidRDefault="00556909" w:rsidP="008209AA">
                  <w:pPr>
                    <w:shd w:val="clear" w:color="auto" w:fill="C00000"/>
                  </w:pPr>
                </w:p>
              </w:txbxContent>
            </v:textbox>
          </v:shape>
        </w:pict>
      </w:r>
    </w:p>
    <w:p w:rsidR="00556909" w:rsidRPr="008209AA" w:rsidRDefault="00556909" w:rsidP="008209AA">
      <w:pPr>
        <w:spacing w:after="0" w:line="240" w:lineRule="auto"/>
        <w:rPr>
          <w:rFonts w:ascii="Times New Roman" w:hAnsi="Times New Roman"/>
          <w:sz w:val="24"/>
          <w:szCs w:val="24"/>
        </w:rPr>
      </w:pPr>
    </w:p>
    <w:p w:rsidR="00556909" w:rsidRPr="008209AA" w:rsidRDefault="00556909" w:rsidP="008209AA">
      <w:pPr>
        <w:spacing w:after="0" w:line="240" w:lineRule="auto"/>
        <w:rPr>
          <w:rFonts w:ascii="Times New Roman" w:hAnsi="Times New Roman"/>
          <w:sz w:val="24"/>
          <w:szCs w:val="24"/>
        </w:rPr>
      </w:pPr>
      <w:r>
        <w:rPr>
          <w:noProof/>
        </w:rPr>
        <w:pict>
          <v:shape id="Right Arrow 294" o:spid="_x0000_s1132" type="#_x0000_t13" style="position:absolute;margin-left:-3.8pt;margin-top:5.4pt;width:54.2pt;height:36pt;rotation:9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" adj="14867" fillcolor="red"/>
        </w:pict>
      </w:r>
      <w:r>
        <w:rPr>
          <w:noProof/>
        </w:rPr>
        <w:pict>
          <v:shape id="Down Arrow 291" o:spid="_x0000_s1133" type="#_x0000_t67" style="position:absolute;margin-left:397.8pt;margin-top:3.5pt;width:38.3pt;height:23.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r>
        <w:rPr>
          <w:noProof/>
        </w:rPr>
        <w:pict>
          <v:shape id="Text Box 230" o:spid="_x0000_s1134" type="#_x0000_t202" style="position:absolute;margin-left:137.4pt;margin-top:8.2pt;width:193.8pt;height:79.2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" strokeweight=".5pt">
            <v:textbox>
              <w:txbxContent>
                <w:p w:rsidR="00556909" w:rsidRPr="00A10F61" w:rsidRDefault="00556909" w:rsidP="00A10F61">
                  <w:pPr>
                    <w:jc w:val="center"/>
                    <w:rPr>
                      <w:b/>
                      <w:sz w:val="20"/>
                      <w:szCs w:val="20"/>
                    </w:rPr>
                  </w:pPr>
                  <w:r w:rsidRPr="00A10F61">
                    <w:rPr>
                      <w:b/>
                      <w:sz w:val="20"/>
                      <w:szCs w:val="20"/>
                    </w:rPr>
                    <w:t>Stryker beds are preferred for patients with pressure ulcers. The beds in ICU have low air loss mattresses. The Beds on the floors have a gelfoam matrix.  Use these beds for patients with</w:t>
                  </w:r>
                  <w:r>
                    <w:rPr>
                      <w:b/>
                      <w:sz w:val="20"/>
                      <w:szCs w:val="20"/>
                    </w:rPr>
                    <w:t xml:space="preserve"> skin</w:t>
                  </w:r>
                  <w:r w:rsidRPr="00A10F61">
                    <w:rPr>
                      <w:b/>
                      <w:sz w:val="20"/>
                      <w:szCs w:val="20"/>
                    </w:rPr>
                    <w:t xml:space="preserve"> breakdown.</w:t>
                  </w:r>
                </w:p>
              </w:txbxContent>
            </v:textbox>
          </v:shape>
        </w:pict>
      </w:r>
    </w:p>
    <w:p w:rsidR="00556909" w:rsidRPr="008209AA" w:rsidRDefault="00556909" w:rsidP="008209AA">
      <w:pPr>
        <w:spacing w:after="0" w:line="240" w:lineRule="auto"/>
        <w:rPr>
          <w:rFonts w:ascii="Times New Roman" w:hAnsi="Times New Roman"/>
          <w:sz w:val="24"/>
          <w:szCs w:val="24"/>
        </w:rPr>
      </w:pPr>
      <w:r>
        <w:rPr>
          <w:noProof/>
        </w:rPr>
        <w:pict>
          <v:shape id="Flowchart: Process 289" o:spid="_x0000_s1135" type="#_x0000_t109" style="position:absolute;margin-left:360.95pt;margin-top:1.4pt;width:108.3pt;height:21.3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">
            <v:textbox>
              <w:txbxContent>
                <w:p w:rsidR="00556909" w:rsidRPr="001B060C" w:rsidRDefault="00556909" w:rsidP="008209AA">
                  <w:pPr>
                    <w:shd w:val="clear" w:color="auto" w:fill="548DD4"/>
                    <w:jc w:val="center"/>
                    <w:rPr>
                      <w:rFonts w:cs="Calibri"/>
                      <w:b/>
                      <w:sz w:val="20"/>
                      <w:szCs w:val="20"/>
                    </w:rPr>
                  </w:pPr>
                  <w:r w:rsidRPr="001B060C">
                    <w:rPr>
                      <w:rFonts w:cs="Calibri"/>
                      <w:b/>
                      <w:sz w:val="20"/>
                      <w:szCs w:val="20"/>
                    </w:rPr>
                    <w:t>Total Car</w:t>
                  </w:r>
                  <w:r>
                    <w:rPr>
                      <w:rFonts w:cs="Calibri"/>
                      <w:b/>
                      <w:sz w:val="20"/>
                      <w:szCs w:val="20"/>
                    </w:rPr>
                    <w:t>e</w:t>
                  </w:r>
                  <w:r w:rsidRPr="001B060C">
                    <w:rPr>
                      <w:rFonts w:cs="Calibri"/>
                      <w:b/>
                      <w:sz w:val="20"/>
                      <w:szCs w:val="20"/>
                    </w:rPr>
                    <w:t xml:space="preserve"> Bariatric</w:t>
                  </w:r>
                </w:p>
                <w:p w:rsidR="00556909" w:rsidRPr="001B060C" w:rsidRDefault="00556909" w:rsidP="008209AA">
                  <w:pPr>
                    <w:shd w:val="clear" w:color="auto" w:fill="548DD4"/>
                    <w:jc w:val="center"/>
                    <w:rPr>
                      <w:rFonts w:cs="Calibri"/>
                      <w:b/>
                      <w:sz w:val="20"/>
                      <w:szCs w:val="20"/>
                    </w:rPr>
                  </w:pPr>
                  <w:r w:rsidRPr="001B060C">
                    <w:rPr>
                      <w:rFonts w:cs="Calibri"/>
                      <w:b/>
                      <w:sz w:val="20"/>
                      <w:szCs w:val="20"/>
                    </w:rPr>
                    <w:t>500# wt limit</w:t>
                  </w:r>
                </w:p>
              </w:txbxContent>
            </v:textbox>
          </v:shape>
        </w:pict>
      </w:r>
    </w:p>
    <w:p w:rsidR="00556909" w:rsidRPr="008209AA" w:rsidRDefault="00556909" w:rsidP="008209AA">
      <w:pPr>
        <w:spacing w:after="0" w:line="240" w:lineRule="auto"/>
        <w:rPr>
          <w:rFonts w:ascii="Times New Roman" w:hAnsi="Times New Roman"/>
          <w:sz w:val="24"/>
          <w:szCs w:val="24"/>
        </w:rPr>
      </w:pPr>
      <w:r>
        <w:rPr>
          <w:noProof/>
        </w:rPr>
        <w:pict>
          <v:shape id="Flowchart: Process 295" o:spid="_x0000_s1136" type="#_x0000_t109" style="position:absolute;margin-left:-13pt;margin-top:9.35pt;width:117pt;height:36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">
            <v:textbox>
              <w:txbxContent>
                <w:p w:rsidR="00556909" w:rsidRPr="001B060C" w:rsidRDefault="00556909" w:rsidP="008209AA">
                  <w:pPr>
                    <w:shd w:val="clear" w:color="auto" w:fill="548DD4"/>
                    <w:jc w:val="center"/>
                    <w:rPr>
                      <w:rFonts w:cs="Calibri"/>
                      <w:b/>
                      <w:sz w:val="20"/>
                      <w:szCs w:val="20"/>
                    </w:rPr>
                  </w:pPr>
                  <w:r w:rsidRPr="001B060C">
                    <w:rPr>
                      <w:rFonts w:cs="Calibri"/>
                      <w:b/>
                      <w:sz w:val="20"/>
                      <w:szCs w:val="20"/>
                    </w:rPr>
                    <w:t>Clinitron  Rite Hite Wt limit 350 #</w:t>
                  </w:r>
                </w:p>
                <w:p w:rsidR="00556909" w:rsidRPr="00C86E58" w:rsidRDefault="00556909" w:rsidP="008209AA">
                  <w:pPr>
                    <w:shd w:val="clear" w:color="auto" w:fill="548DD4"/>
                    <w:rPr>
                      <w:b/>
                    </w:rPr>
                  </w:pPr>
                </w:p>
              </w:txbxContent>
            </v:textbox>
          </v:shape>
        </w:pict>
      </w:r>
      <w:r>
        <w:rPr>
          <w:noProof/>
        </w:rPr>
        <w:pict>
          <v:shape id="Down Arrow 288" o:spid="_x0000_s1137" type="#_x0000_t67" style="position:absolute;margin-left:399.5pt;margin-top:11.55pt;width:38.3pt;height:25.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" fillcolor="red">
            <v:textbox style="layout-flow:vertical-ideographic"/>
          </v:shape>
        </w:pict>
      </w:r>
    </w:p>
    <w:p w:rsidR="00556909" w:rsidRPr="008209AA" w:rsidRDefault="00556909" w:rsidP="008209AA">
      <w:pPr>
        <w:spacing w:after="0" w:line="240" w:lineRule="auto"/>
        <w:rPr>
          <w:rFonts w:ascii="Times New Roman" w:hAnsi="Times New Roman"/>
          <w:sz w:val="24"/>
          <w:szCs w:val="24"/>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r>
        <w:rPr>
          <w:noProof/>
        </w:rPr>
        <w:pict>
          <v:shape id="Flowchart: Process 415" o:spid="_x0000_s1138" type="#_x0000_t109" style="position:absolute;left:0;text-align:left;margin-left:374.55pt;margin-top:9.25pt;width:89pt;height:34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">
            <v:textbox>
              <w:txbxContent>
                <w:p w:rsidR="00556909" w:rsidRPr="001B060C" w:rsidRDefault="00556909" w:rsidP="008209AA">
                  <w:pPr>
                    <w:shd w:val="clear" w:color="auto" w:fill="548DD4"/>
                    <w:jc w:val="center"/>
                    <w:rPr>
                      <w:rFonts w:cs="Calibri"/>
                      <w:b/>
                      <w:sz w:val="20"/>
                      <w:szCs w:val="20"/>
                    </w:rPr>
                  </w:pPr>
                  <w:r w:rsidRPr="001B060C">
                    <w:rPr>
                      <w:rFonts w:cs="Calibri"/>
                      <w:b/>
                      <w:sz w:val="20"/>
                      <w:szCs w:val="20"/>
                    </w:rPr>
                    <w:t>Triflex Bariatric</w:t>
                  </w:r>
                  <w:r>
                    <w:rPr>
                      <w:rFonts w:cs="Calibri"/>
                      <w:b/>
                      <w:sz w:val="20"/>
                      <w:szCs w:val="20"/>
                    </w:rPr>
                    <w:t xml:space="preserve"> </w:t>
                  </w:r>
                  <w:r w:rsidRPr="001B060C">
                    <w:rPr>
                      <w:rFonts w:cs="Calibri"/>
                      <w:b/>
                      <w:sz w:val="20"/>
                      <w:szCs w:val="20"/>
                    </w:rPr>
                    <w:t>1000#</w:t>
                  </w:r>
                </w:p>
                <w:p w:rsidR="00556909" w:rsidRPr="001B060C" w:rsidRDefault="00556909" w:rsidP="008209AA">
                  <w:pPr>
                    <w:shd w:val="clear" w:color="auto" w:fill="548DD4"/>
                    <w:jc w:val="center"/>
                    <w:rPr>
                      <w:rFonts w:cs="Calibri"/>
                      <w:b/>
                      <w:sz w:val="20"/>
                      <w:szCs w:val="20"/>
                    </w:rPr>
                  </w:pPr>
                  <w:r w:rsidRPr="001B060C">
                    <w:rPr>
                      <w:rFonts w:cs="Calibri"/>
                      <w:b/>
                      <w:sz w:val="20"/>
                      <w:szCs w:val="20"/>
                    </w:rPr>
                    <w:t>Wt limit</w:t>
                  </w:r>
                </w:p>
                <w:p w:rsidR="00556909" w:rsidRPr="00C86E58" w:rsidRDefault="00556909" w:rsidP="008209AA">
                  <w:pPr>
                    <w:rPr>
                      <w:b/>
                    </w:rPr>
                  </w:pPr>
                </w:p>
              </w:txbxContent>
            </v:textbox>
          </v:shape>
        </w:pict>
      </w: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r>
        <w:rPr>
          <w:noProof/>
        </w:rPr>
        <w:pict>
          <v:shape id="Flowchart: Process 290" o:spid="_x0000_s1139" type="#_x0000_t109" style="position:absolute;left:0;text-align:left;margin-left:-8.25pt;margin-top:14.65pt;width:438.6pt;height:91.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">
            <v:textbox>
              <w:txbxContent>
                <w:p w:rsidR="00556909" w:rsidRPr="00EB7F15" w:rsidRDefault="00556909" w:rsidP="00176AC3">
                  <w:pPr>
                    <w:numPr>
                      <w:ilvl w:val="0"/>
                      <w:numId w:val="70"/>
                    </w:numPr>
                    <w:spacing w:after="0" w:line="240" w:lineRule="auto"/>
                    <w:rPr>
                      <w:rFonts w:cs="Calibri"/>
                      <w:b/>
                      <w:sz w:val="20"/>
                      <w:szCs w:val="20"/>
                    </w:rPr>
                  </w:pPr>
                  <w:r w:rsidRPr="00EB7F15">
                    <w:rPr>
                      <w:rFonts w:cs="Calibri"/>
                      <w:b/>
                      <w:sz w:val="20"/>
                      <w:szCs w:val="20"/>
                    </w:rPr>
                    <w:t>Special beds are tracked in nursing admin by the patient educator.</w:t>
                  </w:r>
                </w:p>
                <w:p w:rsidR="00556909" w:rsidRPr="00EB7F15" w:rsidRDefault="00556909" w:rsidP="00176AC3">
                  <w:pPr>
                    <w:numPr>
                      <w:ilvl w:val="0"/>
                      <w:numId w:val="70"/>
                    </w:numPr>
                    <w:spacing w:after="0" w:line="240" w:lineRule="auto"/>
                    <w:rPr>
                      <w:rFonts w:cs="Calibri"/>
                      <w:b/>
                      <w:sz w:val="20"/>
                      <w:szCs w:val="20"/>
                    </w:rPr>
                  </w:pPr>
                  <w:r w:rsidRPr="00EB7F15">
                    <w:rPr>
                      <w:rFonts w:cs="Calibri"/>
                      <w:b/>
                      <w:sz w:val="20"/>
                      <w:szCs w:val="20"/>
                    </w:rPr>
                    <w:t>Special beds need to be approved by the Patient Educator, the Nursing Supervisor, or the Nursing Admin Director.</w:t>
                  </w:r>
                </w:p>
                <w:p w:rsidR="00556909" w:rsidRPr="00EB7F15" w:rsidRDefault="00556909" w:rsidP="00176AC3">
                  <w:pPr>
                    <w:numPr>
                      <w:ilvl w:val="0"/>
                      <w:numId w:val="70"/>
                    </w:numPr>
                    <w:spacing w:after="0" w:line="240" w:lineRule="auto"/>
                    <w:rPr>
                      <w:rFonts w:cs="Calibri"/>
                      <w:b/>
                      <w:sz w:val="20"/>
                      <w:szCs w:val="20"/>
                    </w:rPr>
                  </w:pPr>
                  <w:r w:rsidRPr="00EB7F15">
                    <w:rPr>
                      <w:rFonts w:cs="Calibri"/>
                      <w:b/>
                      <w:sz w:val="20"/>
                      <w:szCs w:val="20"/>
                    </w:rPr>
                    <w:t>Even if a special bed or mattress is ordered by a physician, it must still be approved for use as the physician may not be aware of the specifications of beds available within the hospital.</w:t>
                  </w:r>
                </w:p>
                <w:p w:rsidR="00556909" w:rsidRPr="00EB7F15" w:rsidRDefault="00556909" w:rsidP="00176AC3">
                  <w:pPr>
                    <w:numPr>
                      <w:ilvl w:val="0"/>
                      <w:numId w:val="70"/>
                    </w:numPr>
                    <w:spacing w:after="0" w:line="240" w:lineRule="auto"/>
                    <w:rPr>
                      <w:rFonts w:cs="Calibri"/>
                      <w:b/>
                      <w:sz w:val="20"/>
                      <w:szCs w:val="20"/>
                    </w:rPr>
                  </w:pPr>
                  <w:r w:rsidRPr="00EB7F15">
                    <w:rPr>
                      <w:rFonts w:cs="Calibri"/>
                      <w:b/>
                      <w:sz w:val="20"/>
                      <w:szCs w:val="20"/>
                    </w:rPr>
                    <w:t>Notify the Patient Educator, or Nursing Supervisor, when a bed is discontinued.</w:t>
                  </w:r>
                </w:p>
                <w:p w:rsidR="00556909" w:rsidRPr="00C86E58" w:rsidRDefault="00556909" w:rsidP="008209AA">
                  <w:pPr>
                    <w:ind w:left="720"/>
                    <w:rPr>
                      <w:b/>
                    </w:rPr>
                  </w:pPr>
                </w:p>
              </w:txbxContent>
            </v:textbox>
          </v:shape>
        </w:pict>
      </w: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p>
    <w:p w:rsidR="00556909" w:rsidRPr="00D60E0D" w:rsidRDefault="00556909" w:rsidP="00D60E0D">
      <w:pPr>
        <w:pBdr>
          <w:bottom w:val="thickThinSmallGap" w:sz="24" w:space="1" w:color="622423"/>
        </w:pBdr>
        <w:tabs>
          <w:tab w:val="center" w:pos="4680"/>
          <w:tab w:val="right" w:pos="9360"/>
        </w:tabs>
        <w:spacing w:after="0" w:line="240" w:lineRule="auto"/>
        <w:jc w:val="center"/>
        <w:rPr>
          <w:rFonts w:ascii="Cambria" w:hAnsi="Cambria"/>
          <w:sz w:val="32"/>
          <w:szCs w:val="32"/>
        </w:rPr>
      </w:pPr>
      <w:r w:rsidRPr="00D60E0D">
        <w:rPr>
          <w:rFonts w:ascii="Cambria" w:hAnsi="Cambria"/>
          <w:sz w:val="32"/>
          <w:szCs w:val="32"/>
        </w:rPr>
        <w:t>Venous Thromboembolism (VTE) prophylaxis and Sequential Compression Device (SCD)</w:t>
      </w:r>
    </w:p>
    <w:p w:rsidR="00556909" w:rsidRPr="00D60E0D" w:rsidRDefault="00556909" w:rsidP="00D60E0D">
      <w:pPr>
        <w:spacing w:after="0" w:line="240" w:lineRule="auto"/>
        <w:rPr>
          <w:rFonts w:cs="Calibri"/>
          <w:color w:val="333333"/>
          <w:sz w:val="20"/>
          <w:szCs w:val="20"/>
        </w:rPr>
      </w:pPr>
      <w:r w:rsidRPr="00D60E0D">
        <w:rPr>
          <w:rFonts w:cs="Calibri"/>
          <w:b/>
          <w:color w:val="333333"/>
          <w:sz w:val="20"/>
          <w:szCs w:val="20"/>
        </w:rPr>
        <w:t>Venous Thromboembolism (VTE)</w:t>
      </w:r>
      <w:r w:rsidRPr="00D60E0D">
        <w:rPr>
          <w:rFonts w:cs="Calibri"/>
          <w:color w:val="333333"/>
          <w:sz w:val="20"/>
          <w:szCs w:val="20"/>
        </w:rPr>
        <w:t xml:space="preserve"> prevention includes the administration of thrombolytic medications and the use of sequential compression devices (SCD).  </w:t>
      </w:r>
    </w:p>
    <w:p w:rsidR="00556909" w:rsidRPr="00D60E0D" w:rsidRDefault="00556909" w:rsidP="00D60E0D">
      <w:pPr>
        <w:spacing w:after="0" w:line="240" w:lineRule="auto"/>
        <w:contextualSpacing/>
        <w:rPr>
          <w:rFonts w:cs="Calibri"/>
          <w:b/>
          <w:sz w:val="20"/>
          <w:szCs w:val="20"/>
        </w:rPr>
      </w:pPr>
      <w:r w:rsidRPr="00D60E0D">
        <w:rPr>
          <w:rFonts w:cs="Calibri"/>
          <w:b/>
          <w:sz w:val="20"/>
          <w:szCs w:val="20"/>
        </w:rPr>
        <w:t>Causes</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Prolonged sitting, such as during a long plane or car ride, or prolonged bed rest</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Recent surgery, especially orthopedic, GYN, or heart surgery</w:t>
      </w:r>
    </w:p>
    <w:p w:rsidR="00556909" w:rsidRPr="00D60E0D" w:rsidRDefault="00556909" w:rsidP="00176AC3">
      <w:pPr>
        <w:numPr>
          <w:ilvl w:val="0"/>
          <w:numId w:val="76"/>
        </w:numPr>
        <w:spacing w:before="86" w:after="0" w:line="192" w:lineRule="auto"/>
        <w:contextualSpacing/>
        <w:rPr>
          <w:rFonts w:cs="Calibri"/>
          <w:sz w:val="20"/>
          <w:szCs w:val="20"/>
        </w:rPr>
      </w:pPr>
      <w:r w:rsidRPr="00D60E0D">
        <w:rPr>
          <w:rFonts w:cs="Calibri"/>
          <w:color w:val="000000"/>
          <w:kern w:val="24"/>
          <w:sz w:val="20"/>
          <w:szCs w:val="20"/>
        </w:rPr>
        <w:t>Recent trauma to the lower body, such as fractured hip, thigh or lower leg</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Obesity</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Heart attack or heart failure</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Recent childbirth</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High altitude &gt; 14,000 feet</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Use of estrogen or birth control pills</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Cancer</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Rare inherited genetic blood clotting factors</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 xml:space="preserve">DIC </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 xml:space="preserve">Certain heart or respiratory conditions </w:t>
      </w:r>
    </w:p>
    <w:p w:rsidR="00556909" w:rsidRPr="00D60E0D" w:rsidRDefault="00556909" w:rsidP="00176AC3">
      <w:pPr>
        <w:numPr>
          <w:ilvl w:val="0"/>
          <w:numId w:val="76"/>
        </w:numPr>
        <w:spacing w:after="0" w:line="192" w:lineRule="auto"/>
        <w:contextualSpacing/>
        <w:rPr>
          <w:rFonts w:cs="Calibri"/>
          <w:sz w:val="20"/>
          <w:szCs w:val="20"/>
        </w:rPr>
      </w:pPr>
      <w:r w:rsidRPr="00D60E0D">
        <w:rPr>
          <w:rFonts w:cs="Calibri"/>
          <w:color w:val="000000"/>
          <w:kern w:val="24"/>
          <w:sz w:val="20"/>
          <w:szCs w:val="20"/>
        </w:rPr>
        <w:t>Advanced age</w:t>
      </w:r>
    </w:p>
    <w:p w:rsidR="00556909" w:rsidRPr="00D60E0D" w:rsidRDefault="00556909" w:rsidP="00D60E0D">
      <w:pPr>
        <w:spacing w:after="0" w:line="240" w:lineRule="auto"/>
        <w:contextualSpacing/>
        <w:rPr>
          <w:rFonts w:cs="Calibri"/>
          <w:b/>
          <w:sz w:val="20"/>
          <w:szCs w:val="20"/>
        </w:rPr>
      </w:pPr>
      <w:r w:rsidRPr="00D60E0D">
        <w:rPr>
          <w:rFonts w:cs="Calibri"/>
          <w:b/>
          <w:sz w:val="20"/>
          <w:szCs w:val="20"/>
        </w:rPr>
        <w:t>Low Risk</w:t>
      </w:r>
    </w:p>
    <w:p w:rsidR="00556909" w:rsidRPr="00D60E0D" w:rsidRDefault="00556909" w:rsidP="00176AC3">
      <w:pPr>
        <w:numPr>
          <w:ilvl w:val="0"/>
          <w:numId w:val="75"/>
        </w:numPr>
        <w:spacing w:after="0" w:line="240" w:lineRule="auto"/>
        <w:contextualSpacing/>
        <w:textAlignment w:val="baseline"/>
        <w:rPr>
          <w:rFonts w:cs="Calibri"/>
          <w:sz w:val="20"/>
          <w:szCs w:val="20"/>
        </w:rPr>
      </w:pPr>
      <w:r w:rsidRPr="00D60E0D">
        <w:rPr>
          <w:rFonts w:cs="Calibri"/>
          <w:color w:val="000000"/>
          <w:kern w:val="24"/>
          <w:sz w:val="20"/>
          <w:szCs w:val="20"/>
        </w:rPr>
        <w:t>Under the age of 40</w:t>
      </w:r>
    </w:p>
    <w:p w:rsidR="00556909" w:rsidRPr="00D60E0D" w:rsidRDefault="00556909" w:rsidP="00176AC3">
      <w:pPr>
        <w:numPr>
          <w:ilvl w:val="0"/>
          <w:numId w:val="75"/>
        </w:numPr>
        <w:spacing w:after="0" w:line="240" w:lineRule="auto"/>
        <w:contextualSpacing/>
        <w:textAlignment w:val="baseline"/>
        <w:rPr>
          <w:rFonts w:cs="Calibri"/>
          <w:sz w:val="20"/>
          <w:szCs w:val="20"/>
        </w:rPr>
      </w:pPr>
      <w:r w:rsidRPr="00D60E0D">
        <w:rPr>
          <w:rFonts w:cs="Calibri"/>
          <w:color w:val="000000"/>
          <w:kern w:val="24"/>
          <w:sz w:val="20"/>
          <w:szCs w:val="20"/>
        </w:rPr>
        <w:t>Having minor surgery</w:t>
      </w:r>
    </w:p>
    <w:p w:rsidR="00556909" w:rsidRPr="00D60E0D" w:rsidRDefault="00556909" w:rsidP="00176AC3">
      <w:pPr>
        <w:numPr>
          <w:ilvl w:val="0"/>
          <w:numId w:val="75"/>
        </w:numPr>
        <w:spacing w:after="0" w:line="240" w:lineRule="auto"/>
        <w:contextualSpacing/>
        <w:textAlignment w:val="baseline"/>
        <w:rPr>
          <w:rFonts w:cs="Calibri"/>
          <w:sz w:val="20"/>
          <w:szCs w:val="20"/>
        </w:rPr>
      </w:pPr>
      <w:r w:rsidRPr="00D60E0D">
        <w:rPr>
          <w:rFonts w:cs="Calibri"/>
          <w:color w:val="000000"/>
          <w:kern w:val="24"/>
          <w:sz w:val="20"/>
          <w:szCs w:val="20"/>
        </w:rPr>
        <w:t>Treatment is to begin ambulation early</w:t>
      </w:r>
    </w:p>
    <w:p w:rsidR="00556909" w:rsidRPr="00D60E0D" w:rsidRDefault="00556909" w:rsidP="00D60E0D">
      <w:pPr>
        <w:spacing w:after="0" w:line="240" w:lineRule="auto"/>
        <w:contextualSpacing/>
        <w:rPr>
          <w:rFonts w:cs="Calibri"/>
          <w:b/>
          <w:sz w:val="20"/>
          <w:szCs w:val="20"/>
        </w:rPr>
      </w:pPr>
      <w:r w:rsidRPr="00D60E0D">
        <w:rPr>
          <w:rFonts w:cs="Calibri"/>
          <w:b/>
          <w:sz w:val="20"/>
          <w:szCs w:val="20"/>
        </w:rPr>
        <w:t>Moderate Risk</w:t>
      </w:r>
    </w:p>
    <w:p w:rsidR="00556909" w:rsidRPr="00D60E0D" w:rsidRDefault="00556909" w:rsidP="00176AC3">
      <w:pPr>
        <w:numPr>
          <w:ilvl w:val="0"/>
          <w:numId w:val="74"/>
        </w:numPr>
        <w:spacing w:after="0" w:line="240" w:lineRule="auto"/>
        <w:contextualSpacing/>
        <w:rPr>
          <w:rFonts w:cs="Calibri"/>
          <w:sz w:val="20"/>
          <w:szCs w:val="20"/>
        </w:rPr>
      </w:pPr>
      <w:r w:rsidRPr="00D60E0D">
        <w:rPr>
          <w:rFonts w:cs="Calibri"/>
          <w:color w:val="000000"/>
          <w:kern w:val="24"/>
          <w:sz w:val="20"/>
          <w:szCs w:val="20"/>
        </w:rPr>
        <w:t>Over the age of 40</w:t>
      </w:r>
    </w:p>
    <w:p w:rsidR="00556909" w:rsidRPr="00D60E0D" w:rsidRDefault="00556909" w:rsidP="00176AC3">
      <w:pPr>
        <w:numPr>
          <w:ilvl w:val="0"/>
          <w:numId w:val="74"/>
        </w:numPr>
        <w:spacing w:after="0" w:line="240" w:lineRule="auto"/>
        <w:contextualSpacing/>
        <w:rPr>
          <w:rFonts w:cs="Calibri"/>
          <w:sz w:val="20"/>
          <w:szCs w:val="20"/>
        </w:rPr>
      </w:pPr>
      <w:r w:rsidRPr="00D60E0D">
        <w:rPr>
          <w:rFonts w:cs="Calibri"/>
          <w:color w:val="000000"/>
          <w:kern w:val="24"/>
          <w:sz w:val="20"/>
          <w:szCs w:val="20"/>
        </w:rPr>
        <w:t>Having major surgery</w:t>
      </w:r>
    </w:p>
    <w:p w:rsidR="00556909" w:rsidRPr="00D60E0D" w:rsidRDefault="00556909" w:rsidP="00176AC3">
      <w:pPr>
        <w:numPr>
          <w:ilvl w:val="0"/>
          <w:numId w:val="74"/>
        </w:numPr>
        <w:spacing w:before="86" w:after="0" w:line="240" w:lineRule="auto"/>
        <w:contextualSpacing/>
        <w:rPr>
          <w:rFonts w:cs="Calibri"/>
          <w:sz w:val="20"/>
          <w:szCs w:val="20"/>
        </w:rPr>
      </w:pPr>
      <w:r w:rsidRPr="00D60E0D">
        <w:rPr>
          <w:rFonts w:cs="Calibri"/>
          <w:color w:val="000000"/>
          <w:kern w:val="24"/>
          <w:sz w:val="20"/>
          <w:szCs w:val="20"/>
        </w:rPr>
        <w:t>Treatment would include low molecular weight heparin BID, SCD’s, &amp; ambulation as soon as possible</w:t>
      </w:r>
    </w:p>
    <w:p w:rsidR="00556909" w:rsidRPr="00D60E0D" w:rsidRDefault="00556909" w:rsidP="00D60E0D">
      <w:pPr>
        <w:spacing w:after="0" w:line="240" w:lineRule="auto"/>
        <w:contextualSpacing/>
        <w:rPr>
          <w:rFonts w:cs="Calibri"/>
          <w:b/>
          <w:sz w:val="20"/>
          <w:szCs w:val="20"/>
        </w:rPr>
      </w:pPr>
      <w:r w:rsidRPr="00D60E0D">
        <w:rPr>
          <w:rFonts w:cs="Calibri"/>
          <w:b/>
          <w:sz w:val="20"/>
          <w:szCs w:val="20"/>
        </w:rPr>
        <w:t>High Risk</w:t>
      </w:r>
    </w:p>
    <w:p w:rsidR="00556909" w:rsidRPr="00D60E0D" w:rsidRDefault="00556909" w:rsidP="00176AC3">
      <w:pPr>
        <w:numPr>
          <w:ilvl w:val="0"/>
          <w:numId w:val="73"/>
        </w:numPr>
        <w:spacing w:after="0" w:line="240" w:lineRule="auto"/>
        <w:contextualSpacing/>
        <w:rPr>
          <w:rFonts w:cs="Calibri"/>
          <w:sz w:val="20"/>
          <w:szCs w:val="20"/>
        </w:rPr>
      </w:pPr>
      <w:r w:rsidRPr="00D60E0D">
        <w:rPr>
          <w:rFonts w:cs="Calibri"/>
          <w:color w:val="000000"/>
          <w:kern w:val="24"/>
          <w:sz w:val="20"/>
          <w:szCs w:val="20"/>
        </w:rPr>
        <w:t>Patients having major surgery, especially of abdominal, orthopedic or genitourinary</w:t>
      </w:r>
    </w:p>
    <w:p w:rsidR="00556909" w:rsidRPr="00D60E0D" w:rsidRDefault="00556909" w:rsidP="00176AC3">
      <w:pPr>
        <w:numPr>
          <w:ilvl w:val="0"/>
          <w:numId w:val="73"/>
        </w:numPr>
        <w:spacing w:after="0" w:line="240" w:lineRule="auto"/>
        <w:contextualSpacing/>
        <w:rPr>
          <w:rFonts w:cs="Calibri"/>
          <w:sz w:val="20"/>
          <w:szCs w:val="20"/>
        </w:rPr>
      </w:pPr>
      <w:r w:rsidRPr="00D60E0D">
        <w:rPr>
          <w:rFonts w:cs="Calibri"/>
          <w:color w:val="000000"/>
          <w:kern w:val="24"/>
          <w:sz w:val="20"/>
          <w:szCs w:val="20"/>
        </w:rPr>
        <w:t>Treatment would include heparin, Coumadin, SCD’s and ambulation as soon as possible</w:t>
      </w:r>
    </w:p>
    <w:p w:rsidR="00556909" w:rsidRPr="00D60E0D" w:rsidRDefault="00556909" w:rsidP="00D60E0D">
      <w:pPr>
        <w:spacing w:after="0" w:line="240" w:lineRule="auto"/>
        <w:rPr>
          <w:rFonts w:cs="Calibri"/>
          <w:b/>
          <w:bCs/>
          <w:color w:val="000000"/>
          <w:kern w:val="36"/>
          <w:sz w:val="20"/>
          <w:szCs w:val="20"/>
        </w:rPr>
      </w:pPr>
      <w:r w:rsidRPr="00D60E0D">
        <w:rPr>
          <w:rFonts w:cs="Calibri"/>
          <w:b/>
          <w:bCs/>
          <w:color w:val="000000"/>
          <w:kern w:val="36"/>
          <w:sz w:val="20"/>
          <w:szCs w:val="20"/>
        </w:rPr>
        <w:t>Sequential Compression Device</w:t>
      </w:r>
    </w:p>
    <w:p w:rsidR="00556909" w:rsidRPr="00D60E0D" w:rsidRDefault="00556909" w:rsidP="00D60E0D">
      <w:pPr>
        <w:spacing w:after="0" w:line="240" w:lineRule="auto"/>
        <w:rPr>
          <w:rFonts w:cs="Calibri"/>
          <w:color w:val="333333"/>
          <w:sz w:val="20"/>
          <w:szCs w:val="20"/>
        </w:rPr>
      </w:pPr>
      <w:r w:rsidRPr="00D60E0D">
        <w:rPr>
          <w:rFonts w:cs="Calibri"/>
          <w:color w:val="333333"/>
          <w:sz w:val="20"/>
          <w:szCs w:val="20"/>
        </w:rPr>
        <w:t>SDC’s are used as an adjunct in the prevention of Deep Vein Thrombosis (DVT) and Pulmonary Embolism (PE). There are two different prophylactic methods with one controller; leg compression and foot compression</w:t>
      </w:r>
    </w:p>
    <w:p w:rsidR="00556909" w:rsidRPr="00D60E0D" w:rsidRDefault="00556909" w:rsidP="00D60E0D">
      <w:pPr>
        <w:spacing w:after="0" w:line="240" w:lineRule="auto"/>
        <w:rPr>
          <w:rFonts w:cs="Calibri"/>
          <w:b/>
          <w:bCs/>
          <w:sz w:val="20"/>
          <w:szCs w:val="20"/>
        </w:rPr>
      </w:pPr>
      <w:r w:rsidRPr="00D60E0D">
        <w:rPr>
          <w:rFonts w:cs="Calibri"/>
          <w:b/>
          <w:bCs/>
          <w:sz w:val="20"/>
          <w:szCs w:val="20"/>
        </w:rPr>
        <w:t>Leg Compression</w:t>
      </w:r>
    </w:p>
    <w:p w:rsidR="00556909" w:rsidRPr="00D60E0D" w:rsidRDefault="00556909" w:rsidP="00D60E0D">
      <w:pPr>
        <w:spacing w:after="0" w:line="240" w:lineRule="auto"/>
        <w:rPr>
          <w:rFonts w:cs="Calibri"/>
          <w:sz w:val="20"/>
          <w:szCs w:val="20"/>
        </w:rPr>
      </w:pPr>
      <w:r w:rsidRPr="00D60E0D">
        <w:rPr>
          <w:rFonts w:cs="Calibri"/>
          <w:sz w:val="20"/>
          <w:szCs w:val="20"/>
        </w:rPr>
        <w:t>The use of the Leg Sleeves is indicated for:</w:t>
      </w:r>
    </w:p>
    <w:p w:rsidR="00556909" w:rsidRPr="00D60E0D" w:rsidRDefault="00556909" w:rsidP="00176AC3">
      <w:pPr>
        <w:numPr>
          <w:ilvl w:val="0"/>
          <w:numId w:val="72"/>
        </w:numPr>
        <w:spacing w:after="0" w:line="240" w:lineRule="auto"/>
        <w:contextualSpacing/>
        <w:rPr>
          <w:rFonts w:cs="Calibri"/>
          <w:sz w:val="20"/>
          <w:szCs w:val="20"/>
        </w:rPr>
      </w:pPr>
      <w:r w:rsidRPr="00D60E0D">
        <w:rPr>
          <w:rFonts w:cs="Calibri"/>
          <w:sz w:val="20"/>
          <w:szCs w:val="20"/>
        </w:rPr>
        <w:t xml:space="preserve">Deep vein thrombosis </w:t>
      </w:r>
    </w:p>
    <w:p w:rsidR="00556909" w:rsidRPr="00D60E0D" w:rsidRDefault="00556909" w:rsidP="00176AC3">
      <w:pPr>
        <w:numPr>
          <w:ilvl w:val="0"/>
          <w:numId w:val="72"/>
        </w:numPr>
        <w:spacing w:after="0" w:line="240" w:lineRule="auto"/>
        <w:contextualSpacing/>
        <w:rPr>
          <w:rFonts w:cs="Calibri"/>
          <w:sz w:val="20"/>
          <w:szCs w:val="20"/>
        </w:rPr>
      </w:pPr>
      <w:r w:rsidRPr="00D60E0D">
        <w:rPr>
          <w:rFonts w:cs="Calibri"/>
          <w:sz w:val="20"/>
          <w:szCs w:val="20"/>
        </w:rPr>
        <w:t>Pulmonary embolism prophylaxis.</w:t>
      </w:r>
    </w:p>
    <w:p w:rsidR="00556909" w:rsidRPr="00D60E0D" w:rsidRDefault="00556909" w:rsidP="00D60E0D">
      <w:pPr>
        <w:spacing w:after="0" w:line="240" w:lineRule="auto"/>
        <w:rPr>
          <w:rFonts w:cs="Calibri"/>
          <w:b/>
          <w:bCs/>
          <w:sz w:val="20"/>
          <w:szCs w:val="20"/>
        </w:rPr>
      </w:pPr>
      <w:r w:rsidRPr="00D60E0D">
        <w:rPr>
          <w:rFonts w:cs="Calibri"/>
          <w:b/>
          <w:bCs/>
          <w:sz w:val="20"/>
          <w:szCs w:val="20"/>
        </w:rPr>
        <w:t>Foot Compression</w:t>
      </w:r>
    </w:p>
    <w:p w:rsidR="00556909" w:rsidRPr="00D60E0D" w:rsidRDefault="00556909" w:rsidP="00D60E0D">
      <w:pPr>
        <w:spacing w:after="0" w:line="240" w:lineRule="auto"/>
        <w:rPr>
          <w:rFonts w:cs="Calibri"/>
          <w:sz w:val="20"/>
          <w:szCs w:val="20"/>
        </w:rPr>
      </w:pPr>
      <w:r w:rsidRPr="00D60E0D">
        <w:rPr>
          <w:rFonts w:cs="Calibri"/>
          <w:sz w:val="20"/>
          <w:szCs w:val="20"/>
        </w:rPr>
        <w:t>The use of the Foot Cuffs is indicated for:</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 xml:space="preserve">Circulation enhancement. </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Extremity pain incident to trauma or surgery.</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 xml:space="preserve">Deep vein thrombosis prophylaxis. </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Leg Ulcers.</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 xml:space="preserve">Edema - Acute. </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Venous stasis / venous insufficiency.</w:t>
      </w:r>
    </w:p>
    <w:p w:rsidR="00556909" w:rsidRPr="00D60E0D" w:rsidRDefault="00556909" w:rsidP="00176AC3">
      <w:pPr>
        <w:numPr>
          <w:ilvl w:val="0"/>
          <w:numId w:val="71"/>
        </w:numPr>
        <w:spacing w:after="0" w:line="240" w:lineRule="auto"/>
        <w:contextualSpacing/>
        <w:rPr>
          <w:rFonts w:cs="Calibri"/>
          <w:sz w:val="20"/>
          <w:szCs w:val="20"/>
        </w:rPr>
      </w:pPr>
      <w:r w:rsidRPr="00D60E0D">
        <w:rPr>
          <w:rFonts w:cs="Calibri"/>
          <w:sz w:val="20"/>
          <w:szCs w:val="20"/>
        </w:rPr>
        <w:t>Edema - Chronic.</w:t>
      </w:r>
    </w:p>
    <w:p w:rsidR="00556909" w:rsidRPr="00D60E0D" w:rsidRDefault="00556909" w:rsidP="00D60E0D">
      <w:pPr>
        <w:autoSpaceDE w:val="0"/>
        <w:autoSpaceDN w:val="0"/>
        <w:adjustRightInd w:val="0"/>
        <w:spacing w:after="0" w:line="240" w:lineRule="auto"/>
        <w:rPr>
          <w:rFonts w:eastAsia="MyriadPro-BoldCond" w:cs="Calibri"/>
          <w:b/>
          <w:bCs/>
          <w:sz w:val="20"/>
          <w:szCs w:val="20"/>
        </w:rPr>
      </w:pPr>
      <w:r w:rsidRPr="00D60E0D">
        <w:rPr>
          <w:rFonts w:eastAsia="MyriadPro-BoldCond" w:cs="Calibri"/>
          <w:b/>
          <w:bCs/>
          <w:sz w:val="20"/>
          <w:szCs w:val="20"/>
        </w:rPr>
        <w:t>SCD Contraindications:</w:t>
      </w:r>
    </w:p>
    <w:p w:rsidR="00556909" w:rsidRPr="00D60E0D" w:rsidRDefault="00556909" w:rsidP="00D60E0D">
      <w:pPr>
        <w:autoSpaceDE w:val="0"/>
        <w:autoSpaceDN w:val="0"/>
        <w:adjustRightInd w:val="0"/>
        <w:spacing w:after="0" w:line="240" w:lineRule="auto"/>
        <w:rPr>
          <w:rFonts w:eastAsia="MyriadPro-BoldCond" w:cs="Calibri"/>
          <w:b/>
          <w:bCs/>
          <w:sz w:val="20"/>
          <w:szCs w:val="20"/>
        </w:rPr>
      </w:pPr>
      <w:r w:rsidRPr="00D60E0D">
        <w:rPr>
          <w:rFonts w:eastAsia="MyriadPro-BoldCond" w:cs="Calibri"/>
          <w:b/>
          <w:bCs/>
          <w:sz w:val="20"/>
          <w:szCs w:val="20"/>
        </w:rPr>
        <w:t>Leg Compression</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Leg condition in which the sleeves may interfere, such as: dermatitis, vein ligation, gangrene, or recent skin graft.</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Severe arteriosclerosis or other ischemic vascular disease.</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Massive edema of the legs or pulmonary edema from congestive heart failure.</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Extreme deformity of the leg.</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Suspected pre-existing deep venous thrombosis.</w:t>
      </w:r>
    </w:p>
    <w:p w:rsidR="00556909" w:rsidRPr="00D60E0D" w:rsidRDefault="00556909" w:rsidP="00D60E0D">
      <w:pPr>
        <w:autoSpaceDE w:val="0"/>
        <w:autoSpaceDN w:val="0"/>
        <w:adjustRightInd w:val="0"/>
        <w:spacing w:after="0" w:line="240" w:lineRule="auto"/>
        <w:rPr>
          <w:rFonts w:eastAsia="MyriadPro-BoldCond" w:cs="Calibri"/>
          <w:b/>
          <w:bCs/>
          <w:sz w:val="20"/>
          <w:szCs w:val="20"/>
        </w:rPr>
      </w:pPr>
      <w:r w:rsidRPr="00D60E0D">
        <w:rPr>
          <w:rFonts w:eastAsia="MyriadPro-BoldCond" w:cs="Calibri"/>
          <w:b/>
          <w:bCs/>
          <w:sz w:val="20"/>
          <w:szCs w:val="20"/>
        </w:rPr>
        <w:t>Foot Compression</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Conditions where an increase of fluid to the heart may be detrimental.</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Congestive heart failure.</w:t>
      </w:r>
    </w:p>
    <w:p w:rsidR="00556909" w:rsidRPr="00D60E0D" w:rsidRDefault="00556909" w:rsidP="00176AC3">
      <w:pPr>
        <w:numPr>
          <w:ilvl w:val="0"/>
          <w:numId w:val="71"/>
        </w:numPr>
        <w:autoSpaceDE w:val="0"/>
        <w:autoSpaceDN w:val="0"/>
        <w:adjustRightInd w:val="0"/>
        <w:spacing w:after="0" w:line="240" w:lineRule="auto"/>
        <w:contextualSpacing/>
        <w:rPr>
          <w:rFonts w:eastAsia="MyriadPro-LightCond" w:cs="Calibri"/>
          <w:sz w:val="20"/>
          <w:szCs w:val="20"/>
        </w:rPr>
      </w:pPr>
      <w:r w:rsidRPr="00D60E0D">
        <w:rPr>
          <w:rFonts w:eastAsia="MyriadPro-LightCond" w:cs="Calibri"/>
          <w:sz w:val="20"/>
          <w:szCs w:val="20"/>
        </w:rPr>
        <w:t>Pre-existing deep vein thrombosis, thrombophlebitis or pulmonary embolism.</w:t>
      </w:r>
    </w:p>
    <w:p w:rsidR="00556909" w:rsidRPr="00D60E0D" w:rsidRDefault="00556909" w:rsidP="00176AC3">
      <w:pPr>
        <w:numPr>
          <w:ilvl w:val="0"/>
          <w:numId w:val="71"/>
        </w:numPr>
        <w:spacing w:after="0" w:line="240" w:lineRule="auto"/>
        <w:contextualSpacing/>
        <w:rPr>
          <w:rFonts w:cs="Calibri"/>
          <w:sz w:val="20"/>
          <w:szCs w:val="20"/>
        </w:rPr>
      </w:pPr>
      <w:r w:rsidRPr="00D60E0D">
        <w:rPr>
          <w:rFonts w:eastAsia="MyriadPro-LightCond" w:cs="Calibri"/>
          <w:sz w:val="20"/>
          <w:szCs w:val="20"/>
        </w:rPr>
        <w:t>Use with caution on the infected extremity.</w:t>
      </w:r>
    </w:p>
    <w:p w:rsidR="00556909" w:rsidRPr="00D60E0D" w:rsidRDefault="00556909" w:rsidP="00D60E0D">
      <w:pPr>
        <w:spacing w:before="150" w:after="0" w:line="240" w:lineRule="auto"/>
        <w:rPr>
          <w:rFonts w:cs="Calibri"/>
          <w:b/>
          <w:color w:val="333333"/>
          <w:sz w:val="20"/>
          <w:szCs w:val="20"/>
        </w:rPr>
      </w:pPr>
      <w:r w:rsidRPr="00D60E0D">
        <w:rPr>
          <w:rFonts w:cs="Calibri"/>
          <w:b/>
          <w:color w:val="333333"/>
          <w:sz w:val="20"/>
          <w:szCs w:val="20"/>
        </w:rPr>
        <w:t>Venous Thromboembolism (VTE) prophylaxis</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Patients should be evaluated for venous thromboembolism risk on admission, change in level of care, and prior to discharge</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Patients should have proper education regarding VTE risk, signs and symptoms, and treatment. </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Patients at high risk of VTE should receive anticoagulation prophylaxis, such as heparin or lovenox, unless contraindicated. </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All patients at moderate to high risk of VTE should have anticoagulation prophylaxis. SDC’s are recommended if anticoagulation prophylaxis is contraindicated </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All patients should be encouraged to </w:t>
      </w:r>
      <w:r w:rsidRPr="00D60E0D">
        <w:rPr>
          <w:rFonts w:cs="Calibri"/>
          <w:color w:val="333333"/>
          <w:sz w:val="20"/>
          <w:szCs w:val="20"/>
          <w:u w:val="single"/>
        </w:rPr>
        <w:t>ambulate as early and as frequently as possible.</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Precautions should be taken for patients receiving spinal or epidural anesthesia to reduce the risk of epidural perispinal hematoma from anticoagulant prophylaxis. </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The need for post-discharge anticoagulation should be assessed as some patients are risk of VTE development after discharge. </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SCD's should be used primarily in patients at high risk of bleeding.</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Antiembolism stockings (TED hose) provide very little compression (ankle 15 mm Hg, calf 8 mm Hg) are designed for non-ambulatory patients.</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To prevent bleeding, low risk procedures may require only early ambulation or intermittent pneumatic compression devices for deep vein thrombosis (DVT) prophylaxis.</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 xml:space="preserve">Anticoagulant prophylaxis may be contraindicated, require decreased dosing, or make one agents preferred over another. </w:t>
      </w:r>
    </w:p>
    <w:p w:rsidR="00556909" w:rsidRPr="00D60E0D" w:rsidRDefault="00556909" w:rsidP="00176AC3">
      <w:pPr>
        <w:numPr>
          <w:ilvl w:val="0"/>
          <w:numId w:val="71"/>
        </w:numPr>
        <w:spacing w:after="150" w:line="240" w:lineRule="auto"/>
        <w:contextualSpacing/>
        <w:rPr>
          <w:rFonts w:cs="Calibri"/>
          <w:color w:val="333333"/>
          <w:sz w:val="20"/>
          <w:szCs w:val="20"/>
        </w:rPr>
      </w:pPr>
      <w:r w:rsidRPr="00D60E0D">
        <w:rPr>
          <w:rFonts w:cs="Calibri"/>
          <w:color w:val="333333"/>
          <w:sz w:val="20"/>
          <w:szCs w:val="20"/>
        </w:rPr>
        <w:t>Heparin is recommended over low-molecular-weight heparin due to its lower reliability in patients with renal insufficiency.</w:t>
      </w:r>
    </w:p>
    <w:p w:rsidR="00556909" w:rsidRDefault="00556909" w:rsidP="00D60E0D">
      <w:pPr>
        <w:spacing w:after="0" w:line="240" w:lineRule="auto"/>
        <w:rPr>
          <w:rFonts w:cs="Calibri"/>
          <w:color w:val="333333"/>
          <w:sz w:val="16"/>
          <w:szCs w:val="16"/>
        </w:rPr>
      </w:pPr>
    </w:p>
    <w:p w:rsidR="00556909" w:rsidRPr="00D60E0D" w:rsidRDefault="00556909" w:rsidP="00D60E0D">
      <w:pPr>
        <w:spacing w:after="0" w:line="240" w:lineRule="auto"/>
        <w:rPr>
          <w:rFonts w:cs="Calibri"/>
          <w:color w:val="333333"/>
          <w:sz w:val="16"/>
          <w:szCs w:val="16"/>
        </w:rPr>
      </w:pPr>
      <w:r w:rsidRPr="00D60E0D">
        <w:rPr>
          <w:rFonts w:cs="Calibri"/>
          <w:color w:val="333333"/>
          <w:sz w:val="16"/>
          <w:szCs w:val="16"/>
        </w:rPr>
        <w:t>References</w:t>
      </w:r>
    </w:p>
    <w:p w:rsidR="00556909" w:rsidRPr="00D60E0D" w:rsidRDefault="00556909" w:rsidP="00D60E0D">
      <w:pPr>
        <w:spacing w:after="0" w:line="240" w:lineRule="auto"/>
        <w:rPr>
          <w:rFonts w:cs="Calibri"/>
          <w:sz w:val="16"/>
          <w:szCs w:val="16"/>
        </w:rPr>
      </w:pPr>
      <w:r w:rsidRPr="00D60E0D">
        <w:rPr>
          <w:rFonts w:cs="Calibri"/>
          <w:sz w:val="16"/>
          <w:szCs w:val="16"/>
        </w:rPr>
        <w:t xml:space="preserve">Institute for Clinical Systems Improvement (ICSI). Venous thromboembolism prophylaxis. Bloomington (MN): </w:t>
      </w:r>
    </w:p>
    <w:p w:rsidR="00556909" w:rsidRPr="00D60E0D" w:rsidRDefault="00556909" w:rsidP="00D60E0D">
      <w:pPr>
        <w:spacing w:after="0" w:line="240" w:lineRule="auto"/>
        <w:rPr>
          <w:rFonts w:cs="Calibri"/>
          <w:bCs/>
          <w:sz w:val="16"/>
          <w:szCs w:val="16"/>
        </w:rPr>
      </w:pPr>
    </w:p>
    <w:p w:rsidR="00556909" w:rsidRPr="001810EE" w:rsidRDefault="00556909" w:rsidP="00C84A92">
      <w:pPr>
        <w:pStyle w:val="Header"/>
        <w:pBdr>
          <w:bottom w:val="thickThinSmallGap" w:sz="24" w:space="1" w:color="622423"/>
        </w:pBdr>
        <w:jc w:val="center"/>
        <w:rPr>
          <w:rFonts w:ascii="Cambria" w:hAnsi="Cambria"/>
          <w:sz w:val="32"/>
          <w:szCs w:val="32"/>
        </w:rPr>
      </w:pPr>
      <w:r w:rsidRPr="001810EE">
        <w:rPr>
          <w:rFonts w:ascii="Cambria" w:hAnsi="Cambria"/>
          <w:sz w:val="32"/>
          <w:szCs w:val="32"/>
        </w:rPr>
        <w:t>Intake and Output</w:t>
      </w:r>
    </w:p>
    <w:p w:rsidR="00556909" w:rsidRPr="001810EE" w:rsidRDefault="00556909" w:rsidP="00C84A92">
      <w:pPr>
        <w:spacing w:after="0" w:line="240" w:lineRule="auto"/>
        <w:rPr>
          <w:rFonts w:cs="Calibri"/>
          <w:sz w:val="20"/>
          <w:szCs w:val="20"/>
        </w:rPr>
      </w:pPr>
      <w:r>
        <w:rPr>
          <w:noProof/>
        </w:rPr>
        <w:pict>
          <v:shape id="Picture 455" o:spid="_x0000_s1140" type="#_x0000_t75" alt="Description: C:\Users\nsinsebox\AppData\Local\Microsoft\Windows\Temporary Internet Files\Content.IE5\S3G5TLII\MC900347931[1].wmf" style="position:absolute;margin-left:361.3pt;margin-top:10.35pt;width:101.7pt;height:189.05pt;z-index:251699200;visibility:visible">
            <v:imagedata r:id="rId58" o:title=""/>
            <w10:wrap type="square"/>
          </v:shape>
        </w:pict>
      </w:r>
      <w:r w:rsidRPr="001810EE">
        <w:rPr>
          <w:rFonts w:cs="Calibri"/>
          <w:color w:val="000000"/>
          <w:kern w:val="24"/>
          <w:sz w:val="20"/>
          <w:szCs w:val="20"/>
          <w:u w:val="single"/>
        </w:rPr>
        <w:t>Important things to monitor:</w:t>
      </w:r>
    </w:p>
    <w:p w:rsidR="00556909" w:rsidRPr="001810EE" w:rsidRDefault="00556909" w:rsidP="00176AC3">
      <w:pPr>
        <w:numPr>
          <w:ilvl w:val="0"/>
          <w:numId w:val="77"/>
        </w:numPr>
        <w:spacing w:after="0" w:line="240" w:lineRule="auto"/>
        <w:contextualSpacing/>
        <w:rPr>
          <w:rFonts w:cs="Calibri"/>
          <w:sz w:val="20"/>
          <w:szCs w:val="20"/>
        </w:rPr>
      </w:pPr>
      <w:r w:rsidRPr="001810EE">
        <w:rPr>
          <w:rFonts w:cs="Calibri"/>
          <w:color w:val="000000"/>
          <w:kern w:val="24"/>
          <w:sz w:val="20"/>
          <w:szCs w:val="20"/>
        </w:rPr>
        <w:t xml:space="preserve"> Any PO intake</w:t>
      </w:r>
    </w:p>
    <w:p w:rsidR="00556909" w:rsidRPr="001810EE" w:rsidRDefault="00556909" w:rsidP="00176AC3">
      <w:pPr>
        <w:numPr>
          <w:ilvl w:val="0"/>
          <w:numId w:val="77"/>
        </w:numPr>
        <w:spacing w:after="0" w:line="240" w:lineRule="auto"/>
        <w:contextualSpacing/>
        <w:rPr>
          <w:rFonts w:cs="Calibri"/>
          <w:sz w:val="20"/>
          <w:szCs w:val="20"/>
        </w:rPr>
      </w:pPr>
      <w:r w:rsidRPr="001810EE">
        <w:rPr>
          <w:rFonts w:cs="Calibri"/>
          <w:color w:val="000000"/>
          <w:kern w:val="24"/>
          <w:sz w:val="20"/>
          <w:szCs w:val="20"/>
        </w:rPr>
        <w:t xml:space="preserve"> Any IV intake ( Clear pumps every 4 hours)</w:t>
      </w:r>
      <w:r w:rsidRPr="001810EE">
        <w:rPr>
          <w:rFonts w:cs="Calibri"/>
          <w:noProof/>
          <w:sz w:val="20"/>
          <w:szCs w:val="20"/>
        </w:rPr>
        <w:t xml:space="preserve"> </w:t>
      </w:r>
    </w:p>
    <w:p w:rsidR="00556909" w:rsidRPr="001810EE" w:rsidRDefault="00556909" w:rsidP="00176AC3">
      <w:pPr>
        <w:numPr>
          <w:ilvl w:val="0"/>
          <w:numId w:val="77"/>
        </w:numPr>
        <w:spacing w:after="0" w:line="240" w:lineRule="auto"/>
        <w:contextualSpacing/>
        <w:rPr>
          <w:rFonts w:cs="Calibri"/>
          <w:sz w:val="20"/>
          <w:szCs w:val="20"/>
        </w:rPr>
      </w:pPr>
      <w:r w:rsidRPr="001810EE">
        <w:rPr>
          <w:rFonts w:cs="Calibri"/>
          <w:color w:val="000000"/>
          <w:kern w:val="24"/>
          <w:sz w:val="20"/>
          <w:szCs w:val="20"/>
        </w:rPr>
        <w:t xml:space="preserve"> Any Output (voiding, foley, emesis, etc)</w:t>
      </w:r>
    </w:p>
    <w:p w:rsidR="00556909" w:rsidRPr="001810EE" w:rsidRDefault="00556909" w:rsidP="00176AC3">
      <w:pPr>
        <w:numPr>
          <w:ilvl w:val="0"/>
          <w:numId w:val="77"/>
        </w:numPr>
        <w:spacing w:after="0" w:line="240" w:lineRule="auto"/>
        <w:contextualSpacing/>
        <w:rPr>
          <w:rFonts w:cs="Calibri"/>
          <w:sz w:val="20"/>
          <w:szCs w:val="20"/>
        </w:rPr>
      </w:pPr>
      <w:r w:rsidRPr="001810EE">
        <w:rPr>
          <w:rFonts w:cs="Calibri"/>
          <w:color w:val="000000"/>
          <w:kern w:val="24"/>
          <w:sz w:val="20"/>
          <w:szCs w:val="20"/>
        </w:rPr>
        <w:t xml:space="preserve"> JP drain Output</w:t>
      </w:r>
    </w:p>
    <w:p w:rsidR="00556909" w:rsidRPr="001810EE" w:rsidRDefault="00556909" w:rsidP="00176AC3">
      <w:pPr>
        <w:numPr>
          <w:ilvl w:val="0"/>
          <w:numId w:val="77"/>
        </w:numPr>
        <w:spacing w:after="0" w:line="240" w:lineRule="auto"/>
        <w:contextualSpacing/>
        <w:rPr>
          <w:rFonts w:cs="Calibri"/>
          <w:sz w:val="20"/>
          <w:szCs w:val="20"/>
        </w:rPr>
      </w:pPr>
      <w:r w:rsidRPr="001810EE">
        <w:rPr>
          <w:rFonts w:cs="Calibri"/>
          <w:color w:val="000000"/>
          <w:kern w:val="24"/>
          <w:sz w:val="20"/>
          <w:szCs w:val="20"/>
        </w:rPr>
        <w:t xml:space="preserve"> Chest tube drainage</w:t>
      </w:r>
    </w:p>
    <w:p w:rsidR="00556909" w:rsidRPr="001810EE" w:rsidRDefault="00556909" w:rsidP="00C84A92">
      <w:pPr>
        <w:spacing w:after="0" w:line="240" w:lineRule="auto"/>
        <w:rPr>
          <w:rFonts w:cs="Calibri"/>
          <w:sz w:val="20"/>
          <w:szCs w:val="20"/>
        </w:rPr>
      </w:pPr>
      <w:r>
        <w:rPr>
          <w:rFonts w:cs="Calibri"/>
          <w:b/>
          <w:color w:val="000000"/>
          <w:kern w:val="24"/>
          <w:sz w:val="20"/>
          <w:szCs w:val="20"/>
          <w:u w:val="single"/>
        </w:rPr>
        <w:t>Complete I&amp;O every 4 hours.</w:t>
      </w:r>
      <w:r>
        <w:rPr>
          <w:rFonts w:cs="Calibri"/>
          <w:b/>
          <w:color w:val="000000"/>
          <w:kern w:val="24"/>
          <w:sz w:val="20"/>
          <w:szCs w:val="20"/>
        </w:rPr>
        <w:t xml:space="preserve">  </w:t>
      </w:r>
      <w:r w:rsidRPr="001810EE">
        <w:rPr>
          <w:rFonts w:cs="Calibri"/>
          <w:color w:val="000000"/>
          <w:kern w:val="24"/>
          <w:sz w:val="20"/>
          <w:szCs w:val="20"/>
        </w:rPr>
        <w:t>If there is nothing to document, do not leave blank, please put “0”</w:t>
      </w:r>
      <w:r>
        <w:rPr>
          <w:rFonts w:cs="Calibri"/>
          <w:color w:val="000000"/>
          <w:kern w:val="24"/>
          <w:sz w:val="20"/>
          <w:szCs w:val="20"/>
        </w:rPr>
        <w:t xml:space="preserve">. </w:t>
      </w:r>
      <w:r w:rsidRPr="001810EE">
        <w:rPr>
          <w:rFonts w:cs="Calibri"/>
          <w:color w:val="000000"/>
          <w:kern w:val="24"/>
          <w:sz w:val="20"/>
          <w:szCs w:val="20"/>
        </w:rPr>
        <w:t>It is very important for the doctor to see what is being retaine</w:t>
      </w:r>
      <w:r>
        <w:rPr>
          <w:rFonts w:cs="Calibri"/>
          <w:color w:val="000000"/>
          <w:kern w:val="24"/>
          <w:sz w:val="20"/>
          <w:szCs w:val="20"/>
        </w:rPr>
        <w:t>d and how much is being eliminated.</w:t>
      </w:r>
    </w:p>
    <w:p w:rsidR="00556909" w:rsidRPr="001810EE" w:rsidRDefault="00556909" w:rsidP="00C84A92">
      <w:pPr>
        <w:spacing w:before="86" w:after="0" w:line="240" w:lineRule="auto"/>
        <w:rPr>
          <w:rFonts w:cs="Calibri"/>
          <w:sz w:val="20"/>
          <w:szCs w:val="20"/>
        </w:rPr>
      </w:pPr>
      <w:r>
        <w:rPr>
          <w:noProof/>
        </w:rPr>
        <w:pict>
          <v:shape id="Picture 456" o:spid="_x0000_s1141" type="#_x0000_t75" alt="Description: C:\Users\nsinsebox\AppData\Local\Microsoft\Windows\Temporary Internet Files\Content.IE5\RCNADIK7\MC900229793[1].wmf" style="position:absolute;margin-left:-4.05pt;margin-top:3.8pt;width:95.85pt;height:86.05pt;z-index:-251618304;visibility:visible">
            <v:imagedata r:id="rId59" o:title=""/>
            <w10:wrap type="square"/>
          </v:shape>
        </w:pict>
      </w:r>
      <w:r w:rsidRPr="001810EE">
        <w:rPr>
          <w:rFonts w:cs="Calibri"/>
          <w:color w:val="000000"/>
          <w:kern w:val="24"/>
          <w:sz w:val="20"/>
          <w:szCs w:val="20"/>
          <w:u w:val="single"/>
        </w:rPr>
        <w:t>Important diagnoses for I &amp; O’s:</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Congestive Heart Failure</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Renal Failure</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SIADH</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DI</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Dehydration</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Over hydration</w:t>
      </w:r>
    </w:p>
    <w:p w:rsidR="00556909" w:rsidRPr="001810EE" w:rsidRDefault="00556909" w:rsidP="00176AC3">
      <w:pPr>
        <w:numPr>
          <w:ilvl w:val="0"/>
          <w:numId w:val="78"/>
        </w:numPr>
        <w:spacing w:after="0" w:line="240" w:lineRule="auto"/>
        <w:contextualSpacing/>
        <w:rPr>
          <w:rFonts w:cs="Calibri"/>
          <w:sz w:val="20"/>
          <w:szCs w:val="20"/>
        </w:rPr>
      </w:pPr>
      <w:r w:rsidRPr="001810EE">
        <w:rPr>
          <w:rFonts w:cs="Calibri"/>
          <w:color w:val="000000"/>
          <w:kern w:val="24"/>
          <w:sz w:val="20"/>
          <w:szCs w:val="20"/>
        </w:rPr>
        <w:t xml:space="preserve"> Pulmonary Edema</w:t>
      </w:r>
    </w:p>
    <w:p w:rsidR="00556909" w:rsidRPr="001810EE" w:rsidRDefault="00556909" w:rsidP="00C84A92">
      <w:pPr>
        <w:spacing w:before="86" w:after="0" w:line="240" w:lineRule="auto"/>
        <w:rPr>
          <w:rFonts w:cs="Calibri"/>
          <w:sz w:val="20"/>
          <w:szCs w:val="20"/>
        </w:rPr>
      </w:pPr>
      <w:r w:rsidRPr="001810EE">
        <w:rPr>
          <w:rFonts w:cs="Calibri"/>
          <w:b/>
          <w:color w:val="000000"/>
          <w:kern w:val="24"/>
          <w:sz w:val="20"/>
          <w:szCs w:val="20"/>
          <w:u w:val="single"/>
        </w:rPr>
        <w:t>*Daily weights</w:t>
      </w:r>
      <w:r w:rsidRPr="001810EE">
        <w:rPr>
          <w:rFonts w:cs="Calibri"/>
          <w:color w:val="000000"/>
          <w:kern w:val="24"/>
          <w:sz w:val="20"/>
          <w:szCs w:val="20"/>
        </w:rPr>
        <w:t xml:space="preserve"> are also an important part of intake and output assessment. If weight has increased there may be a correlation to intake and output.</w:t>
      </w:r>
    </w:p>
    <w:p w:rsidR="00556909" w:rsidRPr="001810EE" w:rsidRDefault="00556909" w:rsidP="001810EE">
      <w:pPr>
        <w:pBdr>
          <w:bottom w:val="thickThinSmallGap" w:sz="24" w:space="1" w:color="622423"/>
        </w:pBdr>
        <w:tabs>
          <w:tab w:val="center" w:pos="4320"/>
          <w:tab w:val="right" w:pos="8640"/>
        </w:tabs>
        <w:spacing w:after="0" w:line="240" w:lineRule="auto"/>
        <w:jc w:val="center"/>
        <w:rPr>
          <w:rFonts w:ascii="Cambria" w:hAnsi="Cambria" w:cs="Arial"/>
          <w:sz w:val="32"/>
          <w:szCs w:val="32"/>
        </w:rPr>
      </w:pPr>
      <w:r w:rsidRPr="001810EE">
        <w:rPr>
          <w:rFonts w:ascii="Cambria" w:hAnsi="Cambria" w:cs="Arial"/>
          <w:sz w:val="32"/>
          <w:szCs w:val="32"/>
        </w:rPr>
        <w:t>Hyper/hypothermia System</w:t>
      </w:r>
    </w:p>
    <w:p w:rsidR="00556909" w:rsidRPr="001810EE" w:rsidRDefault="00556909" w:rsidP="001810EE">
      <w:pPr>
        <w:spacing w:after="0" w:line="240" w:lineRule="auto"/>
        <w:rPr>
          <w:rFonts w:cs="Calibri"/>
          <w:b/>
          <w:bCs/>
          <w:sz w:val="20"/>
          <w:szCs w:val="20"/>
        </w:rPr>
      </w:pPr>
      <w:r>
        <w:rPr>
          <w:noProof/>
        </w:rPr>
        <w:pict>
          <v:shape id="Picture 434" o:spid="_x0000_s1142" type="#_x0000_t75" style="position:absolute;margin-left:306.5pt;margin-top:4.55pt;width:162.4pt;height:113.45pt;z-index:-251631616;visibility:visible" wrapcoords="-100 0 -100 21457 21600 21457 21600 0 -100 0">
            <v:imagedata r:id="rId60" o:title="" croptop="6482f" cropleft="4297f" cropright="7214f"/>
            <w10:wrap type="tight"/>
          </v:shape>
        </w:pict>
      </w:r>
      <w:r w:rsidRPr="001810EE">
        <w:rPr>
          <w:rFonts w:cs="Calibri"/>
          <w:b/>
          <w:bCs/>
          <w:sz w:val="20"/>
          <w:szCs w:val="20"/>
        </w:rPr>
        <w:t>Warming/Cooling Blanket</w:t>
      </w:r>
    </w:p>
    <w:p w:rsidR="00556909" w:rsidRPr="001810EE" w:rsidRDefault="00556909" w:rsidP="001810EE">
      <w:pPr>
        <w:spacing w:after="0" w:line="240" w:lineRule="auto"/>
        <w:rPr>
          <w:rFonts w:cs="Calibri"/>
          <w:bCs/>
          <w:sz w:val="20"/>
          <w:szCs w:val="20"/>
        </w:rPr>
      </w:pPr>
      <w:r w:rsidRPr="001810EE">
        <w:rPr>
          <w:rFonts w:cs="Calibri"/>
          <w:bCs/>
          <w:sz w:val="20"/>
          <w:szCs w:val="20"/>
        </w:rPr>
        <w:t>Warming and cooling a patient in Automatic Mode, Manual Mode, or Monitoring Mode.</w:t>
      </w:r>
    </w:p>
    <w:p w:rsidR="00556909" w:rsidRPr="001810EE" w:rsidRDefault="00556909" w:rsidP="001810EE">
      <w:pPr>
        <w:spacing w:after="0" w:line="240" w:lineRule="auto"/>
        <w:rPr>
          <w:rFonts w:cs="Calibri"/>
          <w:bCs/>
          <w:sz w:val="20"/>
          <w:szCs w:val="20"/>
        </w:rPr>
      </w:pPr>
      <w:r w:rsidRPr="001810EE">
        <w:rPr>
          <w:rFonts w:cs="Calibri"/>
          <w:bCs/>
          <w:sz w:val="20"/>
          <w:szCs w:val="20"/>
        </w:rPr>
        <w:t xml:space="preserve">Used to treat hypothermia, febrile patients unresponsive to antipyretics and for therapeutic hypothermia after cardiac arrest. </w:t>
      </w:r>
    </w:p>
    <w:p w:rsidR="00556909" w:rsidRPr="001810EE" w:rsidRDefault="00556909" w:rsidP="001810EE">
      <w:pPr>
        <w:spacing w:after="0" w:line="240" w:lineRule="auto"/>
        <w:rPr>
          <w:rFonts w:cs="Calibri"/>
          <w:bCs/>
          <w:sz w:val="20"/>
          <w:szCs w:val="20"/>
        </w:rPr>
      </w:pPr>
      <w:r w:rsidRPr="001810EE">
        <w:rPr>
          <w:rFonts w:cs="Calibri"/>
          <w:bCs/>
          <w:sz w:val="20"/>
          <w:szCs w:val="20"/>
        </w:rPr>
        <w:t>This unit comes with a rectal probe to monitor core temperatures during therapy. The cooling blanket is for single patient use and is disposable. Available in central supply.</w:t>
      </w:r>
    </w:p>
    <w:p w:rsidR="00556909" w:rsidRPr="001810EE" w:rsidRDefault="00556909" w:rsidP="001810EE">
      <w:pPr>
        <w:spacing w:after="0" w:line="240" w:lineRule="auto"/>
        <w:rPr>
          <w:rFonts w:cs="Calibri"/>
          <w:bCs/>
          <w:sz w:val="20"/>
          <w:szCs w:val="20"/>
        </w:rPr>
      </w:pPr>
      <w:r>
        <w:rPr>
          <w:noProof/>
        </w:rPr>
        <w:pict>
          <v:shape id="Picture 433" o:spid="_x0000_s1143" type="#_x0000_t75" style="position:absolute;margin-left:306.5pt;margin-top:20.35pt;width:171.1pt;height:128.95pt;z-index:-251632640;visibility:visible" wrapcoords="-95 0 -95 21474 21600 21474 21600 0 -95 0">
            <v:imagedata r:id="rId61" o:title="" cropbottom="5140f" cropleft="4298f" cropright="3837f"/>
            <w10:wrap type="tight"/>
          </v:shape>
        </w:pict>
      </w:r>
      <w:r w:rsidRPr="001810EE">
        <w:rPr>
          <w:rFonts w:cs="Calibri"/>
          <w:bCs/>
          <w:sz w:val="20"/>
          <w:szCs w:val="20"/>
        </w:rPr>
        <w:t>Monitor vital signs typically every 15 minutes and turn patients every 2 hours. Observe for skin and tissue injury especially when in cooling mode.</w:t>
      </w:r>
    </w:p>
    <w:p w:rsidR="00556909" w:rsidRPr="001810EE" w:rsidRDefault="00556909" w:rsidP="001810EE">
      <w:pPr>
        <w:spacing w:after="0" w:line="240" w:lineRule="auto"/>
        <w:rPr>
          <w:rFonts w:cs="Calibri"/>
          <w:b/>
          <w:bCs/>
          <w:sz w:val="20"/>
          <w:szCs w:val="20"/>
        </w:rPr>
      </w:pPr>
      <w:r>
        <w:rPr>
          <w:noProof/>
        </w:rPr>
        <w:pict>
          <v:shape id="Picture 432" o:spid="_x0000_s1144" type="#_x0000_t75" style="position:absolute;margin-left:-3.85pt;margin-top:11.75pt;width:157.1pt;height:175.1pt;z-index:-251630592;visibility:visible" wrapcoords="-103 0 -103 21507 21600 21507 21600 0 -103 0">
            <v:imagedata r:id="rId62" o:title="" croptop="14850f" cropbottom="861f" cropleft="646f" cropright="3551f"/>
            <w10:wrap type="tight"/>
          </v:shape>
        </w:pict>
      </w:r>
      <w:r w:rsidRPr="001810EE">
        <w:rPr>
          <w:rFonts w:cs="Calibri"/>
          <w:b/>
          <w:bCs/>
          <w:sz w:val="20"/>
          <w:szCs w:val="20"/>
        </w:rPr>
        <w:t>Aqua K Pads</w:t>
      </w:r>
    </w:p>
    <w:p w:rsidR="00556909" w:rsidRPr="001810EE" w:rsidRDefault="00556909" w:rsidP="001810EE">
      <w:pPr>
        <w:spacing w:after="0" w:line="240" w:lineRule="auto"/>
        <w:rPr>
          <w:rFonts w:cs="Calibri"/>
          <w:sz w:val="20"/>
          <w:szCs w:val="20"/>
        </w:rPr>
      </w:pPr>
      <w:r w:rsidRPr="001810EE">
        <w:rPr>
          <w:rFonts w:cs="Calibri"/>
          <w:bCs/>
          <w:sz w:val="20"/>
          <w:szCs w:val="20"/>
        </w:rPr>
        <w:t>This is a small portable unit that is similar to the larger unit. Warm water filled pads provide patients with heat therapy. They provide dry heat or moist heat by placing a moist towel between patient and Aqua K pad. Apply for no more than 20 minutes each hour and monitor skin and tissue for injury during therapy. Available in central supply</w:t>
      </w:r>
    </w:p>
    <w:p w:rsidR="00556909" w:rsidRPr="001810EE" w:rsidRDefault="00556909" w:rsidP="001810EE">
      <w:pPr>
        <w:spacing w:after="0" w:line="240" w:lineRule="auto"/>
        <w:rPr>
          <w:rFonts w:cs="Calibri"/>
          <w:b/>
          <w:bCs/>
          <w:sz w:val="20"/>
          <w:szCs w:val="20"/>
        </w:rPr>
      </w:pPr>
      <w:r w:rsidRPr="001810EE">
        <w:rPr>
          <w:rFonts w:cs="Calibri"/>
          <w:b/>
          <w:bCs/>
          <w:sz w:val="20"/>
          <w:szCs w:val="20"/>
        </w:rPr>
        <w:t>Bair Hugger Warming Blanket</w:t>
      </w:r>
    </w:p>
    <w:p w:rsidR="00556909" w:rsidRPr="001810EE" w:rsidRDefault="00556909" w:rsidP="001810EE">
      <w:pPr>
        <w:spacing w:after="0" w:line="240" w:lineRule="auto"/>
        <w:rPr>
          <w:rFonts w:cs="Calibri"/>
          <w:bCs/>
          <w:sz w:val="20"/>
          <w:szCs w:val="20"/>
        </w:rPr>
      </w:pPr>
      <w:r w:rsidRPr="001810EE">
        <w:rPr>
          <w:rFonts w:cs="Calibri"/>
          <w:bCs/>
          <w:sz w:val="20"/>
          <w:szCs w:val="20"/>
        </w:rPr>
        <w:t>Bair Hugger is an air filled warming blanket that Is used to treat hypothermia and to rewarm patients after surgery. Monitor vital signs every 15 minutes during therapy. Kept in the ER, OR and ICU.</w:t>
      </w:r>
    </w:p>
    <w:p w:rsidR="00556909" w:rsidRPr="00E03A86" w:rsidRDefault="00556909" w:rsidP="00E03A86">
      <w:pPr>
        <w:spacing w:after="0" w:line="240" w:lineRule="auto"/>
        <w:rPr>
          <w:rFonts w:cs="Calibri"/>
        </w:rPr>
      </w:pPr>
    </w:p>
    <w:p w:rsidR="00556909" w:rsidRPr="00E03A86" w:rsidRDefault="00556909" w:rsidP="00E03A86">
      <w:pPr>
        <w:pBdr>
          <w:bottom w:val="thickThinSmallGap" w:sz="24" w:space="1" w:color="622423"/>
        </w:pBdr>
        <w:tabs>
          <w:tab w:val="center" w:pos="4320"/>
          <w:tab w:val="right" w:pos="8640"/>
        </w:tabs>
        <w:spacing w:after="0" w:line="240" w:lineRule="auto"/>
        <w:jc w:val="center"/>
        <w:rPr>
          <w:rFonts w:ascii="Cambria" w:hAnsi="Cambria"/>
          <w:sz w:val="32"/>
          <w:szCs w:val="32"/>
        </w:rPr>
      </w:pPr>
      <w:r>
        <w:rPr>
          <w:noProof/>
        </w:rPr>
        <w:pict>
          <v:shape id="Picture 452" o:spid="_x0000_s1145" type="#_x0000_t75" style="position:absolute;left:0;text-align:left;margin-left:302.15pt;margin-top:23.3pt;width:173.1pt;height:132pt;z-index:-251629568;visibility:visible" wrapcoords="-94 0 -94 21477 21600 21477 21600 0 -94 0">
            <v:imagedata r:id="rId63" o:title=""/>
            <w10:wrap type="tight"/>
          </v:shape>
        </w:pict>
      </w:r>
      <w:r w:rsidRPr="00E03A86">
        <w:rPr>
          <w:rFonts w:ascii="Cambria" w:hAnsi="Cambria"/>
          <w:sz w:val="32"/>
          <w:szCs w:val="32"/>
        </w:rPr>
        <w:t>Telemetry and Cardiology</w:t>
      </w:r>
    </w:p>
    <w:p w:rsidR="00556909" w:rsidRPr="00E03A86" w:rsidRDefault="00556909" w:rsidP="00E03A86">
      <w:pPr>
        <w:autoSpaceDE w:val="0"/>
        <w:autoSpaceDN w:val="0"/>
        <w:adjustRightInd w:val="0"/>
        <w:spacing w:after="0" w:line="240" w:lineRule="auto"/>
        <w:rPr>
          <w:rFonts w:cs="Calibri"/>
          <w:b/>
          <w:sz w:val="20"/>
          <w:szCs w:val="20"/>
          <w:lang/>
        </w:rPr>
      </w:pPr>
      <w:r w:rsidRPr="00E03A86">
        <w:rPr>
          <w:rFonts w:cs="Calibri"/>
          <w:b/>
          <w:sz w:val="20"/>
          <w:szCs w:val="20"/>
          <w:lang/>
        </w:rPr>
        <w:t xml:space="preserve">Telemetry Boxes                                                   </w:t>
      </w:r>
    </w:p>
    <w:p w:rsidR="00556909" w:rsidRPr="00E03A86" w:rsidRDefault="00556909" w:rsidP="00176AC3">
      <w:pPr>
        <w:numPr>
          <w:ilvl w:val="0"/>
          <w:numId w:val="109"/>
        </w:numPr>
        <w:autoSpaceDE w:val="0"/>
        <w:autoSpaceDN w:val="0"/>
        <w:adjustRightInd w:val="0"/>
        <w:spacing w:after="0" w:line="240" w:lineRule="auto"/>
        <w:rPr>
          <w:rFonts w:cs="Calibri"/>
          <w:sz w:val="20"/>
          <w:szCs w:val="20"/>
          <w:lang/>
        </w:rPr>
      </w:pPr>
      <w:r w:rsidRPr="00E03A86">
        <w:rPr>
          <w:rFonts w:cs="Calibri"/>
          <w:sz w:val="20"/>
          <w:szCs w:val="20"/>
          <w:lang/>
        </w:rPr>
        <w:t>Everyone placed on telemetry will get a monitor. These monitors also have continuous pulse oximetry capability.</w:t>
      </w:r>
    </w:p>
    <w:p w:rsidR="00556909" w:rsidRPr="00E03A86" w:rsidRDefault="00556909" w:rsidP="00176AC3">
      <w:pPr>
        <w:numPr>
          <w:ilvl w:val="0"/>
          <w:numId w:val="109"/>
        </w:numPr>
        <w:autoSpaceDE w:val="0"/>
        <w:autoSpaceDN w:val="0"/>
        <w:adjustRightInd w:val="0"/>
        <w:spacing w:after="0" w:line="240" w:lineRule="auto"/>
        <w:rPr>
          <w:rFonts w:cs="Calibri"/>
          <w:sz w:val="20"/>
          <w:szCs w:val="20"/>
          <w:lang/>
        </w:rPr>
      </w:pPr>
      <w:r w:rsidRPr="00E03A86">
        <w:rPr>
          <w:rFonts w:cs="Calibri"/>
          <w:sz w:val="20"/>
          <w:szCs w:val="20"/>
          <w:lang/>
        </w:rPr>
        <w:t>The nurse will get a box from the telemetry monitor tech for the assigned patient and place the patient on this box. The leads are color coded, below is how the leads should be attached.</w:t>
      </w:r>
    </w:p>
    <w:p w:rsidR="00556909" w:rsidRPr="00E03A86" w:rsidRDefault="00556909" w:rsidP="00176AC3">
      <w:pPr>
        <w:numPr>
          <w:ilvl w:val="0"/>
          <w:numId w:val="109"/>
        </w:numPr>
        <w:autoSpaceDE w:val="0"/>
        <w:autoSpaceDN w:val="0"/>
        <w:adjustRightInd w:val="0"/>
        <w:spacing w:after="0" w:line="240" w:lineRule="auto"/>
        <w:rPr>
          <w:rFonts w:cs="Calibri"/>
          <w:sz w:val="20"/>
          <w:szCs w:val="20"/>
          <w:lang/>
        </w:rPr>
      </w:pPr>
      <w:r>
        <w:rPr>
          <w:noProof/>
        </w:rPr>
        <w:pict>
          <v:shape id="Picture 451" o:spid="_x0000_s1146" type="#_x0000_t75" style="position:absolute;left:0;text-align:left;margin-left:3.3pt;margin-top:14.1pt;width:98.85pt;height:182.65pt;z-index:-251627520;visibility:visible" wrapcoords="-164 0 -164 21511 21600 21511 21600 0 -164 0">
            <v:imagedata r:id="rId64" o:title="" croptop="595f" cropbottom="6660f" cropleft="13375f" cropright="12483f"/>
            <w10:wrap type="tight"/>
          </v:shape>
        </w:pict>
      </w:r>
      <w:r w:rsidRPr="00E03A86">
        <w:rPr>
          <w:rFonts w:cs="Calibri"/>
          <w:sz w:val="20"/>
          <w:szCs w:val="20"/>
          <w:lang/>
        </w:rPr>
        <w:t>You will be able to see the patient’s rhythm right on the   screen. It will go to sleep mode, but if you press on the blue button at the bottom right it will come back on to view.</w:t>
      </w:r>
    </w:p>
    <w:p w:rsidR="00556909" w:rsidRPr="00E03A86" w:rsidRDefault="00556909" w:rsidP="00176AC3">
      <w:pPr>
        <w:numPr>
          <w:ilvl w:val="0"/>
          <w:numId w:val="109"/>
        </w:numPr>
        <w:autoSpaceDE w:val="0"/>
        <w:autoSpaceDN w:val="0"/>
        <w:adjustRightInd w:val="0"/>
        <w:spacing w:after="0" w:line="240" w:lineRule="auto"/>
        <w:rPr>
          <w:rFonts w:cs="Calibri"/>
          <w:sz w:val="20"/>
          <w:szCs w:val="20"/>
          <w:lang/>
        </w:rPr>
      </w:pPr>
      <w:r w:rsidRPr="00E03A86">
        <w:rPr>
          <w:rFonts w:cs="Calibri"/>
          <w:sz w:val="20"/>
          <w:szCs w:val="20"/>
          <w:lang/>
        </w:rPr>
        <w:t>If patient is off the monitor for any reason, the nurse will need to notify the monitor tech @ 36009.</w:t>
      </w:r>
    </w:p>
    <w:p w:rsidR="00556909" w:rsidRPr="00E03A86" w:rsidRDefault="00556909" w:rsidP="00176AC3">
      <w:pPr>
        <w:numPr>
          <w:ilvl w:val="0"/>
          <w:numId w:val="109"/>
        </w:numPr>
        <w:autoSpaceDE w:val="0"/>
        <w:autoSpaceDN w:val="0"/>
        <w:adjustRightInd w:val="0"/>
        <w:spacing w:after="0" w:line="240" w:lineRule="auto"/>
        <w:rPr>
          <w:rFonts w:cs="Calibri"/>
          <w:sz w:val="20"/>
          <w:szCs w:val="20"/>
          <w:lang/>
        </w:rPr>
      </w:pPr>
      <w:r>
        <w:rPr>
          <w:noProof/>
        </w:rPr>
        <w:pict>
          <v:shape id="Picture 450" o:spid="_x0000_s1147" type="#_x0000_t75" style="position:absolute;left:0;text-align:left;margin-left:229.45pt;margin-top:5.3pt;width:127.85pt;height:110.65pt;z-index:-251626496;visibility:visible" wrapcoords="-127 0 -127 21454 21600 21454 21600 0 -127 0">
            <v:imagedata r:id="rId65" o:title=""/>
            <w10:wrap type="tight"/>
          </v:shape>
        </w:pict>
      </w:r>
      <w:r w:rsidRPr="00E03A86">
        <w:rPr>
          <w:rFonts w:cs="Calibri"/>
          <w:sz w:val="20"/>
          <w:szCs w:val="20"/>
          <w:lang/>
        </w:rPr>
        <w:t>Patients with acute cardiac issues will be placed on the sixth floor (PCU</w:t>
      </w:r>
      <w:r w:rsidRPr="00E03A86">
        <w:rPr>
          <w:rFonts w:cs="Calibri"/>
          <w:sz w:val="20"/>
          <w:szCs w:val="20"/>
          <w:u w:val="single"/>
          <w:lang/>
        </w:rPr>
        <w:t>)</w:t>
      </w:r>
    </w:p>
    <w:p w:rsidR="00556909" w:rsidRPr="00E03A86" w:rsidRDefault="00556909" w:rsidP="00176AC3">
      <w:pPr>
        <w:numPr>
          <w:ilvl w:val="0"/>
          <w:numId w:val="109"/>
        </w:numPr>
        <w:autoSpaceDE w:val="0"/>
        <w:autoSpaceDN w:val="0"/>
        <w:adjustRightInd w:val="0"/>
        <w:spacing w:after="0" w:line="240" w:lineRule="auto"/>
        <w:rPr>
          <w:rFonts w:cs="Calibri"/>
          <w:sz w:val="20"/>
          <w:szCs w:val="20"/>
          <w:lang/>
        </w:rPr>
      </w:pPr>
      <w:r w:rsidRPr="00E03A86">
        <w:rPr>
          <w:rFonts w:cs="Calibri"/>
          <w:sz w:val="20"/>
          <w:szCs w:val="20"/>
          <w:u w:val="single"/>
          <w:lang/>
        </w:rPr>
        <w:t xml:space="preserve"> A patient with a history of a cardiac issue, but is </w:t>
      </w:r>
      <w:r w:rsidRPr="00E03A86">
        <w:rPr>
          <w:rFonts w:cs="Calibri"/>
          <w:b/>
          <w:bCs/>
          <w:sz w:val="20"/>
          <w:szCs w:val="20"/>
          <w:u w:val="single"/>
          <w:lang/>
        </w:rPr>
        <w:t>NOT</w:t>
      </w:r>
      <w:r w:rsidRPr="00E03A86">
        <w:rPr>
          <w:rFonts w:cs="Calibri"/>
          <w:sz w:val="20"/>
          <w:szCs w:val="20"/>
          <w:u w:val="single"/>
          <w:lang/>
        </w:rPr>
        <w:t xml:space="preserve"> admitted for the cardiac issue, may be placed on another floor with a remote monitor.</w:t>
      </w:r>
    </w:p>
    <w:p w:rsidR="00556909" w:rsidRDefault="00556909" w:rsidP="00176AC3">
      <w:pPr>
        <w:numPr>
          <w:ilvl w:val="0"/>
          <w:numId w:val="109"/>
        </w:numPr>
        <w:autoSpaceDE w:val="0"/>
        <w:autoSpaceDN w:val="0"/>
        <w:adjustRightInd w:val="0"/>
        <w:spacing w:after="0" w:line="240" w:lineRule="auto"/>
        <w:rPr>
          <w:rFonts w:cs="Calibri"/>
          <w:sz w:val="20"/>
          <w:szCs w:val="20"/>
          <w:lang/>
        </w:rPr>
      </w:pPr>
      <w:r w:rsidRPr="00E03A86">
        <w:rPr>
          <w:rFonts w:cs="Calibri"/>
          <w:sz w:val="20"/>
          <w:szCs w:val="20"/>
          <w:lang/>
        </w:rPr>
        <w:t>The Telemetry floor currently has someone watching all of these monitors. If the patient is being monitored on another floor, we will call down to the floor with any cardiac changes and if needed a telemetry nurse will come down and assist</w:t>
      </w:r>
    </w:p>
    <w:p w:rsidR="00556909" w:rsidRPr="00E03A86" w:rsidRDefault="00556909" w:rsidP="00176AC3">
      <w:pPr>
        <w:numPr>
          <w:ilvl w:val="0"/>
          <w:numId w:val="109"/>
        </w:numPr>
        <w:autoSpaceDE w:val="0"/>
        <w:autoSpaceDN w:val="0"/>
        <w:adjustRightInd w:val="0"/>
        <w:spacing w:after="0" w:line="240" w:lineRule="auto"/>
        <w:rPr>
          <w:rFonts w:cs="Calibri"/>
          <w:sz w:val="20"/>
          <w:szCs w:val="20"/>
        </w:rPr>
      </w:pPr>
      <w:r>
        <w:rPr>
          <w:noProof/>
        </w:rPr>
        <w:pict>
          <v:shape id="Picture 449" o:spid="_x0000_s1148" type="#_x0000_t75" style="position:absolute;left:0;text-align:left;margin-left:299.3pt;margin-top:-6.3pt;width:157.05pt;height:86.25pt;z-index:-251625472;visibility:visible" wrapcoords="-103 0 -103 21412 21600 21412 21600 0 -103 0">
            <v:imagedata r:id="rId66" o:title=""/>
            <w10:wrap type="tight"/>
          </v:shape>
        </w:pict>
      </w:r>
      <w:r w:rsidRPr="00E03A86">
        <w:rPr>
          <w:rFonts w:cs="Calibri"/>
          <w:sz w:val="20"/>
          <w:szCs w:val="20"/>
          <w:lang/>
        </w:rPr>
        <w:t xml:space="preserve">Every four hours our monitor techs will interpret and document the rhythm. The telemetry strips are placed in the chart. If another floor is being monitored the monitor tech will call the floor and let them know telemetry strips are ready to be picked up. </w:t>
      </w:r>
    </w:p>
    <w:p w:rsidR="00556909" w:rsidRDefault="00556909" w:rsidP="00E03A86">
      <w:pPr>
        <w:spacing w:after="0" w:line="240" w:lineRule="auto"/>
        <w:rPr>
          <w:rFonts w:cs="Calibri"/>
          <w:b/>
          <w:color w:val="000000"/>
          <w:sz w:val="20"/>
          <w:szCs w:val="20"/>
        </w:rPr>
      </w:pPr>
      <w:r>
        <w:rPr>
          <w:noProof/>
        </w:rPr>
        <w:pict>
          <v:shape id="Picture 448" o:spid="_x0000_s1149" type="#_x0000_t75" alt="Description: healthy-heart.jpg" style="position:absolute;margin-left:-6.85pt;margin-top:10.15pt;width:224.1pt;height:228.85pt;z-index:251694080;visibility:visible">
            <v:imagedata r:id="rId67" o:title=""/>
            <w10:wrap type="square"/>
          </v:shape>
        </w:pict>
      </w:r>
    </w:p>
    <w:p w:rsidR="00556909" w:rsidRDefault="00556909" w:rsidP="00E03A86">
      <w:pPr>
        <w:spacing w:after="0" w:line="240" w:lineRule="auto"/>
        <w:rPr>
          <w:rFonts w:cs="Calibri"/>
          <w:b/>
          <w:color w:val="000000"/>
          <w:sz w:val="20"/>
          <w:szCs w:val="20"/>
        </w:rPr>
      </w:pPr>
    </w:p>
    <w:p w:rsidR="00556909" w:rsidRDefault="00556909" w:rsidP="00E03A86">
      <w:pPr>
        <w:spacing w:after="0" w:line="240" w:lineRule="auto"/>
        <w:rPr>
          <w:rFonts w:cs="Calibri"/>
          <w:b/>
          <w:color w:val="000000"/>
          <w:sz w:val="20"/>
          <w:szCs w:val="20"/>
        </w:rPr>
      </w:pPr>
    </w:p>
    <w:p w:rsidR="00556909" w:rsidRPr="00E03A86" w:rsidRDefault="00556909" w:rsidP="00E03A86">
      <w:pPr>
        <w:spacing w:after="0" w:line="240" w:lineRule="auto"/>
        <w:rPr>
          <w:rFonts w:cs="Calibri"/>
          <w:b/>
          <w:color w:val="000000"/>
          <w:sz w:val="20"/>
          <w:szCs w:val="20"/>
        </w:rPr>
      </w:pPr>
      <w:r w:rsidRPr="00E03A86">
        <w:rPr>
          <w:rFonts w:cs="Calibri"/>
          <w:b/>
          <w:color w:val="000000"/>
          <w:sz w:val="20"/>
          <w:szCs w:val="20"/>
        </w:rPr>
        <w:t>Cardiac Review</w:t>
      </w:r>
    </w:p>
    <w:p w:rsidR="00556909" w:rsidRPr="00E03A86" w:rsidRDefault="00556909" w:rsidP="00E03A86">
      <w:pPr>
        <w:spacing w:after="0" w:line="240" w:lineRule="auto"/>
        <w:rPr>
          <w:rFonts w:cs="Calibri"/>
          <w:color w:val="000000"/>
          <w:sz w:val="20"/>
          <w:szCs w:val="20"/>
        </w:rPr>
      </w:pPr>
      <w:r w:rsidRPr="00E03A86">
        <w:rPr>
          <w:rFonts w:cs="Calibri"/>
          <w:color w:val="000000"/>
          <w:sz w:val="20"/>
          <w:szCs w:val="20"/>
        </w:rPr>
        <w:t xml:space="preserve">The heart is made up of 4 chambers: </w:t>
      </w:r>
    </w:p>
    <w:p w:rsidR="00556909" w:rsidRPr="00E03A86" w:rsidRDefault="00556909" w:rsidP="00E03A86">
      <w:pPr>
        <w:spacing w:after="0" w:line="240" w:lineRule="auto"/>
        <w:rPr>
          <w:rFonts w:cs="Calibri"/>
          <w:color w:val="000000"/>
          <w:sz w:val="20"/>
          <w:szCs w:val="20"/>
        </w:rPr>
      </w:pPr>
      <w:r w:rsidRPr="00E03A86">
        <w:rPr>
          <w:rFonts w:cs="Calibri"/>
          <w:b/>
          <w:color w:val="000000"/>
          <w:sz w:val="20"/>
          <w:szCs w:val="20"/>
        </w:rPr>
        <w:t>Atrium (Left and Right) -</w:t>
      </w:r>
      <w:r w:rsidRPr="00E03A86">
        <w:rPr>
          <w:rFonts w:cs="Calibri"/>
          <w:color w:val="000000"/>
          <w:sz w:val="20"/>
          <w:szCs w:val="20"/>
        </w:rPr>
        <w:t xml:space="preserve"> “Holding Chambers” for blood from the atria allowing blood to flow down into the ventricles</w:t>
      </w:r>
    </w:p>
    <w:p w:rsidR="00556909" w:rsidRPr="00E03A86" w:rsidRDefault="00556909" w:rsidP="00E03A86">
      <w:pPr>
        <w:spacing w:after="0" w:line="240" w:lineRule="auto"/>
        <w:rPr>
          <w:rFonts w:cs="Calibri"/>
          <w:color w:val="000000"/>
          <w:sz w:val="20"/>
          <w:szCs w:val="20"/>
        </w:rPr>
      </w:pPr>
      <w:r w:rsidRPr="00E03A86">
        <w:rPr>
          <w:rFonts w:cs="Calibri"/>
          <w:b/>
          <w:color w:val="000000"/>
          <w:sz w:val="20"/>
          <w:szCs w:val="20"/>
        </w:rPr>
        <w:t>Ventricles (Left and Right) -</w:t>
      </w:r>
      <w:r w:rsidRPr="00E03A86">
        <w:rPr>
          <w:rFonts w:cs="Calibri"/>
          <w:color w:val="000000"/>
          <w:sz w:val="20"/>
          <w:szCs w:val="20"/>
        </w:rPr>
        <w:t xml:space="preserve"> Contract and pump </w:t>
      </w:r>
    </w:p>
    <w:p w:rsidR="00556909" w:rsidRPr="00E03A86" w:rsidRDefault="00556909" w:rsidP="00E03A86">
      <w:pPr>
        <w:spacing w:after="0" w:line="240" w:lineRule="auto"/>
        <w:rPr>
          <w:rFonts w:cs="Calibri"/>
          <w:color w:val="000000"/>
          <w:sz w:val="20"/>
          <w:szCs w:val="20"/>
        </w:rPr>
      </w:pPr>
      <w:r w:rsidRPr="00E03A86">
        <w:rPr>
          <w:rFonts w:cs="Calibri"/>
          <w:color w:val="000000"/>
          <w:sz w:val="20"/>
          <w:szCs w:val="20"/>
        </w:rPr>
        <w:t>blood out of heart</w:t>
      </w:r>
    </w:p>
    <w:p w:rsidR="00556909" w:rsidRPr="00E03A86" w:rsidRDefault="00556909" w:rsidP="00E03A86">
      <w:pPr>
        <w:spacing w:after="0" w:line="240" w:lineRule="auto"/>
        <w:rPr>
          <w:rFonts w:cs="Calibri"/>
          <w:color w:val="000000"/>
          <w:sz w:val="20"/>
          <w:szCs w:val="20"/>
        </w:rPr>
      </w:pPr>
      <w:r w:rsidRPr="00E03A86">
        <w:rPr>
          <w:rFonts w:cs="Calibri"/>
          <w:b/>
          <w:color w:val="000000"/>
          <w:sz w:val="20"/>
          <w:szCs w:val="20"/>
        </w:rPr>
        <w:t>4 Valves in the heart</w:t>
      </w:r>
      <w:r w:rsidRPr="00E03A86">
        <w:rPr>
          <w:rFonts w:cs="Calibri"/>
          <w:color w:val="000000"/>
          <w:sz w:val="20"/>
          <w:szCs w:val="20"/>
        </w:rPr>
        <w:t xml:space="preserve">- help the flow of blood through the heart and prevents backflow </w:t>
      </w:r>
    </w:p>
    <w:p w:rsidR="00556909" w:rsidRDefault="00556909" w:rsidP="00E03A86">
      <w:pPr>
        <w:ind w:left="2160"/>
        <w:contextualSpacing/>
        <w:rPr>
          <w:rFonts w:cs="Calibri"/>
          <w:i/>
          <w:color w:val="000000"/>
          <w:sz w:val="20"/>
          <w:szCs w:val="20"/>
        </w:rPr>
      </w:pPr>
      <w:r>
        <w:rPr>
          <w:noProof/>
        </w:rPr>
        <w:pict>
          <v:shape id="Picture 447" o:spid="_x0000_s1150" type="#_x0000_t75" alt="Description: 9380.jpg" style="position:absolute;left:0;text-align:left;margin-left:51.05pt;margin-top:4.55pt;width:194pt;height:198.4pt;z-index:251693056;visibility:visible">
            <v:imagedata r:id="rId68" o:title=""/>
            <w10:wrap type="square"/>
          </v:shape>
        </w:pict>
      </w:r>
    </w:p>
    <w:p w:rsidR="00556909" w:rsidRDefault="00556909" w:rsidP="00E03A86">
      <w:pPr>
        <w:ind w:left="2880"/>
        <w:contextualSpacing/>
        <w:rPr>
          <w:rFonts w:cs="Calibri"/>
          <w:i/>
          <w:color w:val="000000"/>
        </w:rPr>
      </w:pPr>
    </w:p>
    <w:p w:rsidR="00556909" w:rsidRDefault="00556909" w:rsidP="00E03A86">
      <w:pPr>
        <w:ind w:left="2880"/>
        <w:contextualSpacing/>
        <w:rPr>
          <w:rFonts w:cs="Calibri"/>
          <w:i/>
          <w:color w:val="000000"/>
        </w:rPr>
      </w:pPr>
    </w:p>
    <w:p w:rsidR="00556909" w:rsidRPr="00E03A86" w:rsidRDefault="00556909" w:rsidP="00E03A86">
      <w:pPr>
        <w:ind w:left="2880"/>
        <w:contextualSpacing/>
        <w:rPr>
          <w:rFonts w:cs="Calibri"/>
          <w:i/>
          <w:color w:val="000000"/>
        </w:rPr>
      </w:pPr>
    </w:p>
    <w:p w:rsidR="00556909" w:rsidRPr="006D365A" w:rsidRDefault="00556909" w:rsidP="006D365A">
      <w:pPr>
        <w:spacing w:after="0" w:line="240" w:lineRule="auto"/>
        <w:ind w:left="360"/>
        <w:contextualSpacing/>
        <w:rPr>
          <w:rFonts w:cs="Calibri"/>
          <w:color w:val="000000"/>
        </w:rPr>
      </w:pPr>
    </w:p>
    <w:p w:rsidR="00556909" w:rsidRPr="006D365A" w:rsidRDefault="00556909" w:rsidP="006D365A">
      <w:pPr>
        <w:spacing w:after="0" w:line="240" w:lineRule="auto"/>
        <w:ind w:left="360"/>
        <w:contextualSpacing/>
        <w:rPr>
          <w:rFonts w:cs="Calibri"/>
          <w:color w:val="000000"/>
        </w:rPr>
      </w:pPr>
    </w:p>
    <w:p w:rsidR="00556909" w:rsidRPr="006D365A" w:rsidRDefault="00556909" w:rsidP="006D365A">
      <w:pPr>
        <w:spacing w:after="0" w:line="240" w:lineRule="auto"/>
        <w:ind w:left="360"/>
        <w:contextualSpacing/>
        <w:rPr>
          <w:rFonts w:cs="Calibri"/>
          <w:color w:val="000000"/>
        </w:rPr>
      </w:pPr>
    </w:p>
    <w:p w:rsidR="00556909" w:rsidRPr="006D365A" w:rsidRDefault="00556909" w:rsidP="00176AC3">
      <w:pPr>
        <w:numPr>
          <w:ilvl w:val="0"/>
          <w:numId w:val="85"/>
        </w:numPr>
        <w:spacing w:after="0" w:line="240" w:lineRule="auto"/>
        <w:contextualSpacing/>
        <w:rPr>
          <w:rFonts w:cs="Calibri"/>
          <w:color w:val="000000"/>
          <w:sz w:val="20"/>
          <w:szCs w:val="20"/>
        </w:rPr>
      </w:pPr>
      <w:r w:rsidRPr="006D365A">
        <w:rPr>
          <w:rFonts w:cs="Calibri"/>
          <w:b/>
          <w:i/>
          <w:color w:val="000000"/>
          <w:sz w:val="20"/>
          <w:szCs w:val="20"/>
        </w:rPr>
        <w:t>Tricuspid Valve</w:t>
      </w:r>
      <w:r w:rsidRPr="006D365A">
        <w:rPr>
          <w:rFonts w:cs="Calibri"/>
          <w:color w:val="000000"/>
          <w:sz w:val="20"/>
          <w:szCs w:val="20"/>
        </w:rPr>
        <w:t>- In between the right and left ventricle</w:t>
      </w:r>
    </w:p>
    <w:p w:rsidR="00556909" w:rsidRPr="006D365A" w:rsidRDefault="00556909" w:rsidP="00176AC3">
      <w:pPr>
        <w:numPr>
          <w:ilvl w:val="0"/>
          <w:numId w:val="85"/>
        </w:numPr>
        <w:spacing w:after="0" w:line="240" w:lineRule="auto"/>
        <w:contextualSpacing/>
        <w:rPr>
          <w:rFonts w:cs="Calibri"/>
          <w:color w:val="000000"/>
          <w:sz w:val="20"/>
          <w:szCs w:val="20"/>
        </w:rPr>
      </w:pPr>
      <w:r w:rsidRPr="006D365A">
        <w:rPr>
          <w:rFonts w:cs="Calibri"/>
          <w:b/>
          <w:i/>
          <w:color w:val="000000"/>
          <w:sz w:val="20"/>
          <w:szCs w:val="20"/>
        </w:rPr>
        <w:t>Pulmonic Valve</w:t>
      </w:r>
      <w:r w:rsidRPr="006D365A">
        <w:rPr>
          <w:rFonts w:cs="Calibri"/>
          <w:color w:val="000000"/>
          <w:sz w:val="20"/>
          <w:szCs w:val="20"/>
        </w:rPr>
        <w:t>- In between the right ventricle and the pulmonary artery</w:t>
      </w:r>
    </w:p>
    <w:p w:rsidR="00556909" w:rsidRPr="006D365A" w:rsidRDefault="00556909" w:rsidP="00176AC3">
      <w:pPr>
        <w:numPr>
          <w:ilvl w:val="0"/>
          <w:numId w:val="85"/>
        </w:numPr>
        <w:spacing w:after="0" w:line="240" w:lineRule="auto"/>
        <w:contextualSpacing/>
        <w:rPr>
          <w:rFonts w:cs="Calibri"/>
          <w:color w:val="000000"/>
          <w:sz w:val="20"/>
          <w:szCs w:val="20"/>
        </w:rPr>
      </w:pPr>
      <w:r w:rsidRPr="006D365A">
        <w:rPr>
          <w:rFonts w:cs="Calibri"/>
          <w:b/>
          <w:i/>
          <w:color w:val="000000"/>
          <w:sz w:val="20"/>
          <w:szCs w:val="20"/>
        </w:rPr>
        <w:t>Mitral Valve</w:t>
      </w:r>
      <w:r w:rsidRPr="006D365A">
        <w:rPr>
          <w:rFonts w:cs="Calibri"/>
          <w:color w:val="000000"/>
          <w:sz w:val="20"/>
          <w:szCs w:val="20"/>
        </w:rPr>
        <w:t>- In between the left Atrium and left ventricle</w:t>
      </w:r>
    </w:p>
    <w:p w:rsidR="00556909" w:rsidRPr="006D365A" w:rsidRDefault="00556909" w:rsidP="00176AC3">
      <w:pPr>
        <w:numPr>
          <w:ilvl w:val="0"/>
          <w:numId w:val="85"/>
        </w:numPr>
        <w:spacing w:after="0" w:line="240" w:lineRule="auto"/>
        <w:contextualSpacing/>
        <w:rPr>
          <w:rFonts w:cs="Calibri"/>
          <w:color w:val="000000"/>
          <w:sz w:val="20"/>
          <w:szCs w:val="20"/>
        </w:rPr>
      </w:pPr>
      <w:r w:rsidRPr="006D365A">
        <w:rPr>
          <w:rFonts w:cs="Calibri"/>
          <w:b/>
          <w:i/>
          <w:color w:val="000000"/>
          <w:sz w:val="20"/>
          <w:szCs w:val="20"/>
        </w:rPr>
        <w:t>Aortic Valve</w:t>
      </w:r>
      <w:r w:rsidRPr="006D365A">
        <w:rPr>
          <w:rFonts w:cs="Calibri"/>
          <w:color w:val="000000"/>
          <w:sz w:val="20"/>
          <w:szCs w:val="20"/>
        </w:rPr>
        <w:t>- In between the left ventricle  and aorta</w:t>
      </w:r>
    </w:p>
    <w:p w:rsidR="00556909" w:rsidRPr="006D365A" w:rsidRDefault="00556909" w:rsidP="00E03A86">
      <w:pPr>
        <w:spacing w:after="0" w:line="240" w:lineRule="auto"/>
        <w:rPr>
          <w:rFonts w:cs="Calibri"/>
          <w:color w:val="000000"/>
          <w:sz w:val="20"/>
          <w:szCs w:val="20"/>
        </w:rPr>
      </w:pPr>
      <w:r w:rsidRPr="006D365A">
        <w:rPr>
          <w:rFonts w:cs="Calibri"/>
          <w:color w:val="000000"/>
          <w:sz w:val="20"/>
          <w:szCs w:val="20"/>
        </w:rPr>
        <w:t>Flow of blood through the heart:</w:t>
      </w:r>
    </w:p>
    <w:p w:rsidR="00556909" w:rsidRDefault="00556909" w:rsidP="00E03A86">
      <w:pPr>
        <w:spacing w:after="0" w:line="240" w:lineRule="auto"/>
        <w:rPr>
          <w:rFonts w:cs="Calibri"/>
          <w:color w:val="0070C0"/>
        </w:rPr>
      </w:pPr>
    </w:p>
    <w:p w:rsidR="00556909" w:rsidRDefault="00556909" w:rsidP="00E03A86">
      <w:pPr>
        <w:spacing w:after="0" w:line="240" w:lineRule="auto"/>
        <w:rPr>
          <w:rFonts w:cs="Calibri"/>
          <w:color w:val="0070C0"/>
        </w:rPr>
      </w:pPr>
      <w:r>
        <w:rPr>
          <w:noProof/>
        </w:rPr>
        <w:pict>
          <v:shape id="Picture 446" o:spid="_x0000_s1151" type="#_x0000_t75" alt="Description: heart.jpg" style="position:absolute;margin-left:-6.6pt;margin-top:.85pt;width:263.95pt;height:174.6pt;z-index:-251624448;visibility:visible">
            <v:imagedata r:id="rId69" o:title=""/>
            <w10:wrap type="square"/>
          </v:shape>
        </w:pict>
      </w:r>
    </w:p>
    <w:p w:rsidR="00556909" w:rsidRDefault="00556909" w:rsidP="00E03A86">
      <w:pPr>
        <w:spacing w:after="0" w:line="240" w:lineRule="auto"/>
        <w:rPr>
          <w:rFonts w:cs="Calibri"/>
          <w:color w:val="0070C0"/>
        </w:rPr>
      </w:pPr>
    </w:p>
    <w:p w:rsidR="00556909" w:rsidRDefault="00556909" w:rsidP="00E03A86">
      <w:pPr>
        <w:spacing w:after="0" w:line="240" w:lineRule="auto"/>
        <w:rPr>
          <w:rFonts w:cs="Calibri"/>
          <w:color w:val="0070C0"/>
        </w:rPr>
      </w:pPr>
    </w:p>
    <w:p w:rsidR="00556909" w:rsidRPr="006D365A" w:rsidRDefault="00556909" w:rsidP="00E03A86">
      <w:pPr>
        <w:spacing w:after="0" w:line="240" w:lineRule="auto"/>
        <w:rPr>
          <w:rFonts w:cs="Calibri"/>
          <w:color w:val="FF0000"/>
          <w:sz w:val="20"/>
          <w:szCs w:val="20"/>
        </w:rPr>
      </w:pPr>
      <w:r w:rsidRPr="006D365A">
        <w:rPr>
          <w:rFonts w:cs="Calibri"/>
          <w:color w:val="0070C0"/>
          <w:sz w:val="20"/>
          <w:szCs w:val="20"/>
        </w:rPr>
        <w:t>Blood from body (Deoxygenated)-&gt; Superior/inferior vena cava-&gt; Right Atrium -&gt; Tricuspid Valve -&gt; Right Ventricle -&gt; Pulmonic Valve -&gt; Pulmonary artery -&gt;</w:t>
      </w:r>
      <w:r w:rsidRPr="006D365A">
        <w:rPr>
          <w:rFonts w:cs="Calibri"/>
          <w:color w:val="000000"/>
          <w:sz w:val="20"/>
          <w:szCs w:val="20"/>
        </w:rPr>
        <w:t xml:space="preserve"> </w:t>
      </w:r>
      <w:r w:rsidRPr="006D365A">
        <w:rPr>
          <w:rFonts w:cs="Calibri"/>
          <w:color w:val="FF0000"/>
          <w:sz w:val="20"/>
          <w:szCs w:val="20"/>
        </w:rPr>
        <w:t xml:space="preserve">Lungs (Oxygenates Blood) -&gt; Pulmonary Veins -&gt; Left Atrium -&gt; Mitral Valve -&gt; Left Ventricle -&gt; Aortic Valve -&gt; Aorta -&gt; Systemic Circulation </w:t>
      </w:r>
    </w:p>
    <w:p w:rsidR="00556909" w:rsidRPr="006D365A" w:rsidRDefault="00556909" w:rsidP="00E03A86">
      <w:pPr>
        <w:spacing w:after="0" w:line="240" w:lineRule="auto"/>
        <w:rPr>
          <w:rFonts w:cs="Calibri"/>
          <w:b/>
          <w:sz w:val="20"/>
          <w:szCs w:val="20"/>
        </w:rPr>
      </w:pPr>
    </w:p>
    <w:p w:rsidR="00556909" w:rsidRDefault="00556909" w:rsidP="00E03A86">
      <w:pPr>
        <w:spacing w:after="0" w:line="240" w:lineRule="auto"/>
        <w:rPr>
          <w:rFonts w:cs="Calibri"/>
          <w:b/>
        </w:rPr>
      </w:pPr>
    </w:p>
    <w:p w:rsidR="00556909" w:rsidRDefault="00556909" w:rsidP="00E03A86">
      <w:pPr>
        <w:spacing w:after="0" w:line="240" w:lineRule="auto"/>
        <w:rPr>
          <w:rFonts w:cs="Calibri"/>
          <w:b/>
        </w:rPr>
      </w:pPr>
    </w:p>
    <w:p w:rsidR="00556909" w:rsidRPr="006D365A" w:rsidRDefault="00556909" w:rsidP="00E03A86">
      <w:pPr>
        <w:spacing w:after="0" w:line="240" w:lineRule="auto"/>
        <w:rPr>
          <w:rFonts w:cs="Calibri"/>
          <w:sz w:val="20"/>
          <w:szCs w:val="20"/>
        </w:rPr>
      </w:pPr>
      <w:r w:rsidRPr="006D365A">
        <w:rPr>
          <w:rFonts w:cs="Calibri"/>
          <w:b/>
          <w:sz w:val="20"/>
          <w:szCs w:val="20"/>
        </w:rPr>
        <w:t>Myocardial Infarction</w:t>
      </w:r>
    </w:p>
    <w:p w:rsidR="00556909" w:rsidRPr="006D365A" w:rsidRDefault="00556909" w:rsidP="00E03A86">
      <w:pPr>
        <w:spacing w:after="0" w:line="240" w:lineRule="auto"/>
        <w:rPr>
          <w:rFonts w:cs="Calibri"/>
          <w:color w:val="000000"/>
          <w:sz w:val="20"/>
          <w:szCs w:val="20"/>
        </w:rPr>
      </w:pPr>
      <w:r w:rsidRPr="006D365A">
        <w:rPr>
          <w:rFonts w:cs="Calibri"/>
          <w:color w:val="000000"/>
          <w:sz w:val="20"/>
          <w:szCs w:val="20"/>
        </w:rPr>
        <w:t xml:space="preserve">Coronary Arteries: Arteries that branch off of the aorta. Heart muscle receives oxygenated blood from coronary arteries. </w:t>
      </w:r>
    </w:p>
    <w:p w:rsidR="00556909" w:rsidRPr="006D365A" w:rsidRDefault="00556909" w:rsidP="00E03A86">
      <w:pPr>
        <w:spacing w:after="0" w:line="240" w:lineRule="auto"/>
        <w:rPr>
          <w:rFonts w:cs="Calibri"/>
          <w:sz w:val="20"/>
          <w:szCs w:val="20"/>
        </w:rPr>
      </w:pPr>
      <w:r w:rsidRPr="006D365A">
        <w:rPr>
          <w:rFonts w:cs="Calibri"/>
          <w:sz w:val="20"/>
          <w:szCs w:val="20"/>
        </w:rPr>
        <w:t>When the coronary arteries become blocked:</w:t>
      </w:r>
    </w:p>
    <w:p w:rsidR="00556909" w:rsidRPr="006D365A" w:rsidRDefault="00556909" w:rsidP="00176AC3">
      <w:pPr>
        <w:numPr>
          <w:ilvl w:val="0"/>
          <w:numId w:val="86"/>
        </w:numPr>
        <w:spacing w:after="0" w:line="240" w:lineRule="auto"/>
        <w:rPr>
          <w:rFonts w:cs="Calibri"/>
          <w:sz w:val="20"/>
          <w:szCs w:val="20"/>
        </w:rPr>
      </w:pPr>
      <w:r w:rsidRPr="006D365A">
        <w:rPr>
          <w:rFonts w:cs="Calibri"/>
          <w:sz w:val="20"/>
          <w:szCs w:val="20"/>
        </w:rPr>
        <w:t>Heart does not receive needed oxygen (</w:t>
      </w:r>
      <w:r w:rsidRPr="006D365A">
        <w:rPr>
          <w:rFonts w:cs="Calibri"/>
          <w:i/>
          <w:sz w:val="20"/>
          <w:szCs w:val="20"/>
        </w:rPr>
        <w:t>Ischemia</w:t>
      </w:r>
      <w:r w:rsidRPr="006D365A">
        <w:rPr>
          <w:rFonts w:cs="Calibri"/>
          <w:sz w:val="20"/>
          <w:szCs w:val="20"/>
        </w:rPr>
        <w:t>)</w:t>
      </w:r>
    </w:p>
    <w:p w:rsidR="00556909" w:rsidRPr="006D365A" w:rsidRDefault="00556909" w:rsidP="00176AC3">
      <w:pPr>
        <w:numPr>
          <w:ilvl w:val="0"/>
          <w:numId w:val="86"/>
        </w:numPr>
        <w:spacing w:after="0" w:line="240" w:lineRule="auto"/>
        <w:rPr>
          <w:rFonts w:cs="Calibri"/>
          <w:sz w:val="20"/>
          <w:szCs w:val="20"/>
        </w:rPr>
      </w:pPr>
      <w:r w:rsidRPr="006D365A">
        <w:rPr>
          <w:rFonts w:cs="Calibri"/>
          <w:sz w:val="20"/>
          <w:szCs w:val="20"/>
        </w:rPr>
        <w:t>Can lead to death of cardiac tissue (</w:t>
      </w:r>
      <w:r w:rsidRPr="006D365A">
        <w:rPr>
          <w:rFonts w:cs="Calibri"/>
          <w:i/>
          <w:sz w:val="20"/>
          <w:szCs w:val="20"/>
        </w:rPr>
        <w:t>Infarction</w:t>
      </w:r>
      <w:r w:rsidRPr="006D365A">
        <w:rPr>
          <w:rFonts w:cs="Calibri"/>
          <w:sz w:val="20"/>
          <w:szCs w:val="20"/>
        </w:rPr>
        <w:t>)</w:t>
      </w:r>
    </w:p>
    <w:p w:rsidR="00556909" w:rsidRPr="006D365A" w:rsidRDefault="00556909" w:rsidP="00176AC3">
      <w:pPr>
        <w:numPr>
          <w:ilvl w:val="0"/>
          <w:numId w:val="86"/>
        </w:numPr>
        <w:spacing w:after="0" w:line="240" w:lineRule="auto"/>
        <w:rPr>
          <w:rFonts w:cs="Calibri"/>
          <w:sz w:val="20"/>
          <w:szCs w:val="20"/>
        </w:rPr>
      </w:pPr>
      <w:r w:rsidRPr="006D365A">
        <w:rPr>
          <w:rFonts w:cs="Calibri"/>
          <w:sz w:val="20"/>
          <w:szCs w:val="20"/>
        </w:rPr>
        <w:t>Lessens the ability of heart to pump adequately</w:t>
      </w:r>
    </w:p>
    <w:p w:rsidR="00556909" w:rsidRPr="006D365A" w:rsidRDefault="00556909" w:rsidP="00176AC3">
      <w:pPr>
        <w:numPr>
          <w:ilvl w:val="0"/>
          <w:numId w:val="86"/>
        </w:numPr>
        <w:spacing w:after="0" w:line="240" w:lineRule="auto"/>
        <w:rPr>
          <w:rFonts w:cs="Calibri"/>
          <w:sz w:val="20"/>
          <w:szCs w:val="20"/>
        </w:rPr>
      </w:pPr>
      <w:r>
        <w:rPr>
          <w:noProof/>
        </w:rPr>
        <w:pict>
          <v:shape id="Picture 445" o:spid="_x0000_s1152" type="#_x0000_t75" alt="Description: 19001.jpg" style="position:absolute;left:0;text-align:left;margin-left:275.45pt;margin-top:-9.8pt;width:185.3pt;height:187.5pt;z-index:251695104;visibility:visible">
            <v:imagedata r:id="rId70" o:title=""/>
            <w10:wrap type="square"/>
          </v:shape>
        </w:pict>
      </w:r>
      <w:r w:rsidRPr="006D365A">
        <w:rPr>
          <w:rFonts w:cs="Calibri"/>
          <w:sz w:val="20"/>
          <w:szCs w:val="20"/>
        </w:rPr>
        <w:t xml:space="preserve">Can cause heart rhythm dysrhythmias </w:t>
      </w:r>
    </w:p>
    <w:p w:rsidR="00556909" w:rsidRPr="006D365A" w:rsidRDefault="00556909" w:rsidP="00E03A86">
      <w:pPr>
        <w:spacing w:after="0" w:line="240" w:lineRule="auto"/>
        <w:contextualSpacing/>
        <w:rPr>
          <w:rFonts w:cs="Calibri"/>
          <w:sz w:val="20"/>
          <w:szCs w:val="20"/>
        </w:rPr>
      </w:pPr>
      <w:r w:rsidRPr="006D365A">
        <w:rPr>
          <w:rFonts w:cs="Calibri"/>
          <w:sz w:val="20"/>
          <w:szCs w:val="20"/>
        </w:rPr>
        <w:t xml:space="preserve">Symptoms </w:t>
      </w:r>
    </w:p>
    <w:p w:rsidR="00556909" w:rsidRPr="006D365A" w:rsidRDefault="00556909" w:rsidP="00176AC3">
      <w:pPr>
        <w:numPr>
          <w:ilvl w:val="0"/>
          <w:numId w:val="87"/>
        </w:numPr>
        <w:spacing w:after="0" w:line="240" w:lineRule="auto"/>
        <w:contextualSpacing/>
        <w:rPr>
          <w:rFonts w:cs="Calibri"/>
          <w:sz w:val="20"/>
          <w:szCs w:val="20"/>
        </w:rPr>
      </w:pPr>
      <w:r w:rsidRPr="006D365A">
        <w:rPr>
          <w:rFonts w:cs="Calibri"/>
          <w:sz w:val="20"/>
          <w:szCs w:val="20"/>
        </w:rPr>
        <w:t>Chest Pain/Pressure(“Heavy”, “Squeezing”)</w:t>
      </w:r>
    </w:p>
    <w:p w:rsidR="00556909" w:rsidRPr="006D365A" w:rsidRDefault="00556909" w:rsidP="00176AC3">
      <w:pPr>
        <w:numPr>
          <w:ilvl w:val="0"/>
          <w:numId w:val="87"/>
        </w:numPr>
        <w:spacing w:after="0" w:line="240" w:lineRule="auto"/>
        <w:contextualSpacing/>
        <w:rPr>
          <w:rFonts w:cs="Calibri"/>
          <w:sz w:val="20"/>
          <w:szCs w:val="20"/>
        </w:rPr>
      </w:pPr>
      <w:r w:rsidRPr="006D365A">
        <w:rPr>
          <w:rFonts w:cs="Calibri"/>
          <w:sz w:val="20"/>
          <w:szCs w:val="20"/>
        </w:rPr>
        <w:t>Pale, cold, sweating</w:t>
      </w:r>
    </w:p>
    <w:p w:rsidR="00556909" w:rsidRPr="006D365A" w:rsidRDefault="00556909" w:rsidP="00176AC3">
      <w:pPr>
        <w:numPr>
          <w:ilvl w:val="0"/>
          <w:numId w:val="87"/>
        </w:numPr>
        <w:spacing w:after="0" w:line="240" w:lineRule="auto"/>
        <w:contextualSpacing/>
        <w:rPr>
          <w:rFonts w:cs="Calibri"/>
          <w:sz w:val="20"/>
          <w:szCs w:val="20"/>
        </w:rPr>
      </w:pPr>
      <w:r w:rsidRPr="006D365A">
        <w:rPr>
          <w:rFonts w:cs="Calibri"/>
          <w:sz w:val="20"/>
          <w:szCs w:val="20"/>
        </w:rPr>
        <w:t>Left arm pain radiating to neck, jaw, back or shoulders</w:t>
      </w:r>
    </w:p>
    <w:p w:rsidR="00556909" w:rsidRPr="006D365A" w:rsidRDefault="00556909" w:rsidP="00176AC3">
      <w:pPr>
        <w:numPr>
          <w:ilvl w:val="0"/>
          <w:numId w:val="87"/>
        </w:numPr>
        <w:spacing w:after="0" w:line="240" w:lineRule="auto"/>
        <w:contextualSpacing/>
        <w:rPr>
          <w:rFonts w:cs="Calibri"/>
          <w:sz w:val="20"/>
          <w:szCs w:val="20"/>
        </w:rPr>
      </w:pPr>
      <w:r w:rsidRPr="006D365A">
        <w:rPr>
          <w:rFonts w:cs="Calibri"/>
          <w:sz w:val="20"/>
          <w:szCs w:val="20"/>
        </w:rPr>
        <w:t>Nausea, vomiting</w:t>
      </w:r>
    </w:p>
    <w:p w:rsidR="00556909" w:rsidRPr="006D365A" w:rsidRDefault="00556909" w:rsidP="00176AC3">
      <w:pPr>
        <w:numPr>
          <w:ilvl w:val="0"/>
          <w:numId w:val="87"/>
        </w:numPr>
        <w:spacing w:after="0" w:line="240" w:lineRule="auto"/>
        <w:contextualSpacing/>
        <w:rPr>
          <w:rFonts w:cs="Calibri"/>
          <w:sz w:val="20"/>
          <w:szCs w:val="20"/>
        </w:rPr>
      </w:pPr>
      <w:r w:rsidRPr="006D365A">
        <w:rPr>
          <w:rFonts w:cs="Calibri"/>
          <w:sz w:val="20"/>
          <w:szCs w:val="20"/>
        </w:rPr>
        <w:t>Confusion</w:t>
      </w:r>
    </w:p>
    <w:p w:rsidR="00556909" w:rsidRPr="006D365A" w:rsidRDefault="00556909" w:rsidP="00E03A86">
      <w:pPr>
        <w:spacing w:after="0" w:line="240" w:lineRule="auto"/>
        <w:contextualSpacing/>
        <w:rPr>
          <w:rFonts w:cs="Calibri"/>
          <w:sz w:val="20"/>
          <w:szCs w:val="20"/>
        </w:rPr>
      </w:pPr>
      <w:r w:rsidRPr="006D365A">
        <w:rPr>
          <w:rFonts w:cs="Calibri"/>
          <w:sz w:val="20"/>
          <w:szCs w:val="20"/>
        </w:rPr>
        <w:t>Plan of care</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Assess patient- Vital signs, Level of consciousness, etc</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Provide oxygen (usually 2 liters/min)</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Notify MD</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12 lead EKG</w:t>
      </w:r>
    </w:p>
    <w:p w:rsidR="00556909" w:rsidRPr="006D365A" w:rsidRDefault="00556909" w:rsidP="00E03A86">
      <w:pPr>
        <w:spacing w:after="0" w:line="240" w:lineRule="auto"/>
        <w:contextualSpacing/>
        <w:rPr>
          <w:rFonts w:cs="Calibri"/>
          <w:sz w:val="20"/>
          <w:szCs w:val="20"/>
        </w:rPr>
      </w:pPr>
      <w:r w:rsidRPr="006D365A">
        <w:rPr>
          <w:rFonts w:cs="Calibri"/>
          <w:sz w:val="20"/>
          <w:szCs w:val="20"/>
        </w:rPr>
        <w:t>Common medications used</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Morphine-Pain</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Nitroglycerin- Relieves chest pain-relaxes smooth muscle tissue and Increases circulation of oxygen in blood</w:t>
      </w:r>
    </w:p>
    <w:p w:rsidR="00556909" w:rsidRPr="006D365A" w:rsidRDefault="00556909" w:rsidP="00176AC3">
      <w:pPr>
        <w:numPr>
          <w:ilvl w:val="0"/>
          <w:numId w:val="79"/>
        </w:numPr>
        <w:spacing w:after="0" w:line="240" w:lineRule="auto"/>
        <w:contextualSpacing/>
        <w:rPr>
          <w:rFonts w:cs="Calibri"/>
          <w:sz w:val="20"/>
          <w:szCs w:val="20"/>
        </w:rPr>
      </w:pPr>
      <w:r w:rsidRPr="006D365A">
        <w:rPr>
          <w:rFonts w:cs="Calibri"/>
          <w:sz w:val="20"/>
          <w:szCs w:val="20"/>
        </w:rPr>
        <w:t>Aspirin- Thins the blood</w:t>
      </w:r>
    </w:p>
    <w:p w:rsidR="00556909" w:rsidRPr="006D365A" w:rsidRDefault="00556909" w:rsidP="00E03A86">
      <w:pPr>
        <w:spacing w:before="240" w:after="0" w:line="240" w:lineRule="auto"/>
        <w:rPr>
          <w:rFonts w:cs="Calibri"/>
          <w:b/>
          <w:sz w:val="20"/>
          <w:szCs w:val="20"/>
        </w:rPr>
      </w:pPr>
      <w:r w:rsidRPr="006D365A">
        <w:rPr>
          <w:rFonts w:cs="Calibri"/>
          <w:b/>
          <w:sz w:val="20"/>
          <w:szCs w:val="20"/>
        </w:rPr>
        <w:t>Common Dysrhythmias</w:t>
      </w:r>
    </w:p>
    <w:p w:rsidR="00556909" w:rsidRPr="006D365A" w:rsidRDefault="00556909" w:rsidP="00E03A86">
      <w:pPr>
        <w:spacing w:after="0" w:line="240" w:lineRule="auto"/>
        <w:rPr>
          <w:rFonts w:cs="Calibri"/>
          <w:sz w:val="20"/>
          <w:szCs w:val="20"/>
          <w:u w:val="single"/>
        </w:rPr>
      </w:pPr>
    </w:p>
    <w:p w:rsidR="00556909" w:rsidRPr="006D365A" w:rsidRDefault="00556909" w:rsidP="00E03A86">
      <w:pPr>
        <w:spacing w:after="0" w:line="240" w:lineRule="auto"/>
        <w:rPr>
          <w:rFonts w:cs="Calibri"/>
          <w:sz w:val="20"/>
          <w:szCs w:val="20"/>
        </w:rPr>
      </w:pPr>
      <w:r w:rsidRPr="006D365A">
        <w:rPr>
          <w:rFonts w:cs="Calibri"/>
          <w:b/>
          <w:sz w:val="20"/>
          <w:szCs w:val="20"/>
          <w:u w:val="single"/>
        </w:rPr>
        <w:t>Sinus Bradycardia</w:t>
      </w:r>
      <w:r w:rsidRPr="006D365A">
        <w:rPr>
          <w:rFonts w:cs="Calibri"/>
          <w:sz w:val="20"/>
          <w:szCs w:val="20"/>
        </w:rPr>
        <w:t xml:space="preserve"> - Heart rate &lt;60bpm (usually patient does not become symptomatic until &lt;50bmp)  </w:t>
      </w:r>
    </w:p>
    <w:p w:rsidR="00556909" w:rsidRPr="006D365A" w:rsidRDefault="00556909" w:rsidP="00176AC3">
      <w:pPr>
        <w:numPr>
          <w:ilvl w:val="0"/>
          <w:numId w:val="88"/>
        </w:numPr>
        <w:spacing w:after="0" w:line="240" w:lineRule="auto"/>
        <w:rPr>
          <w:rFonts w:cs="Calibri"/>
          <w:sz w:val="20"/>
          <w:szCs w:val="20"/>
        </w:rPr>
      </w:pPr>
      <w:r w:rsidRPr="006D365A">
        <w:rPr>
          <w:rFonts w:cs="Calibri"/>
          <w:sz w:val="20"/>
          <w:szCs w:val="20"/>
        </w:rPr>
        <w:t>Can be symptomatic or asymptomatic</w:t>
      </w:r>
      <w:r w:rsidRPr="006D365A">
        <w:rPr>
          <w:rFonts w:cs="Calibri"/>
          <w:noProof/>
          <w:sz w:val="20"/>
          <w:szCs w:val="20"/>
        </w:rPr>
        <w:t xml:space="preserve"> </w:t>
      </w:r>
    </w:p>
    <w:p w:rsidR="00556909" w:rsidRPr="006D365A" w:rsidRDefault="00556909" w:rsidP="00E03A86">
      <w:pPr>
        <w:spacing w:after="0" w:line="240" w:lineRule="auto"/>
        <w:ind w:left="360"/>
        <w:contextualSpacing/>
        <w:rPr>
          <w:rFonts w:cs="Calibri"/>
          <w:sz w:val="20"/>
          <w:szCs w:val="20"/>
        </w:rPr>
      </w:pPr>
      <w:r>
        <w:rPr>
          <w:noProof/>
        </w:rPr>
        <w:pict>
          <v:shape id="Picture 444" o:spid="_x0000_s1153" type="#_x0000_t75" alt="Description: Sinus%20Brady%20LARGE.jpg" style="position:absolute;left:0;text-align:left;margin-left:-4pt;margin-top:3.45pt;width:331.6pt;height:74.9pt;z-index:-251628544;visibility:visible" wrapcoords="-49 0 -49 21384 21600 21384 21600 0 -49 0">
            <v:imagedata r:id="rId71" o:title=""/>
            <w10:wrap type="tight"/>
          </v:shape>
        </w:pict>
      </w:r>
    </w:p>
    <w:p w:rsidR="00556909" w:rsidRPr="006D365A" w:rsidRDefault="00556909" w:rsidP="00E03A86">
      <w:pPr>
        <w:spacing w:after="0" w:line="240" w:lineRule="auto"/>
        <w:ind w:left="360"/>
        <w:contextualSpacing/>
        <w:rPr>
          <w:rFonts w:cs="Calibri"/>
          <w:sz w:val="20"/>
          <w:szCs w:val="20"/>
        </w:rPr>
      </w:pPr>
    </w:p>
    <w:p w:rsidR="00556909" w:rsidRPr="006D365A" w:rsidRDefault="00556909" w:rsidP="00E03A86">
      <w:pPr>
        <w:spacing w:after="0" w:line="240" w:lineRule="auto"/>
        <w:ind w:left="360"/>
        <w:contextualSpacing/>
        <w:rPr>
          <w:rFonts w:cs="Calibri"/>
          <w:sz w:val="20"/>
          <w:szCs w:val="20"/>
        </w:rPr>
      </w:pPr>
    </w:p>
    <w:p w:rsidR="00556909" w:rsidRPr="006D365A" w:rsidRDefault="00556909" w:rsidP="00E03A86">
      <w:pPr>
        <w:spacing w:after="0" w:line="240" w:lineRule="auto"/>
        <w:ind w:left="360"/>
        <w:contextualSpacing/>
        <w:rPr>
          <w:rFonts w:cs="Calibri"/>
          <w:sz w:val="20"/>
          <w:szCs w:val="20"/>
        </w:rPr>
      </w:pPr>
    </w:p>
    <w:p w:rsidR="00556909" w:rsidRPr="006D365A" w:rsidRDefault="00556909" w:rsidP="00E03A86">
      <w:pPr>
        <w:spacing w:after="0" w:line="240" w:lineRule="auto"/>
        <w:ind w:left="360"/>
        <w:contextualSpacing/>
        <w:rPr>
          <w:rFonts w:cs="Calibri"/>
          <w:sz w:val="20"/>
          <w:szCs w:val="20"/>
        </w:rPr>
      </w:pPr>
    </w:p>
    <w:p w:rsidR="00556909" w:rsidRPr="006D365A" w:rsidRDefault="00556909" w:rsidP="00E03A86">
      <w:pPr>
        <w:spacing w:after="0" w:line="240" w:lineRule="auto"/>
        <w:ind w:left="360"/>
        <w:contextualSpacing/>
        <w:rPr>
          <w:rFonts w:cs="Calibri"/>
          <w:sz w:val="20"/>
          <w:szCs w:val="20"/>
        </w:rPr>
      </w:pPr>
    </w:p>
    <w:p w:rsidR="00556909" w:rsidRPr="006D365A" w:rsidRDefault="00556909" w:rsidP="00176AC3">
      <w:pPr>
        <w:numPr>
          <w:ilvl w:val="0"/>
          <w:numId w:val="82"/>
        </w:numPr>
        <w:spacing w:after="0" w:line="240" w:lineRule="auto"/>
        <w:contextualSpacing/>
        <w:rPr>
          <w:rFonts w:cs="Calibri"/>
          <w:sz w:val="20"/>
          <w:szCs w:val="20"/>
        </w:rPr>
      </w:pPr>
      <w:r w:rsidRPr="006D365A">
        <w:rPr>
          <w:rFonts w:cs="Calibri"/>
          <w:sz w:val="20"/>
          <w:szCs w:val="20"/>
        </w:rPr>
        <w:t>Signs/Symptoms:</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Shortness of breath</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Dizziness “Light-headed”</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Hypotension</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Altered mental status</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Diaphoresis</w:t>
      </w:r>
    </w:p>
    <w:p w:rsidR="00556909" w:rsidRPr="006D365A" w:rsidRDefault="00556909" w:rsidP="00176AC3">
      <w:pPr>
        <w:numPr>
          <w:ilvl w:val="0"/>
          <w:numId w:val="82"/>
        </w:numPr>
        <w:spacing w:after="0" w:line="240" w:lineRule="auto"/>
        <w:contextualSpacing/>
        <w:rPr>
          <w:rFonts w:cs="Calibri"/>
          <w:sz w:val="20"/>
          <w:szCs w:val="20"/>
        </w:rPr>
      </w:pPr>
      <w:r w:rsidRPr="006D365A">
        <w:rPr>
          <w:rFonts w:cs="Calibri"/>
          <w:sz w:val="20"/>
          <w:szCs w:val="20"/>
        </w:rPr>
        <w:t>Plan of Care:</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 xml:space="preserve">Assess the patient- </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Provide oxygen(Usually 2 liters/min)</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Obtain vital signs</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Obtain EKG (if there was a rhythm change)</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Notify MD if this is a change in rhythm</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Obtain 12 lead EKG</w:t>
      </w:r>
    </w:p>
    <w:p w:rsidR="00556909" w:rsidRPr="006D365A" w:rsidRDefault="00556909" w:rsidP="00176AC3">
      <w:pPr>
        <w:numPr>
          <w:ilvl w:val="0"/>
          <w:numId w:val="82"/>
        </w:numPr>
        <w:spacing w:after="0" w:line="240" w:lineRule="auto"/>
        <w:contextualSpacing/>
        <w:rPr>
          <w:rFonts w:cs="Calibri"/>
          <w:sz w:val="20"/>
          <w:szCs w:val="20"/>
        </w:rPr>
      </w:pPr>
      <w:r w:rsidRPr="006D365A">
        <w:rPr>
          <w:rFonts w:cs="Calibri"/>
          <w:sz w:val="20"/>
          <w:szCs w:val="20"/>
        </w:rPr>
        <w:t>Common medications for symptomatic bradycardia:</w:t>
      </w:r>
    </w:p>
    <w:p w:rsidR="00556909" w:rsidRPr="006D365A" w:rsidRDefault="00556909" w:rsidP="00176AC3">
      <w:pPr>
        <w:numPr>
          <w:ilvl w:val="1"/>
          <w:numId w:val="82"/>
        </w:numPr>
        <w:spacing w:after="0" w:line="240" w:lineRule="auto"/>
        <w:contextualSpacing/>
        <w:rPr>
          <w:rFonts w:cs="Calibri"/>
          <w:sz w:val="20"/>
          <w:szCs w:val="20"/>
        </w:rPr>
      </w:pPr>
      <w:r w:rsidRPr="006D365A">
        <w:rPr>
          <w:rFonts w:cs="Calibri"/>
          <w:sz w:val="20"/>
          <w:szCs w:val="20"/>
        </w:rPr>
        <w:t>Atropine- Increases heart rate</w:t>
      </w:r>
    </w:p>
    <w:p w:rsidR="00556909" w:rsidRPr="006D365A" w:rsidRDefault="00556909" w:rsidP="00E03A86">
      <w:pPr>
        <w:spacing w:after="0" w:line="240" w:lineRule="auto"/>
        <w:rPr>
          <w:rFonts w:cs="Calibri"/>
          <w:sz w:val="20"/>
          <w:szCs w:val="20"/>
          <w:u w:val="single"/>
        </w:rPr>
      </w:pPr>
    </w:p>
    <w:p w:rsidR="00556909" w:rsidRPr="006D365A" w:rsidRDefault="00556909" w:rsidP="00E03A86">
      <w:pPr>
        <w:spacing w:after="0" w:line="240" w:lineRule="auto"/>
        <w:rPr>
          <w:rFonts w:cs="Calibri"/>
          <w:sz w:val="20"/>
          <w:szCs w:val="20"/>
        </w:rPr>
      </w:pPr>
      <w:r w:rsidRPr="006D365A">
        <w:rPr>
          <w:rFonts w:cs="Calibri"/>
          <w:b/>
          <w:sz w:val="20"/>
          <w:szCs w:val="20"/>
          <w:u w:val="single"/>
        </w:rPr>
        <w:t>Sinus Tachycardia</w:t>
      </w:r>
      <w:r w:rsidRPr="006D365A">
        <w:rPr>
          <w:rFonts w:cs="Calibri"/>
          <w:sz w:val="20"/>
          <w:szCs w:val="20"/>
        </w:rPr>
        <w:t xml:space="preserve"> </w:t>
      </w:r>
      <w:r w:rsidRPr="006D365A">
        <w:rPr>
          <w:rFonts w:cs="Calibri"/>
          <w:b/>
          <w:sz w:val="20"/>
          <w:szCs w:val="20"/>
        </w:rPr>
        <w:t xml:space="preserve">- </w:t>
      </w:r>
      <w:r w:rsidRPr="006D365A">
        <w:rPr>
          <w:rFonts w:cs="Calibri"/>
          <w:sz w:val="20"/>
          <w:szCs w:val="20"/>
        </w:rPr>
        <w:t xml:space="preserve">Heart rate &gt;100bpm (symptoms usually present when &gt;125bmp)  </w:t>
      </w:r>
    </w:p>
    <w:p w:rsidR="00556909" w:rsidRPr="006D365A" w:rsidRDefault="00556909" w:rsidP="00176AC3">
      <w:pPr>
        <w:numPr>
          <w:ilvl w:val="0"/>
          <w:numId w:val="88"/>
        </w:numPr>
        <w:spacing w:after="0" w:line="240" w:lineRule="auto"/>
        <w:rPr>
          <w:rFonts w:cs="Calibri"/>
          <w:sz w:val="20"/>
          <w:szCs w:val="20"/>
        </w:rPr>
      </w:pPr>
      <w:r w:rsidRPr="006D365A">
        <w:rPr>
          <w:rFonts w:cs="Calibri"/>
          <w:noProof/>
          <w:sz w:val="20"/>
          <w:szCs w:val="20"/>
        </w:rPr>
        <w:t xml:space="preserve"> </w:t>
      </w:r>
      <w:r w:rsidRPr="006D365A">
        <w:rPr>
          <w:rFonts w:cs="Calibri"/>
          <w:sz w:val="20"/>
          <w:szCs w:val="20"/>
        </w:rPr>
        <w:t>Can be symptomatic or asymptomatic</w:t>
      </w:r>
      <w:r w:rsidRPr="006D365A">
        <w:rPr>
          <w:rFonts w:cs="Calibri"/>
          <w:noProof/>
          <w:sz w:val="20"/>
          <w:szCs w:val="20"/>
        </w:rPr>
        <w:t xml:space="preserve"> </w:t>
      </w:r>
    </w:p>
    <w:p w:rsidR="00556909" w:rsidRPr="006D365A" w:rsidRDefault="00556909" w:rsidP="00E03A86">
      <w:pPr>
        <w:spacing w:after="0" w:line="240" w:lineRule="auto"/>
        <w:rPr>
          <w:rFonts w:cs="Calibri"/>
          <w:noProof/>
          <w:sz w:val="20"/>
          <w:szCs w:val="20"/>
        </w:rPr>
      </w:pPr>
      <w:r>
        <w:rPr>
          <w:noProof/>
        </w:rPr>
        <w:pict>
          <v:shape id="Picture 443" o:spid="_x0000_s1154" type="#_x0000_t75" alt="Description: Sinus%20Tach%20LARGE.jpg" style="position:absolute;margin-left:4pt;margin-top:.55pt;width:336.8pt;height:78.45pt;z-index:-251620352;visibility:visible" wrapcoords="-48 0 -48 21394 21600 21394 21600 0 -48 0">
            <v:imagedata r:id="rId72" o:title=""/>
            <w10:wrap type="tight"/>
          </v:shape>
        </w:pict>
      </w:r>
    </w:p>
    <w:p w:rsidR="00556909" w:rsidRPr="006D365A" w:rsidRDefault="00556909" w:rsidP="00E03A86">
      <w:pPr>
        <w:spacing w:after="0" w:line="240" w:lineRule="auto"/>
        <w:rPr>
          <w:rFonts w:cs="Calibri"/>
          <w:noProof/>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176AC3">
      <w:pPr>
        <w:numPr>
          <w:ilvl w:val="0"/>
          <w:numId w:val="84"/>
        </w:numPr>
        <w:spacing w:after="0" w:line="240" w:lineRule="auto"/>
        <w:contextualSpacing/>
        <w:rPr>
          <w:rFonts w:cs="Calibri"/>
          <w:sz w:val="20"/>
          <w:szCs w:val="20"/>
        </w:rPr>
      </w:pPr>
      <w:r w:rsidRPr="006D365A">
        <w:rPr>
          <w:rFonts w:cs="Calibri"/>
          <w:sz w:val="20"/>
          <w:szCs w:val="20"/>
        </w:rPr>
        <w:t>Signs/Symptoms:</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Ongoing chest pain</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Altered mental status</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Anxious</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Shaking</w:t>
      </w:r>
    </w:p>
    <w:p w:rsidR="00556909" w:rsidRPr="006D365A" w:rsidRDefault="00556909" w:rsidP="00176AC3">
      <w:pPr>
        <w:numPr>
          <w:ilvl w:val="0"/>
          <w:numId w:val="84"/>
        </w:numPr>
        <w:spacing w:after="0" w:line="240" w:lineRule="auto"/>
        <w:contextualSpacing/>
        <w:rPr>
          <w:rFonts w:cs="Calibri"/>
          <w:sz w:val="20"/>
          <w:szCs w:val="20"/>
        </w:rPr>
      </w:pPr>
      <w:r w:rsidRPr="006D365A">
        <w:rPr>
          <w:rFonts w:cs="Calibri"/>
          <w:sz w:val="20"/>
          <w:szCs w:val="20"/>
        </w:rPr>
        <w:t>Plan of Care:</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Assess patient- Symptomatic or asymptomatic</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Provide oxygen (normally 2liters/min)</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Retrieve vital signs</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Evaluate reversible causes: Anxiety, Fever</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Notify MD in this is rhythm change</w:t>
      </w:r>
    </w:p>
    <w:p w:rsidR="00556909" w:rsidRPr="006D365A" w:rsidRDefault="00556909" w:rsidP="00176AC3">
      <w:pPr>
        <w:numPr>
          <w:ilvl w:val="1"/>
          <w:numId w:val="84"/>
        </w:numPr>
        <w:spacing w:after="0" w:line="240" w:lineRule="auto"/>
        <w:contextualSpacing/>
        <w:rPr>
          <w:rFonts w:cs="Calibri"/>
          <w:sz w:val="20"/>
          <w:szCs w:val="20"/>
        </w:rPr>
      </w:pPr>
      <w:r w:rsidRPr="006D365A">
        <w:rPr>
          <w:rFonts w:cs="Calibri"/>
          <w:sz w:val="20"/>
          <w:szCs w:val="20"/>
        </w:rPr>
        <w:t>Obtain 12 lead EKG</w:t>
      </w:r>
    </w:p>
    <w:p w:rsidR="00556909" w:rsidRDefault="00556909" w:rsidP="00E03A86">
      <w:pPr>
        <w:spacing w:after="0" w:line="240" w:lineRule="auto"/>
        <w:rPr>
          <w:rFonts w:cs="Calibri"/>
          <w:b/>
          <w:sz w:val="20"/>
          <w:szCs w:val="20"/>
          <w:u w:val="single"/>
        </w:rPr>
      </w:pPr>
    </w:p>
    <w:p w:rsidR="00556909" w:rsidRPr="006D365A" w:rsidRDefault="00556909" w:rsidP="00E03A86">
      <w:pPr>
        <w:spacing w:after="0" w:line="240" w:lineRule="auto"/>
        <w:rPr>
          <w:rFonts w:cs="Calibri"/>
          <w:b/>
          <w:sz w:val="20"/>
          <w:szCs w:val="20"/>
        </w:rPr>
      </w:pPr>
      <w:r w:rsidRPr="006D365A">
        <w:rPr>
          <w:rFonts w:cs="Calibri"/>
          <w:b/>
          <w:sz w:val="20"/>
          <w:szCs w:val="20"/>
          <w:u w:val="single"/>
        </w:rPr>
        <w:t>Supraventricular Tachycardia</w:t>
      </w:r>
      <w:r w:rsidRPr="006D365A">
        <w:rPr>
          <w:rFonts w:cs="Calibri"/>
          <w:sz w:val="20"/>
          <w:szCs w:val="20"/>
        </w:rPr>
        <w:t xml:space="preserve"> </w:t>
      </w:r>
      <w:r w:rsidRPr="006D365A">
        <w:rPr>
          <w:rFonts w:cs="Calibri"/>
          <w:b/>
          <w:sz w:val="20"/>
          <w:szCs w:val="20"/>
        </w:rPr>
        <w:t xml:space="preserve">- </w:t>
      </w:r>
      <w:r w:rsidRPr="006D365A">
        <w:rPr>
          <w:rFonts w:cs="Calibri"/>
          <w:sz w:val="20"/>
          <w:szCs w:val="20"/>
        </w:rPr>
        <w:t xml:space="preserve">Can be heart rate &gt;200bpm </w:t>
      </w:r>
      <w:r w:rsidRPr="006D365A">
        <w:rPr>
          <w:rFonts w:cs="Calibri"/>
          <w:b/>
          <w:sz w:val="20"/>
          <w:szCs w:val="20"/>
        </w:rPr>
        <w:t xml:space="preserve">                  </w:t>
      </w:r>
    </w:p>
    <w:p w:rsidR="00556909" w:rsidRPr="006D365A" w:rsidRDefault="00556909" w:rsidP="00176AC3">
      <w:pPr>
        <w:numPr>
          <w:ilvl w:val="0"/>
          <w:numId w:val="88"/>
        </w:numPr>
        <w:spacing w:after="0" w:line="240" w:lineRule="auto"/>
        <w:rPr>
          <w:rFonts w:cs="Calibri"/>
          <w:sz w:val="20"/>
          <w:szCs w:val="20"/>
        </w:rPr>
      </w:pPr>
      <w:r w:rsidRPr="006D365A">
        <w:rPr>
          <w:rFonts w:cs="Calibri"/>
          <w:sz w:val="20"/>
          <w:szCs w:val="20"/>
        </w:rPr>
        <w:t>Regular rhythm, rhythm is too fast to determine the underlining rhythm</w:t>
      </w:r>
    </w:p>
    <w:p w:rsidR="00556909" w:rsidRPr="006D365A" w:rsidRDefault="00556909" w:rsidP="00E03A86">
      <w:pPr>
        <w:spacing w:after="0" w:line="240" w:lineRule="auto"/>
        <w:rPr>
          <w:rFonts w:cs="Calibri"/>
          <w:sz w:val="20"/>
          <w:szCs w:val="20"/>
        </w:rPr>
      </w:pPr>
      <w:r>
        <w:rPr>
          <w:noProof/>
        </w:rPr>
        <w:pict>
          <v:shape id="Picture 442" o:spid="_x0000_s1155" type="#_x0000_t75" alt="Description: image104.png" style="position:absolute;margin-left:-.5pt;margin-top:3.25pt;width:329.3pt;height:88.1pt;z-index:-251619328;visibility:visible" wrapcoords="-49 0 -49 21415 21600 21415 21600 0 -49 0">
            <v:imagedata r:id="rId73" o:title=""/>
            <w10:wrap type="tight"/>
          </v:shape>
        </w:pict>
      </w: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rPr>
      </w:pPr>
    </w:p>
    <w:p w:rsidR="00556909" w:rsidRPr="006D365A" w:rsidRDefault="00556909" w:rsidP="00176AC3">
      <w:pPr>
        <w:numPr>
          <w:ilvl w:val="0"/>
          <w:numId w:val="83"/>
        </w:numPr>
        <w:spacing w:after="0" w:line="240" w:lineRule="auto"/>
        <w:contextualSpacing/>
        <w:rPr>
          <w:rFonts w:cs="Calibri"/>
          <w:sz w:val="20"/>
          <w:szCs w:val="20"/>
        </w:rPr>
      </w:pPr>
      <w:r w:rsidRPr="006D365A">
        <w:rPr>
          <w:rFonts w:cs="Calibri"/>
          <w:sz w:val="20"/>
          <w:szCs w:val="20"/>
        </w:rPr>
        <w:t>Signs/Symptoms:</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Rapid breathing</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Sweating</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Feels like “heart is beating out of chest”</w:t>
      </w:r>
    </w:p>
    <w:p w:rsidR="00556909" w:rsidRPr="006D365A" w:rsidRDefault="00556909" w:rsidP="00176AC3">
      <w:pPr>
        <w:numPr>
          <w:ilvl w:val="0"/>
          <w:numId w:val="83"/>
        </w:numPr>
        <w:spacing w:after="0" w:line="240" w:lineRule="auto"/>
        <w:contextualSpacing/>
        <w:rPr>
          <w:rFonts w:cs="Calibri"/>
          <w:sz w:val="20"/>
          <w:szCs w:val="20"/>
        </w:rPr>
      </w:pPr>
      <w:r w:rsidRPr="006D365A">
        <w:rPr>
          <w:rFonts w:cs="Calibri"/>
          <w:sz w:val="20"/>
          <w:szCs w:val="20"/>
        </w:rPr>
        <w:t>Plan of Care:</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Assess patient- if unstable call rapid response</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Retrieve vital signs</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Provide oxygen (usually 2 liters/min)</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Have patient “Bear down” like taking bowel movement (initiates vagal response)</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Notify MD</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Obtain 12 lead EKG</w:t>
      </w:r>
    </w:p>
    <w:p w:rsidR="00556909" w:rsidRPr="006D365A" w:rsidRDefault="00556909" w:rsidP="00176AC3">
      <w:pPr>
        <w:numPr>
          <w:ilvl w:val="0"/>
          <w:numId w:val="83"/>
        </w:numPr>
        <w:spacing w:after="0" w:line="240" w:lineRule="auto"/>
        <w:contextualSpacing/>
        <w:rPr>
          <w:rFonts w:cs="Calibri"/>
          <w:sz w:val="20"/>
          <w:szCs w:val="20"/>
        </w:rPr>
      </w:pPr>
      <w:r w:rsidRPr="006D365A">
        <w:rPr>
          <w:rFonts w:cs="Calibri"/>
          <w:sz w:val="20"/>
          <w:szCs w:val="20"/>
        </w:rPr>
        <w:t>Common medication used:</w:t>
      </w:r>
    </w:p>
    <w:p w:rsidR="00556909" w:rsidRPr="006D365A" w:rsidRDefault="00556909" w:rsidP="00176AC3">
      <w:pPr>
        <w:numPr>
          <w:ilvl w:val="1"/>
          <w:numId w:val="83"/>
        </w:numPr>
        <w:spacing w:after="0" w:line="240" w:lineRule="auto"/>
        <w:contextualSpacing/>
        <w:rPr>
          <w:rFonts w:cs="Calibri"/>
          <w:sz w:val="20"/>
          <w:szCs w:val="20"/>
        </w:rPr>
      </w:pPr>
      <w:r w:rsidRPr="006D365A">
        <w:rPr>
          <w:rFonts w:cs="Calibri"/>
          <w:sz w:val="20"/>
          <w:szCs w:val="20"/>
        </w:rPr>
        <w:t>Adenosine- Slows down heart rate so we can evaluate underlying rhythm and treat</w:t>
      </w:r>
    </w:p>
    <w:p w:rsidR="00556909" w:rsidRPr="006D365A" w:rsidRDefault="00556909" w:rsidP="00E03A86">
      <w:pPr>
        <w:spacing w:after="0" w:line="240" w:lineRule="auto"/>
        <w:rPr>
          <w:rFonts w:cs="Calibri"/>
          <w:sz w:val="20"/>
          <w:szCs w:val="20"/>
          <w:u w:val="single"/>
        </w:rPr>
      </w:pPr>
    </w:p>
    <w:p w:rsidR="00556909" w:rsidRPr="006D365A" w:rsidRDefault="00556909" w:rsidP="00E03A86">
      <w:pPr>
        <w:spacing w:after="0" w:line="240" w:lineRule="auto"/>
        <w:rPr>
          <w:rFonts w:cs="Calibri"/>
          <w:sz w:val="20"/>
          <w:szCs w:val="20"/>
        </w:rPr>
      </w:pPr>
      <w:r w:rsidRPr="006D365A">
        <w:rPr>
          <w:rFonts w:cs="Calibri"/>
          <w:b/>
          <w:sz w:val="20"/>
          <w:szCs w:val="20"/>
          <w:u w:val="single"/>
        </w:rPr>
        <w:t>Atrial Fibrillation</w:t>
      </w:r>
      <w:r w:rsidRPr="006D365A">
        <w:rPr>
          <w:rFonts w:cs="Calibri"/>
          <w:sz w:val="20"/>
          <w:szCs w:val="20"/>
        </w:rPr>
        <w:t xml:space="preserve"> (Afib) -  irregular heart rhythm due to atria quivering. Controlled rate &lt;100</w:t>
      </w:r>
    </w:p>
    <w:p w:rsidR="00556909" w:rsidRPr="006D365A" w:rsidRDefault="00556909" w:rsidP="00176AC3">
      <w:pPr>
        <w:numPr>
          <w:ilvl w:val="0"/>
          <w:numId w:val="88"/>
        </w:numPr>
        <w:spacing w:after="0" w:line="240" w:lineRule="auto"/>
        <w:rPr>
          <w:rFonts w:cs="Calibri"/>
          <w:sz w:val="20"/>
          <w:szCs w:val="20"/>
        </w:rPr>
      </w:pPr>
      <w:r w:rsidRPr="006D365A">
        <w:rPr>
          <w:rFonts w:cs="Calibri"/>
          <w:sz w:val="20"/>
          <w:szCs w:val="20"/>
        </w:rPr>
        <w:t xml:space="preserve">Afib with rapid ventricular response (aka a fib with RVR, or rapid Afib)                                   ventricular heart rate &gt;100 </w:t>
      </w:r>
    </w:p>
    <w:p w:rsidR="00556909" w:rsidRPr="006D365A" w:rsidRDefault="00556909" w:rsidP="00E03A86">
      <w:pPr>
        <w:spacing w:after="0" w:line="240" w:lineRule="auto"/>
        <w:rPr>
          <w:rFonts w:cs="Calibri"/>
          <w:sz w:val="20"/>
          <w:szCs w:val="20"/>
        </w:rPr>
      </w:pPr>
      <w:r w:rsidRPr="006D365A">
        <w:rPr>
          <w:rFonts w:cs="Calibri"/>
          <w:b/>
          <w:sz w:val="20"/>
          <w:szCs w:val="20"/>
        </w:rPr>
        <w:t>Notify physician if this is a rhythm change</w:t>
      </w:r>
    </w:p>
    <w:p w:rsidR="00556909" w:rsidRPr="006D365A" w:rsidRDefault="00556909" w:rsidP="00E03A86">
      <w:pPr>
        <w:spacing w:after="0" w:line="240" w:lineRule="auto"/>
        <w:rPr>
          <w:rFonts w:cs="Calibri"/>
          <w:sz w:val="20"/>
          <w:szCs w:val="20"/>
        </w:rPr>
      </w:pPr>
      <w:r w:rsidRPr="00E37406">
        <w:rPr>
          <w:rFonts w:cs="Calibri"/>
          <w:noProof/>
          <w:sz w:val="20"/>
          <w:szCs w:val="20"/>
        </w:rPr>
        <w:pict>
          <v:shape id="Picture 441" o:spid="_x0000_i1103" type="#_x0000_t75" alt="Description: image108.png" style="width:348.75pt;height:83.25pt;visibility:visible">
            <v:imagedata r:id="rId74" o:title=""/>
          </v:shape>
        </w:pict>
      </w:r>
      <w:r w:rsidRPr="006D365A">
        <w:rPr>
          <w:rFonts w:cs="Calibri"/>
          <w:noProof/>
          <w:sz w:val="20"/>
          <w:szCs w:val="20"/>
        </w:rPr>
        <w:t xml:space="preserve">      </w:t>
      </w:r>
    </w:p>
    <w:p w:rsidR="00556909" w:rsidRPr="006D365A" w:rsidRDefault="00556909" w:rsidP="00E03A86">
      <w:pPr>
        <w:spacing w:after="0" w:line="240" w:lineRule="auto"/>
        <w:rPr>
          <w:rFonts w:cs="Calibri"/>
          <w:b/>
          <w:sz w:val="20"/>
          <w:szCs w:val="20"/>
          <w:u w:val="single"/>
        </w:rPr>
      </w:pPr>
    </w:p>
    <w:p w:rsidR="00556909" w:rsidRDefault="00556909" w:rsidP="00E03A86">
      <w:pPr>
        <w:spacing w:after="0" w:line="240" w:lineRule="auto"/>
        <w:rPr>
          <w:rFonts w:cs="Calibri"/>
          <w:b/>
          <w:sz w:val="20"/>
          <w:szCs w:val="20"/>
          <w:u w:val="single"/>
        </w:rPr>
      </w:pPr>
    </w:p>
    <w:p w:rsidR="00556909" w:rsidRDefault="00556909" w:rsidP="00E03A86">
      <w:pPr>
        <w:spacing w:after="0" w:line="240" w:lineRule="auto"/>
        <w:rPr>
          <w:rFonts w:cs="Calibri"/>
          <w:b/>
          <w:sz w:val="20"/>
          <w:szCs w:val="20"/>
          <w:u w:val="single"/>
        </w:rPr>
      </w:pPr>
    </w:p>
    <w:p w:rsidR="00556909" w:rsidRDefault="00556909" w:rsidP="00E03A86">
      <w:pPr>
        <w:spacing w:after="0" w:line="240" w:lineRule="auto"/>
        <w:rPr>
          <w:rFonts w:cs="Calibri"/>
          <w:b/>
          <w:sz w:val="20"/>
          <w:szCs w:val="20"/>
          <w:u w:val="single"/>
        </w:rPr>
      </w:pPr>
    </w:p>
    <w:p w:rsidR="00556909" w:rsidRPr="006D365A" w:rsidRDefault="00556909" w:rsidP="00E03A86">
      <w:pPr>
        <w:spacing w:after="0" w:line="240" w:lineRule="auto"/>
        <w:rPr>
          <w:rFonts w:cs="Calibri"/>
          <w:b/>
          <w:sz w:val="20"/>
          <w:szCs w:val="20"/>
          <w:u w:val="single"/>
        </w:rPr>
      </w:pPr>
    </w:p>
    <w:p w:rsidR="00556909" w:rsidRPr="006D365A" w:rsidRDefault="00556909" w:rsidP="00E03A86">
      <w:pPr>
        <w:spacing w:after="0" w:line="240" w:lineRule="auto"/>
        <w:rPr>
          <w:rFonts w:cs="Calibri"/>
          <w:sz w:val="20"/>
          <w:szCs w:val="20"/>
        </w:rPr>
      </w:pPr>
      <w:r w:rsidRPr="006D365A">
        <w:rPr>
          <w:rFonts w:cs="Calibri"/>
          <w:b/>
          <w:sz w:val="20"/>
          <w:szCs w:val="20"/>
          <w:u w:val="single"/>
        </w:rPr>
        <w:t>Atrial Flutter</w:t>
      </w:r>
      <w:r w:rsidRPr="006D365A">
        <w:rPr>
          <w:rFonts w:cs="Calibri"/>
          <w:sz w:val="20"/>
          <w:szCs w:val="20"/>
        </w:rPr>
        <w:t>-</w:t>
      </w:r>
      <w:r w:rsidRPr="006D365A">
        <w:rPr>
          <w:rFonts w:cs="Calibri"/>
          <w:b/>
          <w:sz w:val="20"/>
          <w:szCs w:val="20"/>
        </w:rPr>
        <w:t xml:space="preserve"> </w:t>
      </w:r>
      <w:r w:rsidRPr="006D365A">
        <w:rPr>
          <w:rFonts w:cs="Calibri"/>
          <w:sz w:val="20"/>
          <w:szCs w:val="20"/>
        </w:rPr>
        <w:t xml:space="preserve">Regular heart rhythm-“Saw tooth” pattern </w:t>
      </w:r>
      <w:r w:rsidRPr="006D365A">
        <w:rPr>
          <w:rFonts w:cs="Calibri"/>
          <w:b/>
          <w:sz w:val="20"/>
          <w:szCs w:val="20"/>
        </w:rPr>
        <w:t>Notify physician if this is rhythm change</w:t>
      </w:r>
    </w:p>
    <w:p w:rsidR="00556909" w:rsidRPr="006D365A" w:rsidRDefault="00556909" w:rsidP="00E03A86">
      <w:pPr>
        <w:spacing w:after="0" w:line="240" w:lineRule="auto"/>
        <w:rPr>
          <w:rFonts w:cs="Calibri"/>
          <w:sz w:val="20"/>
          <w:szCs w:val="20"/>
        </w:rPr>
      </w:pPr>
      <w:r w:rsidRPr="00E37406">
        <w:rPr>
          <w:rFonts w:cs="Calibri"/>
          <w:noProof/>
          <w:sz w:val="20"/>
          <w:szCs w:val="20"/>
        </w:rPr>
        <w:pict>
          <v:shape id="Picture 440" o:spid="_x0000_i1104" type="#_x0000_t75" alt="Description: image106.png" style="width:348.75pt;height:84pt;visibility:visible">
            <v:imagedata r:id="rId75" o:title=""/>
          </v:shape>
        </w:pict>
      </w:r>
    </w:p>
    <w:p w:rsidR="00556909" w:rsidRPr="006D365A" w:rsidRDefault="00556909" w:rsidP="00E03A86">
      <w:pPr>
        <w:spacing w:after="0" w:line="240" w:lineRule="auto"/>
        <w:rPr>
          <w:rFonts w:cs="Calibri"/>
          <w:sz w:val="20"/>
          <w:szCs w:val="20"/>
        </w:rPr>
      </w:pPr>
    </w:p>
    <w:p w:rsidR="00556909" w:rsidRPr="006D365A" w:rsidRDefault="00556909" w:rsidP="00E03A86">
      <w:pPr>
        <w:spacing w:after="0" w:line="240" w:lineRule="auto"/>
        <w:rPr>
          <w:rFonts w:cs="Calibri"/>
          <w:sz w:val="20"/>
          <w:szCs w:val="20"/>
          <w:u w:val="single"/>
        </w:rPr>
      </w:pPr>
      <w:r>
        <w:rPr>
          <w:rFonts w:cs="Calibri"/>
          <w:sz w:val="20"/>
          <w:szCs w:val="20"/>
        </w:rPr>
        <w:t xml:space="preserve"> </w:t>
      </w:r>
      <w:r w:rsidRPr="006D365A">
        <w:rPr>
          <w:rFonts w:cs="Calibri"/>
          <w:b/>
          <w:sz w:val="20"/>
          <w:szCs w:val="20"/>
          <w:u w:val="single"/>
        </w:rPr>
        <w:t>Ventricular Tachycardia</w:t>
      </w:r>
      <w:r w:rsidRPr="006D365A">
        <w:rPr>
          <w:rFonts w:cs="Calibri"/>
          <w:sz w:val="20"/>
          <w:szCs w:val="20"/>
        </w:rPr>
        <w:t xml:space="preserve"> - Heart rate &gt;100bpm</w:t>
      </w:r>
    </w:p>
    <w:p w:rsidR="00556909" w:rsidRPr="006D365A" w:rsidRDefault="00556909" w:rsidP="00176AC3">
      <w:pPr>
        <w:numPr>
          <w:ilvl w:val="0"/>
          <w:numId w:val="88"/>
        </w:numPr>
        <w:spacing w:after="0" w:line="240" w:lineRule="auto"/>
        <w:rPr>
          <w:rFonts w:cs="Calibri"/>
          <w:sz w:val="20"/>
          <w:szCs w:val="20"/>
        </w:rPr>
      </w:pPr>
      <w:r w:rsidRPr="006D365A">
        <w:rPr>
          <w:rFonts w:cs="Calibri"/>
          <w:sz w:val="20"/>
          <w:szCs w:val="20"/>
        </w:rPr>
        <w:t>Dangerous because blood is not being pumped out of ventricles sufficiently to supply oxygen to the vital organs. The body cannot sustain this for long periods of time.</w:t>
      </w:r>
    </w:p>
    <w:p w:rsidR="00556909" w:rsidRPr="006D365A" w:rsidRDefault="00556909" w:rsidP="00176AC3">
      <w:pPr>
        <w:numPr>
          <w:ilvl w:val="0"/>
          <w:numId w:val="88"/>
        </w:numPr>
        <w:spacing w:after="0" w:line="240" w:lineRule="auto"/>
        <w:contextualSpacing/>
        <w:rPr>
          <w:rFonts w:cs="Calibri"/>
          <w:sz w:val="20"/>
          <w:szCs w:val="20"/>
        </w:rPr>
      </w:pPr>
      <w:r w:rsidRPr="006D365A">
        <w:rPr>
          <w:rFonts w:cs="Calibri"/>
          <w:sz w:val="20"/>
          <w:szCs w:val="20"/>
        </w:rPr>
        <w:t xml:space="preserve">Can be seen with a pulse and without a pulse. </w:t>
      </w:r>
      <w:r w:rsidRPr="006D365A">
        <w:rPr>
          <w:rFonts w:cs="Calibri"/>
          <w:sz w:val="20"/>
          <w:szCs w:val="20"/>
          <w:u w:val="single"/>
        </w:rPr>
        <w:t>Important to assess patient first, then treat</w:t>
      </w:r>
    </w:p>
    <w:p w:rsidR="00556909" w:rsidRPr="006D365A" w:rsidRDefault="00556909" w:rsidP="00E03A86">
      <w:pPr>
        <w:spacing w:after="0" w:line="240" w:lineRule="auto"/>
        <w:rPr>
          <w:rFonts w:cs="Calibri"/>
          <w:sz w:val="20"/>
          <w:szCs w:val="20"/>
        </w:rPr>
      </w:pPr>
      <w:r w:rsidRPr="00E37406">
        <w:rPr>
          <w:rFonts w:cs="Calibri"/>
          <w:noProof/>
          <w:sz w:val="20"/>
          <w:szCs w:val="20"/>
        </w:rPr>
        <w:pict>
          <v:shape id="Picture 439" o:spid="_x0000_i1105" type="#_x0000_t75" alt="Description: image110.png" style="width:388.5pt;height:92.25pt;visibility:visible">
            <v:imagedata r:id="rId76" o:title=""/>
          </v:shape>
        </w:pict>
      </w:r>
      <w:r w:rsidRPr="006D365A">
        <w:rPr>
          <w:rFonts w:cs="Calibri"/>
          <w:sz w:val="20"/>
          <w:szCs w:val="20"/>
        </w:rPr>
        <w:t xml:space="preserve">        </w:t>
      </w:r>
    </w:p>
    <w:p w:rsidR="00556909" w:rsidRPr="006D365A" w:rsidRDefault="00556909" w:rsidP="00E03A86">
      <w:pPr>
        <w:spacing w:after="0" w:line="240" w:lineRule="auto"/>
        <w:ind w:left="360"/>
        <w:contextualSpacing/>
        <w:rPr>
          <w:rFonts w:cs="Calibri"/>
          <w:sz w:val="20"/>
          <w:szCs w:val="20"/>
        </w:rPr>
      </w:pPr>
    </w:p>
    <w:p w:rsidR="00556909" w:rsidRPr="006D365A" w:rsidRDefault="00556909" w:rsidP="00176AC3">
      <w:pPr>
        <w:numPr>
          <w:ilvl w:val="0"/>
          <w:numId w:val="80"/>
        </w:numPr>
        <w:spacing w:after="0" w:line="240" w:lineRule="auto"/>
        <w:contextualSpacing/>
        <w:rPr>
          <w:rFonts w:cs="Calibri"/>
          <w:sz w:val="20"/>
          <w:szCs w:val="20"/>
        </w:rPr>
      </w:pPr>
      <w:r w:rsidRPr="006D365A">
        <w:rPr>
          <w:rFonts w:cs="Calibri"/>
          <w:sz w:val="20"/>
          <w:szCs w:val="20"/>
        </w:rPr>
        <w:t>With Pulse:</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Retrieve vital signs</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Treat symptoms and call MD</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Symptoms: Altered mental status, Ongoing chest pain, Hypotension</w:t>
      </w:r>
    </w:p>
    <w:p w:rsidR="00556909" w:rsidRPr="006D365A" w:rsidRDefault="00556909" w:rsidP="00176AC3">
      <w:pPr>
        <w:numPr>
          <w:ilvl w:val="0"/>
          <w:numId w:val="80"/>
        </w:numPr>
        <w:spacing w:after="0" w:line="240" w:lineRule="auto"/>
        <w:contextualSpacing/>
        <w:rPr>
          <w:rFonts w:cs="Calibri"/>
          <w:sz w:val="20"/>
          <w:szCs w:val="20"/>
        </w:rPr>
      </w:pPr>
      <w:r w:rsidRPr="006D365A">
        <w:rPr>
          <w:rFonts w:cs="Calibri"/>
          <w:sz w:val="20"/>
          <w:szCs w:val="20"/>
        </w:rPr>
        <w:t>Pulseless V-Tach:</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 xml:space="preserve">A </w:t>
      </w:r>
      <w:r w:rsidRPr="006D365A">
        <w:rPr>
          <w:rFonts w:cs="Calibri"/>
          <w:b/>
          <w:color w:val="548DD4"/>
          <w:sz w:val="20"/>
          <w:szCs w:val="20"/>
        </w:rPr>
        <w:t>CODE BLUE</w:t>
      </w:r>
      <w:r w:rsidRPr="006D365A">
        <w:rPr>
          <w:rFonts w:cs="Calibri"/>
          <w:sz w:val="20"/>
          <w:szCs w:val="20"/>
        </w:rPr>
        <w:t xml:space="preserve"> situation and CPR is to be initiated- Support Circulation, Airway, Breathing</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1"/>
          <w:numId w:val="80"/>
        </w:numPr>
        <w:spacing w:after="0" w:line="240" w:lineRule="auto"/>
        <w:contextualSpacing/>
        <w:rPr>
          <w:rFonts w:cs="Calibri"/>
          <w:sz w:val="20"/>
          <w:szCs w:val="20"/>
        </w:rPr>
      </w:pPr>
      <w:r w:rsidRPr="006D365A">
        <w:rPr>
          <w:rFonts w:cs="Calibri"/>
          <w:sz w:val="20"/>
          <w:szCs w:val="20"/>
        </w:rPr>
        <w:t>Common medication used:</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Epinephrine- Increases rate and force of contractions. Improves perfusion</w:t>
      </w:r>
    </w:p>
    <w:p w:rsidR="00556909" w:rsidRPr="006D365A" w:rsidRDefault="00556909" w:rsidP="00176AC3">
      <w:pPr>
        <w:numPr>
          <w:ilvl w:val="0"/>
          <w:numId w:val="80"/>
        </w:numPr>
        <w:spacing w:after="0" w:line="240" w:lineRule="auto"/>
        <w:contextualSpacing/>
        <w:rPr>
          <w:rFonts w:cs="Calibri"/>
          <w:sz w:val="20"/>
          <w:szCs w:val="20"/>
        </w:rPr>
      </w:pPr>
      <w:r w:rsidRPr="006D365A">
        <w:rPr>
          <w:rFonts w:cs="Calibri"/>
          <w:sz w:val="20"/>
          <w:szCs w:val="20"/>
        </w:rPr>
        <w:t>Possible contributing factors ( H’s &amp; T’s)</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Hypovolemia</w:t>
      </w:r>
      <w:r w:rsidRPr="006D365A">
        <w:rPr>
          <w:rFonts w:cs="Calibri"/>
          <w:sz w:val="20"/>
          <w:szCs w:val="20"/>
        </w:rPr>
        <w:tab/>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Hypoxia</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Hypo/hyperkalemia</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Hypoglycemia</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Hypothermia</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Toxins</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Thrombosis (Pulmonary or coronary blood clot)</w:t>
      </w:r>
    </w:p>
    <w:p w:rsidR="00556909" w:rsidRPr="006D365A" w:rsidRDefault="00556909" w:rsidP="00176AC3">
      <w:pPr>
        <w:numPr>
          <w:ilvl w:val="2"/>
          <w:numId w:val="80"/>
        </w:numPr>
        <w:spacing w:after="0" w:line="240" w:lineRule="auto"/>
        <w:contextualSpacing/>
        <w:rPr>
          <w:rFonts w:cs="Calibri"/>
          <w:sz w:val="20"/>
          <w:szCs w:val="20"/>
        </w:rPr>
      </w:pPr>
      <w:r w:rsidRPr="006D365A">
        <w:rPr>
          <w:rFonts w:cs="Calibri"/>
          <w:sz w:val="20"/>
          <w:szCs w:val="20"/>
        </w:rPr>
        <w:t>Trauma</w:t>
      </w:r>
    </w:p>
    <w:p w:rsidR="00556909" w:rsidRPr="006D365A" w:rsidRDefault="00556909" w:rsidP="00E03A86">
      <w:pPr>
        <w:spacing w:after="0" w:line="240" w:lineRule="auto"/>
        <w:rPr>
          <w:rFonts w:cs="Calibri"/>
          <w:b/>
          <w:sz w:val="20"/>
          <w:szCs w:val="20"/>
          <w:u w:val="single"/>
        </w:rPr>
      </w:pPr>
    </w:p>
    <w:p w:rsidR="00556909" w:rsidRPr="006D365A" w:rsidRDefault="00556909" w:rsidP="00E03A86">
      <w:pPr>
        <w:spacing w:after="0" w:line="240" w:lineRule="auto"/>
        <w:rPr>
          <w:rFonts w:cs="Calibri"/>
          <w:sz w:val="20"/>
          <w:szCs w:val="20"/>
        </w:rPr>
      </w:pPr>
      <w:r w:rsidRPr="006D365A">
        <w:rPr>
          <w:rFonts w:cs="Calibri"/>
          <w:b/>
          <w:sz w:val="20"/>
          <w:szCs w:val="20"/>
          <w:u w:val="single"/>
        </w:rPr>
        <w:t>Ventricular Fibrilation</w:t>
      </w:r>
      <w:r w:rsidRPr="006D365A">
        <w:rPr>
          <w:rFonts w:cs="Calibri"/>
          <w:sz w:val="20"/>
          <w:szCs w:val="20"/>
        </w:rPr>
        <w:t xml:space="preserve">- Lethal Rhythm </w:t>
      </w:r>
    </w:p>
    <w:p w:rsidR="00556909" w:rsidRPr="006D365A" w:rsidRDefault="00556909" w:rsidP="00E03A86">
      <w:pPr>
        <w:spacing w:after="0" w:line="240" w:lineRule="auto"/>
        <w:rPr>
          <w:rFonts w:cs="Calibri"/>
          <w:sz w:val="20"/>
          <w:szCs w:val="20"/>
        </w:rPr>
      </w:pPr>
      <w:r w:rsidRPr="006D365A">
        <w:rPr>
          <w:rFonts w:cs="Calibri"/>
          <w:sz w:val="20"/>
          <w:szCs w:val="20"/>
        </w:rPr>
        <w:t>*Quivering of the heart, irregular rhythm or waves</w:t>
      </w:r>
    </w:p>
    <w:p w:rsidR="00556909" w:rsidRPr="006D365A" w:rsidRDefault="00556909" w:rsidP="00E03A86">
      <w:pPr>
        <w:spacing w:after="0" w:line="240" w:lineRule="auto"/>
        <w:rPr>
          <w:rFonts w:cs="Calibri"/>
          <w:sz w:val="20"/>
          <w:szCs w:val="20"/>
        </w:rPr>
      </w:pPr>
      <w:r w:rsidRPr="006D365A">
        <w:rPr>
          <w:rFonts w:cs="Calibri"/>
          <w:sz w:val="20"/>
          <w:szCs w:val="20"/>
        </w:rPr>
        <w:t>*No blood is circulating at this time, no oxygen to any vital organs</w:t>
      </w:r>
    </w:p>
    <w:p w:rsidR="00556909" w:rsidRPr="006D365A" w:rsidRDefault="00556909" w:rsidP="00E03A86">
      <w:pPr>
        <w:spacing w:after="0" w:line="240" w:lineRule="auto"/>
        <w:rPr>
          <w:rFonts w:cs="Calibri"/>
          <w:sz w:val="20"/>
          <w:szCs w:val="20"/>
        </w:rPr>
      </w:pPr>
      <w:r w:rsidRPr="006D365A">
        <w:rPr>
          <w:rFonts w:cs="Calibri"/>
          <w:sz w:val="20"/>
          <w:szCs w:val="20"/>
        </w:rPr>
        <w:t xml:space="preserve"> </w:t>
      </w:r>
      <w:r w:rsidRPr="00E37406">
        <w:rPr>
          <w:rFonts w:cs="Calibri"/>
          <w:noProof/>
          <w:sz w:val="20"/>
          <w:szCs w:val="20"/>
        </w:rPr>
        <w:pict>
          <v:shape id="Picture 438" o:spid="_x0000_i1109" type="#_x0000_t75" alt="Description: image114.png" style="width:348.75pt;height:93.75pt;visibility:visible">
            <v:imagedata r:id="rId77" o:title=""/>
          </v:shape>
        </w:pict>
      </w:r>
      <w:r w:rsidRPr="006D365A">
        <w:rPr>
          <w:rFonts w:cs="Calibri"/>
          <w:sz w:val="20"/>
          <w:szCs w:val="20"/>
        </w:rPr>
        <w:t xml:space="preserve">            </w:t>
      </w:r>
    </w:p>
    <w:p w:rsidR="00556909" w:rsidRPr="006D365A" w:rsidRDefault="00556909" w:rsidP="00E03A86">
      <w:pPr>
        <w:spacing w:after="0" w:line="240" w:lineRule="auto"/>
        <w:rPr>
          <w:rFonts w:cs="Calibri"/>
          <w:sz w:val="20"/>
          <w:szCs w:val="20"/>
        </w:rPr>
      </w:pPr>
      <w:r w:rsidRPr="006D365A">
        <w:rPr>
          <w:rFonts w:cs="Calibri"/>
          <w:sz w:val="20"/>
          <w:szCs w:val="20"/>
        </w:rPr>
        <w:t>A pulse is never seen with this rhythm. Assess patient first before treating rhythm</w:t>
      </w:r>
    </w:p>
    <w:p w:rsidR="00556909" w:rsidRPr="006D365A" w:rsidRDefault="00556909" w:rsidP="00176AC3">
      <w:pPr>
        <w:numPr>
          <w:ilvl w:val="0"/>
          <w:numId w:val="81"/>
        </w:numPr>
        <w:spacing w:after="0" w:line="240" w:lineRule="auto"/>
        <w:contextualSpacing/>
        <w:rPr>
          <w:rFonts w:cs="Calibri"/>
          <w:sz w:val="20"/>
          <w:szCs w:val="20"/>
        </w:rPr>
      </w:pPr>
      <w:r w:rsidRPr="006D365A">
        <w:rPr>
          <w:rFonts w:cs="Calibri"/>
          <w:sz w:val="20"/>
          <w:szCs w:val="20"/>
        </w:rPr>
        <w:t xml:space="preserve">Call a </w:t>
      </w:r>
      <w:r w:rsidRPr="006D365A">
        <w:rPr>
          <w:rFonts w:cs="Calibri"/>
          <w:color w:val="548DD4"/>
          <w:sz w:val="20"/>
          <w:szCs w:val="20"/>
        </w:rPr>
        <w:t>Code Blue</w:t>
      </w:r>
      <w:r w:rsidRPr="006D365A">
        <w:rPr>
          <w:rFonts w:cs="Calibri"/>
          <w:sz w:val="20"/>
          <w:szCs w:val="20"/>
        </w:rPr>
        <w:t xml:space="preserve"> and initiate CPR- maintain Circulation, Airway &amp; breathing</w:t>
      </w:r>
    </w:p>
    <w:p w:rsidR="00556909" w:rsidRPr="006D365A" w:rsidRDefault="00556909" w:rsidP="00176AC3">
      <w:pPr>
        <w:numPr>
          <w:ilvl w:val="0"/>
          <w:numId w:val="81"/>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0"/>
          <w:numId w:val="81"/>
        </w:numPr>
        <w:spacing w:after="0" w:line="240" w:lineRule="auto"/>
        <w:contextualSpacing/>
        <w:rPr>
          <w:rFonts w:cs="Calibri"/>
          <w:sz w:val="20"/>
          <w:szCs w:val="20"/>
        </w:rPr>
      </w:pPr>
      <w:r w:rsidRPr="006D365A">
        <w:rPr>
          <w:rFonts w:cs="Calibri"/>
          <w:sz w:val="20"/>
          <w:szCs w:val="20"/>
        </w:rPr>
        <w:t>Common medication:</w:t>
      </w:r>
    </w:p>
    <w:p w:rsidR="00556909" w:rsidRPr="006D365A" w:rsidRDefault="00556909" w:rsidP="00176AC3">
      <w:pPr>
        <w:numPr>
          <w:ilvl w:val="1"/>
          <w:numId w:val="81"/>
        </w:numPr>
        <w:spacing w:after="0" w:line="240" w:lineRule="auto"/>
        <w:contextualSpacing/>
        <w:rPr>
          <w:rFonts w:cs="Calibri"/>
          <w:sz w:val="20"/>
          <w:szCs w:val="20"/>
        </w:rPr>
      </w:pPr>
      <w:r w:rsidRPr="006D365A">
        <w:rPr>
          <w:rFonts w:cs="Calibri"/>
          <w:sz w:val="20"/>
          <w:szCs w:val="20"/>
        </w:rPr>
        <w:t>Epinephrine- Increases rate and force of contractions. Improves perfusion</w:t>
      </w:r>
    </w:p>
    <w:p w:rsidR="00556909" w:rsidRPr="006D365A" w:rsidRDefault="00556909" w:rsidP="00E03A86">
      <w:pPr>
        <w:spacing w:after="0" w:line="240" w:lineRule="auto"/>
        <w:rPr>
          <w:rFonts w:cs="Calibri"/>
          <w:sz w:val="20"/>
          <w:szCs w:val="20"/>
          <w:u w:val="single"/>
        </w:rPr>
      </w:pPr>
    </w:p>
    <w:p w:rsidR="00556909" w:rsidRPr="006D365A" w:rsidRDefault="00556909" w:rsidP="00E03A86">
      <w:pPr>
        <w:spacing w:after="0" w:line="240" w:lineRule="auto"/>
        <w:rPr>
          <w:rFonts w:cs="Calibri"/>
          <w:sz w:val="20"/>
          <w:szCs w:val="20"/>
        </w:rPr>
      </w:pPr>
      <w:r w:rsidRPr="006D365A">
        <w:rPr>
          <w:rFonts w:cs="Calibri"/>
          <w:b/>
          <w:sz w:val="20"/>
          <w:szCs w:val="20"/>
          <w:u w:val="single"/>
        </w:rPr>
        <w:t>Asystole</w:t>
      </w:r>
      <w:r w:rsidRPr="006D365A">
        <w:rPr>
          <w:rFonts w:cs="Calibri"/>
          <w:sz w:val="20"/>
          <w:szCs w:val="20"/>
        </w:rPr>
        <w:t xml:space="preserve">- Lethal Rhythm. </w:t>
      </w:r>
    </w:p>
    <w:p w:rsidR="00556909" w:rsidRPr="006D365A" w:rsidRDefault="00556909" w:rsidP="00E03A86">
      <w:pPr>
        <w:spacing w:after="0" w:line="240" w:lineRule="auto"/>
        <w:rPr>
          <w:rFonts w:cs="Calibri"/>
          <w:sz w:val="20"/>
          <w:szCs w:val="20"/>
          <w:u w:val="single"/>
        </w:rPr>
      </w:pPr>
      <w:r w:rsidRPr="006D365A">
        <w:rPr>
          <w:rFonts w:cs="Calibri"/>
          <w:sz w:val="20"/>
          <w:szCs w:val="20"/>
        </w:rPr>
        <w:t xml:space="preserve">*NO electrical activity “Flat line”. </w:t>
      </w:r>
      <w:r w:rsidRPr="006D365A">
        <w:rPr>
          <w:rFonts w:cs="Calibri"/>
          <w:sz w:val="20"/>
          <w:szCs w:val="20"/>
          <w:u w:val="single"/>
        </w:rPr>
        <w:t>Assess patient first before treating rhythm</w:t>
      </w:r>
    </w:p>
    <w:p w:rsidR="00556909" w:rsidRPr="006D365A" w:rsidRDefault="00556909" w:rsidP="00E03A86">
      <w:pPr>
        <w:spacing w:after="0" w:line="240" w:lineRule="auto"/>
        <w:rPr>
          <w:rFonts w:cs="Calibri"/>
          <w:sz w:val="20"/>
          <w:szCs w:val="20"/>
        </w:rPr>
      </w:pPr>
      <w:r w:rsidRPr="00E37406">
        <w:rPr>
          <w:rFonts w:cs="Calibri"/>
          <w:noProof/>
          <w:sz w:val="20"/>
          <w:szCs w:val="20"/>
        </w:rPr>
        <w:pict>
          <v:shape id="Picture 437" o:spid="_x0000_i1110" type="#_x0000_t75" alt="Description: Asystole-Generated.jpg" style="width:354.75pt;height:84pt;visibility:visible">
            <v:imagedata r:id="rId78" o:title=""/>
          </v:shape>
        </w:pict>
      </w:r>
      <w:r w:rsidRPr="006D365A">
        <w:rPr>
          <w:rFonts w:cs="Calibri"/>
          <w:sz w:val="20"/>
          <w:szCs w:val="20"/>
        </w:rPr>
        <w:t xml:space="preserve">      </w:t>
      </w:r>
    </w:p>
    <w:p w:rsidR="00556909" w:rsidRPr="006D365A" w:rsidRDefault="00556909" w:rsidP="00E03A86">
      <w:pPr>
        <w:spacing w:after="0" w:line="240" w:lineRule="auto"/>
        <w:rPr>
          <w:rFonts w:cs="Calibri"/>
          <w:sz w:val="20"/>
          <w:szCs w:val="20"/>
        </w:rPr>
      </w:pPr>
      <w:r w:rsidRPr="006D365A">
        <w:rPr>
          <w:rFonts w:cs="Calibri"/>
          <w:sz w:val="20"/>
          <w:szCs w:val="20"/>
        </w:rPr>
        <w:t>*Fine Ventricular Fibrilation can look like Asystole.</w:t>
      </w:r>
    </w:p>
    <w:p w:rsidR="00556909" w:rsidRPr="006D365A" w:rsidRDefault="00556909" w:rsidP="00176AC3">
      <w:pPr>
        <w:numPr>
          <w:ilvl w:val="0"/>
          <w:numId w:val="81"/>
        </w:numPr>
        <w:spacing w:after="0" w:line="240" w:lineRule="auto"/>
        <w:contextualSpacing/>
        <w:rPr>
          <w:rFonts w:cs="Calibri"/>
          <w:sz w:val="20"/>
          <w:szCs w:val="20"/>
        </w:rPr>
      </w:pPr>
      <w:r w:rsidRPr="006D365A">
        <w:rPr>
          <w:rFonts w:cs="Calibri"/>
          <w:sz w:val="20"/>
          <w:szCs w:val="20"/>
        </w:rPr>
        <w:t xml:space="preserve">Call a </w:t>
      </w:r>
      <w:r w:rsidRPr="006D365A">
        <w:rPr>
          <w:rFonts w:cs="Calibri"/>
          <w:color w:val="548DD4"/>
          <w:sz w:val="20"/>
          <w:szCs w:val="20"/>
        </w:rPr>
        <w:t>Code Blue</w:t>
      </w:r>
      <w:r w:rsidRPr="006D365A">
        <w:rPr>
          <w:rFonts w:cs="Calibri"/>
          <w:sz w:val="20"/>
          <w:szCs w:val="20"/>
        </w:rPr>
        <w:t xml:space="preserve"> and initiate CPR- maintain Circulation, Airway &amp; Breathing</w:t>
      </w:r>
    </w:p>
    <w:p w:rsidR="00556909" w:rsidRPr="006D365A" w:rsidRDefault="00556909" w:rsidP="00176AC3">
      <w:pPr>
        <w:numPr>
          <w:ilvl w:val="0"/>
          <w:numId w:val="81"/>
        </w:numPr>
        <w:spacing w:after="0" w:line="240" w:lineRule="auto"/>
        <w:contextualSpacing/>
        <w:rPr>
          <w:rFonts w:cs="Calibri"/>
          <w:sz w:val="20"/>
          <w:szCs w:val="20"/>
        </w:rPr>
      </w:pPr>
      <w:r w:rsidRPr="006D365A">
        <w:rPr>
          <w:rFonts w:cs="Calibri"/>
          <w:sz w:val="20"/>
          <w:szCs w:val="20"/>
        </w:rPr>
        <w:t>Maintain IV access</w:t>
      </w:r>
    </w:p>
    <w:p w:rsidR="00556909" w:rsidRPr="006D365A" w:rsidRDefault="00556909" w:rsidP="00176AC3">
      <w:pPr>
        <w:numPr>
          <w:ilvl w:val="0"/>
          <w:numId w:val="81"/>
        </w:numPr>
        <w:spacing w:after="0" w:line="240" w:lineRule="auto"/>
        <w:contextualSpacing/>
        <w:rPr>
          <w:rFonts w:cs="Calibri"/>
          <w:sz w:val="20"/>
          <w:szCs w:val="20"/>
        </w:rPr>
      </w:pPr>
      <w:r w:rsidRPr="006D365A">
        <w:rPr>
          <w:rFonts w:cs="Calibri"/>
          <w:sz w:val="20"/>
          <w:szCs w:val="20"/>
        </w:rPr>
        <w:t>Common medications:</w:t>
      </w:r>
    </w:p>
    <w:p w:rsidR="00556909" w:rsidRPr="006D365A" w:rsidRDefault="00556909" w:rsidP="00176AC3">
      <w:pPr>
        <w:numPr>
          <w:ilvl w:val="1"/>
          <w:numId w:val="81"/>
        </w:numPr>
        <w:spacing w:after="0" w:line="240" w:lineRule="auto"/>
        <w:contextualSpacing/>
        <w:rPr>
          <w:rFonts w:cs="Calibri"/>
          <w:sz w:val="20"/>
          <w:szCs w:val="20"/>
        </w:rPr>
      </w:pPr>
      <w:r w:rsidRPr="006D365A">
        <w:rPr>
          <w:rFonts w:cs="Calibri"/>
          <w:sz w:val="20"/>
          <w:szCs w:val="20"/>
        </w:rPr>
        <w:t>Epinephrine- Increases rate and force of contractions. Improves perfusion</w:t>
      </w:r>
    </w:p>
    <w:p w:rsidR="00556909" w:rsidRPr="006D365A" w:rsidRDefault="00556909" w:rsidP="00176AC3">
      <w:pPr>
        <w:numPr>
          <w:ilvl w:val="1"/>
          <w:numId w:val="81"/>
        </w:numPr>
        <w:spacing w:after="0" w:line="240" w:lineRule="auto"/>
        <w:contextualSpacing/>
        <w:rPr>
          <w:rFonts w:cs="Calibri"/>
          <w:sz w:val="20"/>
          <w:szCs w:val="20"/>
        </w:rPr>
      </w:pPr>
      <w:r w:rsidRPr="006D365A">
        <w:rPr>
          <w:rFonts w:cs="Calibri"/>
          <w:sz w:val="20"/>
          <w:szCs w:val="20"/>
        </w:rPr>
        <w:t>Atropine-Increases heart rate</w:t>
      </w:r>
    </w:p>
    <w:p w:rsidR="00556909" w:rsidRPr="00E03A86" w:rsidRDefault="00556909" w:rsidP="00E03A86">
      <w:pPr>
        <w:spacing w:after="0" w:line="240" w:lineRule="auto"/>
        <w:ind w:hanging="188"/>
        <w:rPr>
          <w:rFonts w:cs="Calibri"/>
          <w:color w:val="000000"/>
          <w:sz w:val="16"/>
          <w:szCs w:val="16"/>
        </w:rPr>
      </w:pPr>
      <w:r w:rsidRPr="00E03A86">
        <w:rPr>
          <w:rFonts w:cs="Calibri"/>
          <w:b/>
          <w:color w:val="000000"/>
          <w:sz w:val="16"/>
          <w:szCs w:val="16"/>
        </w:rPr>
        <w:t xml:space="preserve">  </w:t>
      </w:r>
      <w:r w:rsidRPr="00E03A86">
        <w:rPr>
          <w:rFonts w:cs="Calibri"/>
          <w:color w:val="000000"/>
          <w:sz w:val="16"/>
          <w:szCs w:val="16"/>
        </w:rPr>
        <w:t>References:</w:t>
      </w:r>
    </w:p>
    <w:p w:rsidR="00556909" w:rsidRPr="00E03A86" w:rsidRDefault="00556909" w:rsidP="00E03A86">
      <w:pPr>
        <w:spacing w:after="0" w:line="240" w:lineRule="auto"/>
        <w:ind w:hanging="188"/>
        <w:rPr>
          <w:rFonts w:cs="Calibri"/>
          <w:sz w:val="16"/>
          <w:szCs w:val="16"/>
        </w:rPr>
      </w:pPr>
      <w:r w:rsidRPr="00E03A86">
        <w:rPr>
          <w:rFonts w:cs="Calibri"/>
          <w:color w:val="000000"/>
          <w:sz w:val="16"/>
          <w:szCs w:val="16"/>
        </w:rPr>
        <w:t xml:space="preserve">  Atwood, S., Stanton, C., &amp; Storey, J. (1996). </w:t>
      </w:r>
      <w:r w:rsidRPr="00E03A86">
        <w:rPr>
          <w:rFonts w:cs="Calibri"/>
          <w:i/>
          <w:iCs/>
          <w:color w:val="000000"/>
          <w:sz w:val="16"/>
          <w:szCs w:val="16"/>
        </w:rPr>
        <w:t>Mosby, Inc</w:t>
      </w:r>
      <w:r w:rsidRPr="00E03A86">
        <w:rPr>
          <w:rFonts w:cs="Calibri"/>
          <w:color w:val="000000"/>
          <w:sz w:val="16"/>
          <w:szCs w:val="16"/>
        </w:rPr>
        <w:t xml:space="preserve">. St. Louis, MO: Mosby Lifeline </w:t>
      </w:r>
      <w:r w:rsidRPr="00E03A86">
        <w:rPr>
          <w:rFonts w:cs="Calibri"/>
          <w:sz w:val="16"/>
          <w:szCs w:val="16"/>
        </w:rPr>
        <w:t xml:space="preserve">ECG-A Pictorial Primer [med-online] (2008). Retrieved from: </w:t>
      </w:r>
    </w:p>
    <w:p w:rsidR="00556909" w:rsidRPr="00E03A86" w:rsidRDefault="00556909" w:rsidP="00E03A86">
      <w:pPr>
        <w:spacing w:after="0" w:line="240" w:lineRule="auto"/>
        <w:ind w:hanging="188"/>
        <w:rPr>
          <w:rFonts w:cs="Calibri"/>
          <w:sz w:val="16"/>
          <w:szCs w:val="16"/>
        </w:rPr>
      </w:pPr>
      <w:r w:rsidRPr="00E03A86">
        <w:rPr>
          <w:rFonts w:cs="Calibri"/>
          <w:sz w:val="16"/>
          <w:szCs w:val="16"/>
        </w:rPr>
        <w:t xml:space="preserve">       http://www.medicine-on-line.com/html/ecg/e0001en_files/08.htm</w:t>
      </w:r>
    </w:p>
    <w:p w:rsidR="00556909" w:rsidRPr="00E03A86" w:rsidRDefault="00556909" w:rsidP="00E03A86">
      <w:pPr>
        <w:spacing w:after="0" w:line="240" w:lineRule="auto"/>
        <w:ind w:hanging="188"/>
        <w:rPr>
          <w:rFonts w:cs="Calibri"/>
          <w:color w:val="000000"/>
          <w:sz w:val="16"/>
          <w:szCs w:val="16"/>
        </w:rPr>
      </w:pPr>
      <w:r w:rsidRPr="00E03A86">
        <w:rPr>
          <w:rFonts w:cs="Calibri"/>
          <w:color w:val="000000"/>
          <w:sz w:val="16"/>
          <w:szCs w:val="16"/>
        </w:rPr>
        <w:t xml:space="preserve">Fields, J.M. (Eds.). (2010). </w:t>
      </w:r>
      <w:r w:rsidRPr="00E03A86">
        <w:rPr>
          <w:rFonts w:cs="Calibri"/>
          <w:i/>
          <w:iCs/>
          <w:color w:val="000000"/>
          <w:sz w:val="16"/>
          <w:szCs w:val="16"/>
        </w:rPr>
        <w:t>Advanced Cardiac Life Support</w:t>
      </w:r>
      <w:r w:rsidRPr="00E03A86">
        <w:rPr>
          <w:rFonts w:cs="Calibri"/>
          <w:color w:val="000000"/>
          <w:sz w:val="16"/>
          <w:szCs w:val="16"/>
        </w:rPr>
        <w:t>. Dallas, TX: American Heart  Association.</w:t>
      </w:r>
    </w:p>
    <w:p w:rsidR="00556909" w:rsidRPr="00E03A86" w:rsidRDefault="00556909" w:rsidP="00E03A86">
      <w:pPr>
        <w:spacing w:after="0" w:line="240" w:lineRule="auto"/>
        <w:ind w:hanging="188"/>
        <w:rPr>
          <w:rFonts w:ascii="Arial" w:hAnsi="Arial" w:cs="Arial"/>
        </w:rPr>
      </w:pPr>
    </w:p>
    <w:p w:rsidR="00556909" w:rsidRPr="00E03A86" w:rsidRDefault="00556909" w:rsidP="00E03A86">
      <w:pPr>
        <w:pBdr>
          <w:bottom w:val="thickThinSmallGap" w:sz="24" w:space="1" w:color="622423"/>
        </w:pBdr>
        <w:tabs>
          <w:tab w:val="center" w:pos="4320"/>
          <w:tab w:val="right" w:pos="8640"/>
        </w:tabs>
        <w:spacing w:after="0" w:line="240" w:lineRule="auto"/>
        <w:jc w:val="center"/>
        <w:rPr>
          <w:rFonts w:ascii="Cambria" w:hAnsi="Cambria"/>
          <w:sz w:val="32"/>
          <w:szCs w:val="32"/>
        </w:rPr>
      </w:pPr>
      <w:r w:rsidRPr="00E03A86">
        <w:rPr>
          <w:rFonts w:ascii="Cambria" w:hAnsi="Cambria"/>
          <w:sz w:val="32"/>
          <w:szCs w:val="32"/>
        </w:rPr>
        <w:t>Heart Failure</w:t>
      </w:r>
    </w:p>
    <w:p w:rsidR="00556909" w:rsidRPr="00E03A86" w:rsidRDefault="00556909" w:rsidP="00E03A86">
      <w:pPr>
        <w:spacing w:after="0" w:line="240" w:lineRule="auto"/>
        <w:rPr>
          <w:rFonts w:ascii="Times New Roman" w:hAnsi="Times New Roman" w:cs="Calibri"/>
          <w:sz w:val="20"/>
          <w:szCs w:val="20"/>
        </w:rPr>
      </w:pPr>
      <w:r w:rsidRPr="00E03A86">
        <w:rPr>
          <w:rFonts w:ascii="Times New Roman" w:hAnsi="Times New Roman" w:cs="Calibri"/>
          <w:sz w:val="20"/>
          <w:szCs w:val="20"/>
        </w:rPr>
        <w:t>CHF is a weakening of the heart brought on by an underlying heart or blood vessel problem</w:t>
      </w:r>
    </w:p>
    <w:p w:rsidR="00556909" w:rsidRPr="00E03A86" w:rsidRDefault="00556909" w:rsidP="00176AC3">
      <w:pPr>
        <w:numPr>
          <w:ilvl w:val="0"/>
          <w:numId w:val="92"/>
        </w:numPr>
        <w:spacing w:after="0" w:line="240" w:lineRule="auto"/>
        <w:contextualSpacing/>
        <w:rPr>
          <w:rFonts w:cs="Calibri"/>
          <w:sz w:val="20"/>
          <w:szCs w:val="20"/>
        </w:rPr>
      </w:pPr>
      <w:r w:rsidRPr="00E03A86">
        <w:rPr>
          <w:rFonts w:cs="Calibri"/>
          <w:sz w:val="20"/>
          <w:szCs w:val="20"/>
        </w:rPr>
        <w:t xml:space="preserve">Pumping of the heart becomes less effective and blood does not circulate well causing congestion in the vessels, typically in the legs or the lungs. </w:t>
      </w:r>
    </w:p>
    <w:p w:rsidR="00556909" w:rsidRPr="00E03A86" w:rsidRDefault="00556909" w:rsidP="00176AC3">
      <w:pPr>
        <w:numPr>
          <w:ilvl w:val="0"/>
          <w:numId w:val="92"/>
        </w:numPr>
        <w:spacing w:after="0" w:line="240" w:lineRule="auto"/>
        <w:contextualSpacing/>
        <w:rPr>
          <w:rFonts w:cs="Calibri"/>
          <w:sz w:val="20"/>
          <w:szCs w:val="20"/>
        </w:rPr>
      </w:pPr>
      <w:r w:rsidRPr="00E03A86">
        <w:rPr>
          <w:rFonts w:cs="Calibri"/>
          <w:sz w:val="20"/>
          <w:szCs w:val="20"/>
        </w:rPr>
        <w:t xml:space="preserve">Pressure increases in the blood vessels and forcing water to be shifted from the blood vessels to the extracellular space in an effort to decrease the congestion. </w:t>
      </w:r>
    </w:p>
    <w:p w:rsidR="00556909" w:rsidRPr="00E03A86" w:rsidRDefault="00556909" w:rsidP="00176AC3">
      <w:pPr>
        <w:numPr>
          <w:ilvl w:val="0"/>
          <w:numId w:val="92"/>
        </w:numPr>
        <w:spacing w:after="0" w:line="240" w:lineRule="auto"/>
        <w:contextualSpacing/>
        <w:rPr>
          <w:rFonts w:cs="Calibri"/>
          <w:sz w:val="20"/>
          <w:szCs w:val="20"/>
        </w:rPr>
      </w:pPr>
      <w:r w:rsidRPr="00E03A86">
        <w:rPr>
          <w:rFonts w:cs="Calibri"/>
          <w:sz w:val="20"/>
          <w:szCs w:val="20"/>
        </w:rPr>
        <w:t>Heart failure can be either right sided or left sided, and classified as systolic or diastolic.</w:t>
      </w:r>
    </w:p>
    <w:tbl>
      <w:tblPr>
        <w:tblW w:w="9660" w:type="dxa"/>
        <w:tblCellMar>
          <w:left w:w="0" w:type="dxa"/>
          <w:right w:w="0" w:type="dxa"/>
        </w:tblCellMar>
        <w:tblLook w:val="00A0"/>
      </w:tblPr>
      <w:tblGrid>
        <w:gridCol w:w="1988"/>
        <w:gridCol w:w="7672"/>
      </w:tblGrid>
      <w:tr w:rsidR="00556909" w:rsidRPr="00E37406" w:rsidTr="00E03A86">
        <w:trPr>
          <w:trHeight w:val="470"/>
        </w:trPr>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rPr>
                <w:rFonts w:cs="Calibri"/>
                <w:sz w:val="20"/>
                <w:szCs w:val="20"/>
              </w:rPr>
            </w:pPr>
            <w:r w:rsidRPr="00E03A86">
              <w:rPr>
                <w:rFonts w:cs="Calibri"/>
                <w:sz w:val="20"/>
                <w:szCs w:val="20"/>
              </w:rPr>
              <w:t xml:space="preserve">Left-sided heart failure </w:t>
            </w:r>
          </w:p>
        </w:tc>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ind w:left="120"/>
              <w:rPr>
                <w:rFonts w:cs="Calibri"/>
                <w:sz w:val="20"/>
                <w:szCs w:val="20"/>
              </w:rPr>
            </w:pPr>
            <w:r w:rsidRPr="00E03A86">
              <w:rPr>
                <w:rFonts w:cs="Calibri"/>
                <w:sz w:val="20"/>
                <w:szCs w:val="20"/>
              </w:rPr>
              <w:t>Most common form of heart failure. Fluid may back up in your lungs, causing shortness of breath.</w:t>
            </w:r>
          </w:p>
        </w:tc>
      </w:tr>
      <w:tr w:rsidR="00556909" w:rsidRPr="00E37406" w:rsidTr="00E03A86">
        <w:trPr>
          <w:trHeight w:val="470"/>
        </w:trPr>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rPr>
                <w:rFonts w:cs="Calibri"/>
                <w:sz w:val="20"/>
                <w:szCs w:val="20"/>
              </w:rPr>
            </w:pPr>
            <w:r w:rsidRPr="00E03A86">
              <w:rPr>
                <w:rFonts w:cs="Calibri"/>
                <w:sz w:val="20"/>
                <w:szCs w:val="20"/>
              </w:rPr>
              <w:t xml:space="preserve">Right-sided heart failure </w:t>
            </w:r>
          </w:p>
        </w:tc>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ind w:left="120"/>
              <w:rPr>
                <w:rFonts w:cs="Calibri"/>
                <w:sz w:val="20"/>
                <w:szCs w:val="20"/>
              </w:rPr>
            </w:pPr>
            <w:r w:rsidRPr="00E03A86">
              <w:rPr>
                <w:rFonts w:cs="Calibri"/>
                <w:sz w:val="20"/>
                <w:szCs w:val="20"/>
              </w:rPr>
              <w:t>Often occurs with left-sided heart failure. Fluid may back up into your abdomen, legs and feet, causing swelling.</w:t>
            </w:r>
          </w:p>
        </w:tc>
      </w:tr>
      <w:tr w:rsidR="00556909" w:rsidRPr="00E37406" w:rsidTr="00E03A86">
        <w:trPr>
          <w:trHeight w:val="470"/>
        </w:trPr>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rPr>
                <w:rFonts w:cs="Calibri"/>
                <w:sz w:val="20"/>
                <w:szCs w:val="20"/>
              </w:rPr>
            </w:pPr>
            <w:r w:rsidRPr="00E03A86">
              <w:rPr>
                <w:rFonts w:cs="Calibri"/>
                <w:sz w:val="20"/>
                <w:szCs w:val="20"/>
              </w:rPr>
              <w:t xml:space="preserve">Systolic heart failure </w:t>
            </w:r>
          </w:p>
        </w:tc>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ind w:left="120"/>
              <w:rPr>
                <w:rFonts w:cs="Calibri"/>
                <w:sz w:val="20"/>
                <w:szCs w:val="20"/>
              </w:rPr>
            </w:pPr>
            <w:r w:rsidRPr="00E03A86">
              <w:rPr>
                <w:rFonts w:cs="Calibri"/>
                <w:sz w:val="20"/>
                <w:szCs w:val="20"/>
              </w:rPr>
              <w:t>The left ventricle can't contract vigorously, indicating a pumping problem.</w:t>
            </w:r>
          </w:p>
        </w:tc>
      </w:tr>
      <w:tr w:rsidR="00556909" w:rsidRPr="00E37406" w:rsidTr="00E03A86">
        <w:trPr>
          <w:trHeight w:val="548"/>
        </w:trPr>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rPr>
                <w:rFonts w:cs="Calibri"/>
                <w:sz w:val="20"/>
                <w:szCs w:val="20"/>
              </w:rPr>
            </w:pPr>
            <w:r w:rsidRPr="00E03A86">
              <w:rPr>
                <w:rFonts w:cs="Calibri"/>
                <w:sz w:val="20"/>
                <w:szCs w:val="20"/>
              </w:rPr>
              <w:t>Diastolic heart failure</w:t>
            </w:r>
            <w:r w:rsidRPr="00E03A86">
              <w:rPr>
                <w:rFonts w:cs="Calibri"/>
                <w:sz w:val="20"/>
                <w:szCs w:val="20"/>
              </w:rPr>
              <w:br/>
            </w:r>
          </w:p>
        </w:tc>
        <w:tc>
          <w:tcPr>
            <w:tcW w:w="0" w:type="auto"/>
            <w:tcBorders>
              <w:top w:val="nil"/>
              <w:left w:val="nil"/>
              <w:bottom w:val="single" w:sz="6" w:space="0" w:color="E3E3E0"/>
              <w:right w:val="nil"/>
            </w:tcBorders>
            <w:tcMar>
              <w:top w:w="75" w:type="dxa"/>
              <w:left w:w="150" w:type="dxa"/>
              <w:bottom w:w="75" w:type="dxa"/>
              <w:right w:w="150" w:type="dxa"/>
            </w:tcMar>
          </w:tcPr>
          <w:p w:rsidR="00556909" w:rsidRPr="00E03A86" w:rsidRDefault="00556909" w:rsidP="00E03A86">
            <w:pPr>
              <w:spacing w:after="0" w:line="240" w:lineRule="auto"/>
              <w:ind w:left="120"/>
              <w:rPr>
                <w:rFonts w:cs="Calibri"/>
                <w:sz w:val="20"/>
                <w:szCs w:val="20"/>
              </w:rPr>
            </w:pPr>
            <w:r w:rsidRPr="00E03A86">
              <w:rPr>
                <w:rFonts w:cs="Calibri"/>
                <w:sz w:val="20"/>
                <w:szCs w:val="20"/>
              </w:rPr>
              <w:t xml:space="preserve">The left ventricle can't relax or fill fully, indicating a filling problem. </w:t>
            </w:r>
          </w:p>
          <w:p w:rsidR="00556909" w:rsidRPr="00E03A86" w:rsidRDefault="00556909" w:rsidP="00E03A86">
            <w:pPr>
              <w:spacing w:after="0" w:line="240" w:lineRule="auto"/>
              <w:ind w:left="120"/>
              <w:rPr>
                <w:rFonts w:cs="Calibri"/>
                <w:sz w:val="20"/>
                <w:szCs w:val="20"/>
              </w:rPr>
            </w:pPr>
            <w:r w:rsidRPr="00E03A86">
              <w:rPr>
                <w:rFonts w:cs="Calibri"/>
                <w:sz w:val="20"/>
                <w:szCs w:val="20"/>
              </w:rPr>
              <w:t>(heart failure with normal ejection fraction)</w:t>
            </w:r>
          </w:p>
        </w:tc>
      </w:tr>
    </w:tbl>
    <w:p w:rsidR="00556909" w:rsidRPr="00E03A86" w:rsidRDefault="00556909" w:rsidP="00E03A86">
      <w:pPr>
        <w:spacing w:after="0" w:line="240" w:lineRule="auto"/>
        <w:rPr>
          <w:rFonts w:cs="Calibri"/>
          <w:sz w:val="20"/>
          <w:szCs w:val="20"/>
        </w:rPr>
      </w:pPr>
      <w:r w:rsidRPr="00E03A86">
        <w:rPr>
          <w:rFonts w:cs="Calibri"/>
          <w:b/>
          <w:sz w:val="20"/>
          <w:szCs w:val="20"/>
        </w:rPr>
        <w:t>Left Side Heart Failure:</w:t>
      </w:r>
      <w:r w:rsidRPr="00E03A86">
        <w:rPr>
          <w:rFonts w:cs="Calibri"/>
          <w:sz w:val="20"/>
          <w:szCs w:val="20"/>
        </w:rPr>
        <w:t xml:space="preserve"> </w:t>
      </w:r>
    </w:p>
    <w:p w:rsidR="00556909" w:rsidRPr="00E03A86" w:rsidRDefault="00556909" w:rsidP="00176AC3">
      <w:pPr>
        <w:numPr>
          <w:ilvl w:val="0"/>
          <w:numId w:val="91"/>
        </w:numPr>
        <w:spacing w:after="0" w:line="240" w:lineRule="auto"/>
        <w:contextualSpacing/>
        <w:rPr>
          <w:rFonts w:cs="Calibri"/>
          <w:sz w:val="20"/>
          <w:szCs w:val="20"/>
        </w:rPr>
      </w:pPr>
      <w:r w:rsidRPr="00E03A86">
        <w:rPr>
          <w:rFonts w:cs="Calibri"/>
          <w:sz w:val="20"/>
          <w:szCs w:val="20"/>
        </w:rPr>
        <w:t>The left side pumps less efficiently than the right side</w:t>
      </w:r>
    </w:p>
    <w:p w:rsidR="00556909" w:rsidRPr="00E03A86" w:rsidRDefault="00556909" w:rsidP="00176AC3">
      <w:pPr>
        <w:numPr>
          <w:ilvl w:val="0"/>
          <w:numId w:val="91"/>
        </w:numPr>
        <w:spacing w:after="0" w:line="240" w:lineRule="auto"/>
        <w:contextualSpacing/>
        <w:rPr>
          <w:rFonts w:cs="Calibri"/>
          <w:sz w:val="20"/>
          <w:szCs w:val="20"/>
        </w:rPr>
      </w:pPr>
      <w:r w:rsidRPr="00E03A86">
        <w:rPr>
          <w:rFonts w:cs="Calibri"/>
          <w:sz w:val="20"/>
          <w:szCs w:val="20"/>
        </w:rPr>
        <w:t>Fluid collects in the lungs causing pulmonary edema (right side pumps through lungs to left side) and left side cannot keep up with right side demand</w:t>
      </w:r>
    </w:p>
    <w:p w:rsidR="00556909" w:rsidRPr="00E03A86" w:rsidRDefault="00556909" w:rsidP="00176AC3">
      <w:pPr>
        <w:numPr>
          <w:ilvl w:val="0"/>
          <w:numId w:val="91"/>
        </w:numPr>
        <w:spacing w:after="0" w:line="240" w:lineRule="auto"/>
        <w:contextualSpacing/>
        <w:rPr>
          <w:rFonts w:cs="Calibri"/>
          <w:sz w:val="20"/>
          <w:szCs w:val="20"/>
        </w:rPr>
      </w:pPr>
      <w:r w:rsidRPr="00E03A86">
        <w:rPr>
          <w:rFonts w:cs="Calibri"/>
          <w:sz w:val="20"/>
          <w:szCs w:val="20"/>
        </w:rPr>
        <w:t>Breathing becomes more difficult</w:t>
      </w:r>
    </w:p>
    <w:p w:rsidR="00556909" w:rsidRPr="00E03A86" w:rsidRDefault="00556909" w:rsidP="00E03A86">
      <w:pPr>
        <w:spacing w:after="0" w:line="240" w:lineRule="auto"/>
        <w:rPr>
          <w:rFonts w:cs="Calibri"/>
          <w:sz w:val="20"/>
          <w:szCs w:val="20"/>
        </w:rPr>
      </w:pPr>
      <w:r w:rsidRPr="00E03A86">
        <w:rPr>
          <w:rFonts w:cs="Calibri"/>
          <w:b/>
          <w:sz w:val="20"/>
          <w:szCs w:val="20"/>
        </w:rPr>
        <w:t>Right Side heart failure:</w:t>
      </w:r>
      <w:r w:rsidRPr="00E03A86">
        <w:rPr>
          <w:rFonts w:cs="Calibri"/>
          <w:sz w:val="20"/>
          <w:szCs w:val="20"/>
        </w:rPr>
        <w:t xml:space="preserve"> </w:t>
      </w:r>
    </w:p>
    <w:p w:rsidR="00556909" w:rsidRPr="00E03A86" w:rsidRDefault="00556909" w:rsidP="00176AC3">
      <w:pPr>
        <w:numPr>
          <w:ilvl w:val="0"/>
          <w:numId w:val="91"/>
        </w:numPr>
        <w:spacing w:after="0" w:line="240" w:lineRule="auto"/>
        <w:contextualSpacing/>
        <w:rPr>
          <w:rFonts w:cs="Calibri"/>
          <w:sz w:val="20"/>
          <w:szCs w:val="20"/>
        </w:rPr>
      </w:pPr>
      <w:r w:rsidRPr="00E03A86">
        <w:rPr>
          <w:rFonts w:cs="Calibri"/>
          <w:sz w:val="20"/>
          <w:szCs w:val="20"/>
        </w:rPr>
        <w:t>The right side pumps less efficiently than the left side</w:t>
      </w:r>
    </w:p>
    <w:p w:rsidR="00556909" w:rsidRPr="00E03A86" w:rsidRDefault="00556909" w:rsidP="00176AC3">
      <w:pPr>
        <w:numPr>
          <w:ilvl w:val="0"/>
          <w:numId w:val="91"/>
        </w:numPr>
        <w:spacing w:after="0" w:line="240" w:lineRule="auto"/>
        <w:contextualSpacing/>
        <w:rPr>
          <w:rFonts w:cs="Calibri"/>
          <w:sz w:val="20"/>
          <w:szCs w:val="20"/>
        </w:rPr>
      </w:pPr>
      <w:r w:rsidRPr="00E03A86">
        <w:rPr>
          <w:rFonts w:cs="Calibri"/>
          <w:sz w:val="20"/>
          <w:szCs w:val="20"/>
        </w:rPr>
        <w:t>Fluid collects in the lower extremities (left side pumps through peripheral circulation to right side) and right side cannot keep up with left side demand</w:t>
      </w:r>
    </w:p>
    <w:p w:rsidR="00556909" w:rsidRPr="00E03A86" w:rsidRDefault="00556909" w:rsidP="00176AC3">
      <w:pPr>
        <w:numPr>
          <w:ilvl w:val="0"/>
          <w:numId w:val="91"/>
        </w:numPr>
        <w:spacing w:after="0" w:line="240" w:lineRule="auto"/>
        <w:contextualSpacing/>
        <w:rPr>
          <w:rFonts w:cs="Calibri"/>
          <w:sz w:val="20"/>
          <w:szCs w:val="20"/>
        </w:rPr>
      </w:pPr>
      <w:r w:rsidRPr="00E03A86">
        <w:rPr>
          <w:rFonts w:cs="Calibri"/>
          <w:sz w:val="20"/>
          <w:szCs w:val="20"/>
        </w:rPr>
        <w:t>Lower extremity edema present</w:t>
      </w:r>
    </w:p>
    <w:p w:rsidR="00556909" w:rsidRPr="00E03A86" w:rsidRDefault="00556909" w:rsidP="00E03A86">
      <w:pPr>
        <w:spacing w:after="0" w:line="240" w:lineRule="auto"/>
        <w:rPr>
          <w:rFonts w:cs="Calibri"/>
          <w:sz w:val="20"/>
          <w:szCs w:val="20"/>
        </w:rPr>
      </w:pPr>
      <w:r w:rsidRPr="00E03A86">
        <w:rPr>
          <w:rFonts w:cs="Calibri"/>
          <w:b/>
          <w:sz w:val="20"/>
          <w:szCs w:val="20"/>
        </w:rPr>
        <w:t>Systolic heart failure:</w:t>
      </w:r>
      <w:r w:rsidRPr="00E03A86">
        <w:rPr>
          <w:rFonts w:cs="Calibri"/>
          <w:sz w:val="20"/>
          <w:szCs w:val="20"/>
        </w:rPr>
        <w:t xml:space="preserve"> </w:t>
      </w:r>
    </w:p>
    <w:p w:rsidR="00556909" w:rsidRPr="00E03A86" w:rsidRDefault="00556909" w:rsidP="00176AC3">
      <w:pPr>
        <w:numPr>
          <w:ilvl w:val="0"/>
          <w:numId w:val="93"/>
        </w:numPr>
        <w:spacing w:after="0" w:line="240" w:lineRule="auto"/>
        <w:contextualSpacing/>
        <w:rPr>
          <w:rFonts w:cs="Calibri"/>
          <w:sz w:val="20"/>
          <w:szCs w:val="20"/>
        </w:rPr>
      </w:pPr>
      <w:r w:rsidRPr="00E03A86">
        <w:rPr>
          <w:rFonts w:cs="Calibri"/>
          <w:sz w:val="20"/>
          <w:szCs w:val="20"/>
        </w:rPr>
        <w:t xml:space="preserve">Pumping action of the heart is reduced, weakened </w:t>
      </w:r>
    </w:p>
    <w:p w:rsidR="00556909" w:rsidRPr="00E03A86" w:rsidRDefault="00556909" w:rsidP="00176AC3">
      <w:pPr>
        <w:numPr>
          <w:ilvl w:val="0"/>
          <w:numId w:val="93"/>
        </w:numPr>
        <w:spacing w:after="0" w:line="240" w:lineRule="auto"/>
        <w:contextualSpacing/>
        <w:rPr>
          <w:rFonts w:cs="Calibri"/>
          <w:sz w:val="20"/>
          <w:szCs w:val="20"/>
        </w:rPr>
      </w:pPr>
      <w:r w:rsidRPr="00E03A86">
        <w:rPr>
          <w:rFonts w:cs="Calibri"/>
          <w:sz w:val="20"/>
          <w:szCs w:val="20"/>
        </w:rPr>
        <w:t>Measured by ejection fraction</w:t>
      </w:r>
    </w:p>
    <w:p w:rsidR="00556909" w:rsidRPr="00E03A86" w:rsidRDefault="00556909" w:rsidP="00E03A86">
      <w:pPr>
        <w:spacing w:after="0" w:line="240" w:lineRule="auto"/>
        <w:rPr>
          <w:rFonts w:cs="Calibri"/>
          <w:sz w:val="20"/>
          <w:szCs w:val="20"/>
        </w:rPr>
      </w:pPr>
      <w:r w:rsidRPr="00E03A86">
        <w:rPr>
          <w:rFonts w:cs="Calibri"/>
          <w:b/>
          <w:sz w:val="20"/>
          <w:szCs w:val="20"/>
        </w:rPr>
        <w:t>Diastolic heart failure:</w:t>
      </w:r>
      <w:r w:rsidRPr="00E03A86">
        <w:rPr>
          <w:rFonts w:cs="Calibri"/>
          <w:sz w:val="20"/>
          <w:szCs w:val="20"/>
        </w:rPr>
        <w:t xml:space="preserve"> </w:t>
      </w:r>
    </w:p>
    <w:p w:rsidR="00556909" w:rsidRPr="00E03A86" w:rsidRDefault="00556909" w:rsidP="00176AC3">
      <w:pPr>
        <w:numPr>
          <w:ilvl w:val="0"/>
          <w:numId w:val="94"/>
        </w:numPr>
        <w:spacing w:after="0" w:line="240" w:lineRule="auto"/>
        <w:contextualSpacing/>
        <w:rPr>
          <w:rFonts w:cs="Calibri"/>
          <w:sz w:val="20"/>
          <w:szCs w:val="20"/>
        </w:rPr>
      </w:pPr>
      <w:r w:rsidRPr="00E03A86">
        <w:rPr>
          <w:rFonts w:cs="Calibri"/>
          <w:sz w:val="20"/>
          <w:szCs w:val="20"/>
        </w:rPr>
        <w:t>The heart contracts normally, but ventricle remains stiff and do not fully relax during diastole (a period when it should relax and fill with blood) This condition is referred to as diastolic dysfunction.</w:t>
      </w:r>
    </w:p>
    <w:p w:rsidR="00556909" w:rsidRPr="00E03A86" w:rsidRDefault="00556909" w:rsidP="00176AC3">
      <w:pPr>
        <w:numPr>
          <w:ilvl w:val="0"/>
          <w:numId w:val="94"/>
        </w:numPr>
        <w:spacing w:after="0" w:line="240" w:lineRule="auto"/>
        <w:contextualSpacing/>
        <w:rPr>
          <w:rFonts w:cs="Calibri"/>
          <w:sz w:val="20"/>
          <w:szCs w:val="20"/>
        </w:rPr>
      </w:pPr>
      <w:r w:rsidRPr="00E03A86">
        <w:rPr>
          <w:rFonts w:cs="Calibri"/>
          <w:sz w:val="20"/>
          <w:szCs w:val="20"/>
        </w:rPr>
        <w:t xml:space="preserve">Blood does not fill the ventricle fully and produces backflow usually into the lungs. </w:t>
      </w:r>
    </w:p>
    <w:p w:rsidR="00556909" w:rsidRPr="00E03A86" w:rsidRDefault="00556909" w:rsidP="00176AC3">
      <w:pPr>
        <w:numPr>
          <w:ilvl w:val="0"/>
          <w:numId w:val="94"/>
        </w:numPr>
        <w:spacing w:after="0" w:line="240" w:lineRule="auto"/>
        <w:contextualSpacing/>
        <w:rPr>
          <w:rFonts w:cs="Calibri"/>
          <w:sz w:val="20"/>
          <w:szCs w:val="20"/>
        </w:rPr>
      </w:pPr>
      <w:r w:rsidRPr="00E03A86">
        <w:rPr>
          <w:rFonts w:cs="Calibri"/>
          <w:sz w:val="20"/>
          <w:szCs w:val="20"/>
        </w:rPr>
        <w:t>This is more common in patients older than 75 years. Affects women more than men</w:t>
      </w:r>
    </w:p>
    <w:p w:rsidR="00556909" w:rsidRPr="00E03A86" w:rsidRDefault="00556909" w:rsidP="00176AC3">
      <w:pPr>
        <w:numPr>
          <w:ilvl w:val="0"/>
          <w:numId w:val="94"/>
        </w:numPr>
        <w:spacing w:after="0" w:line="240" w:lineRule="auto"/>
        <w:contextualSpacing/>
        <w:rPr>
          <w:rFonts w:cs="Calibri"/>
          <w:sz w:val="20"/>
          <w:szCs w:val="20"/>
        </w:rPr>
      </w:pPr>
      <w:r w:rsidRPr="00E03A86">
        <w:rPr>
          <w:rFonts w:cs="Calibri"/>
          <w:i/>
          <w:iCs/>
          <w:sz w:val="20"/>
          <w:szCs w:val="20"/>
          <w:lang/>
        </w:rPr>
        <w:t>Diastolic heart failure</w:t>
      </w:r>
      <w:r w:rsidRPr="00E03A86">
        <w:rPr>
          <w:rFonts w:cs="Calibri"/>
          <w:sz w:val="20"/>
          <w:szCs w:val="20"/>
          <w:lang/>
        </w:rPr>
        <w:t xml:space="preserve"> is said to be present when diastolic dysfunction produces pulmonary congestion. </w:t>
      </w:r>
    </w:p>
    <w:p w:rsidR="00556909" w:rsidRPr="00E03A86" w:rsidRDefault="00556909" w:rsidP="00E03A86">
      <w:pPr>
        <w:spacing w:after="0" w:line="240" w:lineRule="auto"/>
        <w:rPr>
          <w:rFonts w:cs="Calibri"/>
          <w:b/>
          <w:sz w:val="20"/>
          <w:szCs w:val="20"/>
        </w:rPr>
      </w:pPr>
      <w:r w:rsidRPr="00E03A86">
        <w:rPr>
          <w:rFonts w:cs="Calibri"/>
          <w:b/>
          <w:sz w:val="20"/>
          <w:szCs w:val="20"/>
        </w:rPr>
        <w:t>Pumping action of the heart can be impaired by:</w:t>
      </w:r>
    </w:p>
    <w:p w:rsidR="00556909" w:rsidRPr="00E03A86" w:rsidRDefault="00556909" w:rsidP="00176AC3">
      <w:pPr>
        <w:numPr>
          <w:ilvl w:val="0"/>
          <w:numId w:val="95"/>
        </w:numPr>
        <w:spacing w:after="0" w:line="240" w:lineRule="auto"/>
        <w:contextualSpacing/>
        <w:rPr>
          <w:rFonts w:cs="Calibri"/>
          <w:sz w:val="20"/>
          <w:szCs w:val="20"/>
        </w:rPr>
      </w:pPr>
      <w:r w:rsidRPr="00E03A86">
        <w:rPr>
          <w:rFonts w:cs="Calibri"/>
          <w:sz w:val="20"/>
          <w:szCs w:val="20"/>
          <w:u w:val="single"/>
        </w:rPr>
        <w:t>Cardiomyopathy:</w:t>
      </w:r>
      <w:r w:rsidRPr="00E03A86">
        <w:rPr>
          <w:rFonts w:cs="Calibri"/>
          <w:sz w:val="20"/>
          <w:szCs w:val="20"/>
        </w:rPr>
        <w:t xml:space="preserve"> Heart becomes weak and does not contract or squeeze as well as it should</w:t>
      </w:r>
    </w:p>
    <w:p w:rsidR="00556909" w:rsidRPr="00E03A86" w:rsidRDefault="00556909" w:rsidP="00176AC3">
      <w:pPr>
        <w:numPr>
          <w:ilvl w:val="0"/>
          <w:numId w:val="95"/>
        </w:numPr>
        <w:spacing w:after="0" w:line="240" w:lineRule="auto"/>
        <w:contextualSpacing/>
        <w:rPr>
          <w:rFonts w:cs="Calibri"/>
          <w:sz w:val="20"/>
          <w:szCs w:val="20"/>
        </w:rPr>
      </w:pPr>
      <w:r w:rsidRPr="00E03A86">
        <w:rPr>
          <w:rFonts w:cs="Calibri"/>
          <w:sz w:val="20"/>
          <w:szCs w:val="20"/>
          <w:u w:val="single"/>
        </w:rPr>
        <w:t>Myocardial Infarction</w:t>
      </w:r>
      <w:r w:rsidRPr="00E03A86">
        <w:rPr>
          <w:rFonts w:cs="Calibri"/>
          <w:sz w:val="20"/>
          <w:szCs w:val="20"/>
        </w:rPr>
        <w:t>: Damage can lead to heart failure</w:t>
      </w:r>
    </w:p>
    <w:p w:rsidR="00556909" w:rsidRPr="00E03A86" w:rsidRDefault="00556909" w:rsidP="00176AC3">
      <w:pPr>
        <w:numPr>
          <w:ilvl w:val="0"/>
          <w:numId w:val="95"/>
        </w:numPr>
        <w:spacing w:after="0" w:line="240" w:lineRule="auto"/>
        <w:contextualSpacing/>
        <w:rPr>
          <w:rFonts w:cs="Calibri"/>
          <w:sz w:val="20"/>
          <w:szCs w:val="20"/>
        </w:rPr>
      </w:pPr>
      <w:r w:rsidRPr="00E03A86">
        <w:rPr>
          <w:rFonts w:cs="Calibri"/>
          <w:sz w:val="20"/>
          <w:szCs w:val="20"/>
          <w:u w:val="single"/>
        </w:rPr>
        <w:t>Hypertension</w:t>
      </w:r>
      <w:r w:rsidRPr="00E03A86">
        <w:rPr>
          <w:rFonts w:cs="Calibri"/>
          <w:sz w:val="20"/>
          <w:szCs w:val="20"/>
        </w:rPr>
        <w:t xml:space="preserve">: causes extra work on the left ventricle. The greater workload can damage the heart. </w:t>
      </w:r>
    </w:p>
    <w:p w:rsidR="00556909" w:rsidRPr="00E03A86" w:rsidRDefault="00556909" w:rsidP="00176AC3">
      <w:pPr>
        <w:numPr>
          <w:ilvl w:val="0"/>
          <w:numId w:val="95"/>
        </w:numPr>
        <w:spacing w:after="0" w:line="240" w:lineRule="auto"/>
        <w:contextualSpacing/>
        <w:rPr>
          <w:rFonts w:cs="Calibri"/>
          <w:sz w:val="20"/>
          <w:szCs w:val="20"/>
        </w:rPr>
      </w:pPr>
      <w:r w:rsidRPr="00E03A86">
        <w:rPr>
          <w:rFonts w:cs="Calibri"/>
          <w:sz w:val="20"/>
          <w:szCs w:val="20"/>
          <w:u w:val="single"/>
        </w:rPr>
        <w:t>Heart Valve Problems</w:t>
      </w:r>
      <w:r w:rsidRPr="00E03A86">
        <w:rPr>
          <w:rFonts w:cs="Calibri"/>
          <w:sz w:val="20"/>
          <w:szCs w:val="20"/>
        </w:rPr>
        <w:t>: Abnormal heart valves impede the forward flow in two ways</w:t>
      </w:r>
    </w:p>
    <w:p w:rsidR="00556909" w:rsidRPr="00E03A86" w:rsidRDefault="00556909" w:rsidP="00176AC3">
      <w:pPr>
        <w:numPr>
          <w:ilvl w:val="0"/>
          <w:numId w:val="108"/>
        </w:numPr>
        <w:spacing w:after="0" w:line="240" w:lineRule="auto"/>
        <w:contextualSpacing/>
        <w:rPr>
          <w:rFonts w:cs="Calibri"/>
          <w:sz w:val="20"/>
          <w:szCs w:val="20"/>
        </w:rPr>
      </w:pPr>
      <w:r w:rsidRPr="00E03A86">
        <w:rPr>
          <w:rFonts w:cs="Calibri"/>
          <w:sz w:val="20"/>
          <w:szCs w:val="20"/>
        </w:rPr>
        <w:t>Incompetent valve- does not close properly and allows blood to flow backwards; Heart must work harder to keep its output. Backed up blood accumulates in the lungs and body.</w:t>
      </w:r>
    </w:p>
    <w:p w:rsidR="00556909" w:rsidRPr="00E03A86" w:rsidRDefault="00556909" w:rsidP="00176AC3">
      <w:pPr>
        <w:numPr>
          <w:ilvl w:val="0"/>
          <w:numId w:val="108"/>
        </w:numPr>
        <w:spacing w:after="0" w:line="240" w:lineRule="auto"/>
        <w:contextualSpacing/>
        <w:rPr>
          <w:rFonts w:cs="Calibri"/>
          <w:sz w:val="20"/>
          <w:szCs w:val="20"/>
        </w:rPr>
      </w:pPr>
      <w:r w:rsidRPr="00E03A86">
        <w:rPr>
          <w:rFonts w:cs="Calibri"/>
          <w:sz w:val="20"/>
          <w:szCs w:val="20"/>
        </w:rPr>
        <w:t>Stenotic valve-does not open properly. Blood flow through narrowed opening increases workload of the heart.</w:t>
      </w:r>
    </w:p>
    <w:p w:rsidR="00556909" w:rsidRPr="00E03A86" w:rsidRDefault="00556909" w:rsidP="00176AC3">
      <w:pPr>
        <w:numPr>
          <w:ilvl w:val="0"/>
          <w:numId w:val="96"/>
        </w:numPr>
        <w:spacing w:after="0" w:line="240" w:lineRule="auto"/>
        <w:contextualSpacing/>
        <w:rPr>
          <w:rFonts w:cs="Calibri"/>
          <w:sz w:val="20"/>
          <w:szCs w:val="20"/>
        </w:rPr>
      </w:pPr>
      <w:r w:rsidRPr="00E03A86">
        <w:rPr>
          <w:rFonts w:cs="Calibri"/>
          <w:sz w:val="20"/>
          <w:szCs w:val="20"/>
          <w:u w:val="single"/>
        </w:rPr>
        <w:t>Irregular heartbeat</w:t>
      </w:r>
      <w:r w:rsidRPr="00E03A86">
        <w:rPr>
          <w:rFonts w:cs="Calibri"/>
          <w:sz w:val="20"/>
          <w:szCs w:val="20"/>
        </w:rPr>
        <w:t>: Abnormal heartbeat/rate lowers effectiveness of heart as a pump. If sustained heart can weaken</w:t>
      </w:r>
    </w:p>
    <w:p w:rsidR="00556909" w:rsidRPr="00E03A86" w:rsidRDefault="00556909" w:rsidP="00E03A86">
      <w:pPr>
        <w:spacing w:after="0" w:line="240" w:lineRule="auto"/>
        <w:rPr>
          <w:rFonts w:cs="Calibri"/>
          <w:b/>
          <w:sz w:val="20"/>
          <w:szCs w:val="20"/>
        </w:rPr>
      </w:pPr>
      <w:r w:rsidRPr="00E03A86">
        <w:rPr>
          <w:rFonts w:cs="Calibri"/>
          <w:b/>
          <w:sz w:val="20"/>
          <w:szCs w:val="20"/>
        </w:rPr>
        <w:t>Symptoms</w:t>
      </w:r>
    </w:p>
    <w:p w:rsidR="00556909" w:rsidRPr="00E03A86" w:rsidRDefault="00556909" w:rsidP="00176AC3">
      <w:pPr>
        <w:numPr>
          <w:ilvl w:val="0"/>
          <w:numId w:val="89"/>
        </w:numPr>
        <w:spacing w:after="0" w:line="240" w:lineRule="auto"/>
        <w:contextualSpacing/>
        <w:rPr>
          <w:rFonts w:cs="Calibri"/>
          <w:sz w:val="20"/>
          <w:szCs w:val="20"/>
        </w:rPr>
      </w:pPr>
      <w:r w:rsidRPr="00E03A86">
        <w:rPr>
          <w:rFonts w:cs="Calibri"/>
          <w:sz w:val="20"/>
          <w:szCs w:val="20"/>
        </w:rPr>
        <w:t xml:space="preserve">Shortness of Breath (Dyspnea) - early symptom. Fluid backs up into the lungs and interferes with oxygen getting to the blood. Mostly at night (Orthopnea). </w:t>
      </w:r>
    </w:p>
    <w:p w:rsidR="00556909" w:rsidRPr="00E03A86" w:rsidRDefault="00556909" w:rsidP="00176AC3">
      <w:pPr>
        <w:numPr>
          <w:ilvl w:val="0"/>
          <w:numId w:val="89"/>
        </w:numPr>
        <w:spacing w:after="0" w:line="240" w:lineRule="auto"/>
        <w:contextualSpacing/>
        <w:rPr>
          <w:rFonts w:cs="Calibri"/>
          <w:sz w:val="20"/>
          <w:szCs w:val="20"/>
        </w:rPr>
      </w:pPr>
      <w:r w:rsidRPr="00E03A86">
        <w:rPr>
          <w:rFonts w:cs="Calibri"/>
          <w:sz w:val="20"/>
          <w:szCs w:val="20"/>
        </w:rPr>
        <w:t>Exercise intolerance-heart cannot pump enough blood to provide vital oxygen and nutrients to body</w:t>
      </w:r>
    </w:p>
    <w:p w:rsidR="00556909" w:rsidRPr="00E03A86" w:rsidRDefault="00556909" w:rsidP="00176AC3">
      <w:pPr>
        <w:numPr>
          <w:ilvl w:val="0"/>
          <w:numId w:val="89"/>
        </w:numPr>
        <w:spacing w:after="0" w:line="240" w:lineRule="auto"/>
        <w:contextualSpacing/>
        <w:rPr>
          <w:rFonts w:cs="Calibri"/>
          <w:sz w:val="20"/>
          <w:szCs w:val="20"/>
        </w:rPr>
      </w:pPr>
      <w:r w:rsidRPr="00E03A86">
        <w:rPr>
          <w:rFonts w:cs="Calibri"/>
          <w:sz w:val="20"/>
          <w:szCs w:val="20"/>
        </w:rPr>
        <w:t xml:space="preserve">Fluid retention and swelling- Puffy swelling (edema) in legs, feet, and ankles may occur. Pitting edema is common in heart failure. </w:t>
      </w:r>
      <w:r w:rsidRPr="00E03A86">
        <w:rPr>
          <w:rFonts w:cs="Calibri"/>
          <w:sz w:val="20"/>
          <w:szCs w:val="20"/>
          <w:u w:val="single"/>
        </w:rPr>
        <w:t>Non-pitting is NOT related</w:t>
      </w:r>
      <w:r w:rsidRPr="00E03A86">
        <w:rPr>
          <w:rFonts w:cs="Calibri"/>
          <w:sz w:val="20"/>
          <w:szCs w:val="20"/>
        </w:rPr>
        <w:t xml:space="preserve">. Daily Weight checks are mandatory!!! Fluid retention results in an increase in weight. </w:t>
      </w:r>
    </w:p>
    <w:p w:rsidR="00556909" w:rsidRPr="00E03A86" w:rsidRDefault="00556909" w:rsidP="00E03A86">
      <w:pPr>
        <w:spacing w:after="0" w:line="240" w:lineRule="auto"/>
        <w:rPr>
          <w:rFonts w:cs="Calibri"/>
          <w:b/>
          <w:sz w:val="20"/>
          <w:szCs w:val="20"/>
        </w:rPr>
      </w:pPr>
      <w:r w:rsidRPr="00E03A86">
        <w:rPr>
          <w:rFonts w:cs="Calibri"/>
          <w:b/>
          <w:sz w:val="20"/>
          <w:szCs w:val="20"/>
        </w:rPr>
        <w:t>Diagnosis</w:t>
      </w:r>
    </w:p>
    <w:p w:rsidR="00556909" w:rsidRPr="00E03A86" w:rsidRDefault="00556909" w:rsidP="00176AC3">
      <w:pPr>
        <w:numPr>
          <w:ilvl w:val="0"/>
          <w:numId w:val="90"/>
        </w:numPr>
        <w:spacing w:after="0" w:line="240" w:lineRule="auto"/>
        <w:contextualSpacing/>
        <w:rPr>
          <w:rFonts w:cs="Calibri"/>
          <w:sz w:val="20"/>
          <w:szCs w:val="20"/>
        </w:rPr>
      </w:pPr>
      <w:r w:rsidRPr="00E03A86">
        <w:rPr>
          <w:rFonts w:cs="Calibri"/>
          <w:sz w:val="20"/>
          <w:szCs w:val="20"/>
        </w:rPr>
        <w:t xml:space="preserve">Chest X-Ray- Identifies heart enlargement and fluid buildup the lungs. </w:t>
      </w:r>
    </w:p>
    <w:p w:rsidR="00556909" w:rsidRPr="00E03A86" w:rsidRDefault="00556909" w:rsidP="00176AC3">
      <w:pPr>
        <w:numPr>
          <w:ilvl w:val="0"/>
          <w:numId w:val="90"/>
        </w:numPr>
        <w:spacing w:after="0" w:line="240" w:lineRule="auto"/>
        <w:contextualSpacing/>
        <w:rPr>
          <w:rFonts w:cs="Calibri"/>
          <w:sz w:val="20"/>
          <w:szCs w:val="20"/>
        </w:rPr>
      </w:pPr>
      <w:r w:rsidRPr="00E03A86">
        <w:rPr>
          <w:rFonts w:cs="Calibri"/>
          <w:sz w:val="20"/>
          <w:szCs w:val="20"/>
        </w:rPr>
        <w:t xml:space="preserve">B-type natriuretic peptide (BNP) - Produced at higher levels by the falling heart muscle. Increases as the severity of the heart failure worsens. </w:t>
      </w:r>
    </w:p>
    <w:p w:rsidR="00556909" w:rsidRPr="00E03A86" w:rsidRDefault="00556909" w:rsidP="00176AC3">
      <w:pPr>
        <w:numPr>
          <w:ilvl w:val="0"/>
          <w:numId w:val="90"/>
        </w:numPr>
        <w:spacing w:after="0" w:line="240" w:lineRule="auto"/>
        <w:contextualSpacing/>
        <w:rPr>
          <w:rFonts w:cs="Calibri"/>
          <w:sz w:val="20"/>
          <w:szCs w:val="20"/>
        </w:rPr>
      </w:pPr>
      <w:r w:rsidRPr="00E03A86">
        <w:rPr>
          <w:rFonts w:cs="Calibri"/>
          <w:sz w:val="20"/>
          <w:szCs w:val="20"/>
        </w:rPr>
        <w:t xml:space="preserve">Echocardiogram- provides an accurate measure of ejection fraction which is decreased in CHF. </w:t>
      </w:r>
    </w:p>
    <w:p w:rsidR="00556909" w:rsidRPr="00E03A86" w:rsidRDefault="00556909" w:rsidP="00E03A86">
      <w:pPr>
        <w:spacing w:after="0" w:line="240" w:lineRule="auto"/>
        <w:rPr>
          <w:rFonts w:cs="Calibri"/>
          <w:b/>
          <w:sz w:val="20"/>
          <w:szCs w:val="20"/>
        </w:rPr>
      </w:pPr>
      <w:r w:rsidRPr="00E03A86">
        <w:rPr>
          <w:rFonts w:cs="Calibri"/>
          <w:b/>
          <w:sz w:val="20"/>
          <w:szCs w:val="20"/>
        </w:rPr>
        <w:t>Medication</w:t>
      </w:r>
    </w:p>
    <w:p w:rsidR="00556909" w:rsidRPr="00E03A86" w:rsidRDefault="00556909" w:rsidP="00E03A86">
      <w:pPr>
        <w:spacing w:line="240" w:lineRule="auto"/>
        <w:contextualSpacing/>
        <w:rPr>
          <w:rFonts w:cs="Calibri"/>
          <w:sz w:val="20"/>
          <w:szCs w:val="20"/>
          <w:u w:val="single"/>
        </w:rPr>
      </w:pPr>
      <w:r w:rsidRPr="00E03A86">
        <w:rPr>
          <w:rFonts w:cs="Calibri"/>
          <w:sz w:val="20"/>
          <w:szCs w:val="20"/>
        </w:rPr>
        <w:t>Diuretics</w:t>
      </w:r>
    </w:p>
    <w:p w:rsidR="00556909" w:rsidRPr="00E03A86" w:rsidRDefault="00556909" w:rsidP="00176AC3">
      <w:pPr>
        <w:numPr>
          <w:ilvl w:val="0"/>
          <w:numId w:val="99"/>
        </w:numPr>
        <w:spacing w:after="0" w:line="240" w:lineRule="auto"/>
        <w:contextualSpacing/>
        <w:rPr>
          <w:rFonts w:cs="Calibri"/>
          <w:sz w:val="20"/>
          <w:szCs w:val="20"/>
          <w:u w:val="single"/>
        </w:rPr>
      </w:pPr>
      <w:r w:rsidRPr="00E03A86">
        <w:rPr>
          <w:rFonts w:cs="Calibri"/>
          <w:sz w:val="20"/>
          <w:szCs w:val="20"/>
        </w:rPr>
        <w:t>Most common medication for CHF. Kidneys remove excess salt and accompanying water from the bloodstream. This reduces blood volume from circulation</w:t>
      </w:r>
    </w:p>
    <w:p w:rsidR="00556909" w:rsidRPr="00E03A86" w:rsidRDefault="00556909" w:rsidP="00176AC3">
      <w:pPr>
        <w:numPr>
          <w:ilvl w:val="0"/>
          <w:numId w:val="100"/>
        </w:numPr>
        <w:spacing w:after="0" w:line="240" w:lineRule="auto"/>
        <w:contextualSpacing/>
        <w:rPr>
          <w:rFonts w:cs="Calibri"/>
          <w:sz w:val="20"/>
          <w:szCs w:val="20"/>
          <w:u w:val="single"/>
        </w:rPr>
      </w:pPr>
      <w:r w:rsidRPr="00E03A86">
        <w:rPr>
          <w:rFonts w:cs="Calibri"/>
          <w:sz w:val="20"/>
          <w:szCs w:val="20"/>
        </w:rPr>
        <w:t>Can lower potassium in body</w:t>
      </w:r>
    </w:p>
    <w:p w:rsidR="00556909" w:rsidRPr="00E03A86" w:rsidRDefault="00556909" w:rsidP="00176AC3">
      <w:pPr>
        <w:numPr>
          <w:ilvl w:val="0"/>
          <w:numId w:val="100"/>
        </w:numPr>
        <w:spacing w:after="0" w:line="240" w:lineRule="auto"/>
        <w:contextualSpacing/>
        <w:rPr>
          <w:rFonts w:cs="Calibri"/>
          <w:sz w:val="20"/>
          <w:szCs w:val="20"/>
          <w:u w:val="single"/>
        </w:rPr>
      </w:pPr>
      <w:r w:rsidRPr="00E03A86">
        <w:rPr>
          <w:rFonts w:cs="Calibri"/>
          <w:sz w:val="20"/>
          <w:szCs w:val="20"/>
          <w:u w:val="single"/>
        </w:rPr>
        <w:t xml:space="preserve">Common diuretics: </w:t>
      </w:r>
      <w:r w:rsidRPr="00E03A86">
        <w:rPr>
          <w:rFonts w:cs="Calibri"/>
          <w:sz w:val="20"/>
          <w:szCs w:val="20"/>
        </w:rPr>
        <w:t>furosemide (Lasix), bumetanide (Bumex), hydrochlorothiazide (hydroDIURIL), spironolactone( Aldactone)</w:t>
      </w:r>
    </w:p>
    <w:p w:rsidR="00556909" w:rsidRPr="00E03A86" w:rsidRDefault="00556909" w:rsidP="00E03A86">
      <w:pPr>
        <w:spacing w:line="240" w:lineRule="auto"/>
        <w:contextualSpacing/>
        <w:rPr>
          <w:rFonts w:cs="Calibri"/>
          <w:sz w:val="20"/>
          <w:szCs w:val="20"/>
          <w:u w:val="single"/>
        </w:rPr>
      </w:pPr>
      <w:r w:rsidRPr="00E03A86">
        <w:rPr>
          <w:rFonts w:cs="Calibri"/>
          <w:sz w:val="20"/>
          <w:szCs w:val="20"/>
        </w:rPr>
        <w:t xml:space="preserve">Inotropes  </w:t>
      </w:r>
    </w:p>
    <w:p w:rsidR="00556909" w:rsidRPr="00E03A86" w:rsidRDefault="00556909" w:rsidP="00176AC3">
      <w:pPr>
        <w:numPr>
          <w:ilvl w:val="0"/>
          <w:numId w:val="101"/>
        </w:numPr>
        <w:spacing w:after="0" w:line="240" w:lineRule="auto"/>
        <w:contextualSpacing/>
        <w:rPr>
          <w:rFonts w:cs="Calibri"/>
          <w:sz w:val="20"/>
          <w:szCs w:val="20"/>
          <w:u w:val="single"/>
        </w:rPr>
      </w:pPr>
      <w:r w:rsidRPr="00E03A86">
        <w:rPr>
          <w:rFonts w:cs="Calibri"/>
          <w:sz w:val="20"/>
          <w:szCs w:val="20"/>
        </w:rPr>
        <w:t>Stimulants (such as dobutamine &amp; milrinone) increase the pumping ability of the heart. Temporary support of very weak left ventricle.</w:t>
      </w:r>
    </w:p>
    <w:p w:rsidR="00556909" w:rsidRPr="00E03A86" w:rsidRDefault="00556909" w:rsidP="00E03A86">
      <w:pPr>
        <w:spacing w:line="240" w:lineRule="auto"/>
        <w:contextualSpacing/>
        <w:rPr>
          <w:rFonts w:cs="Calibri"/>
          <w:sz w:val="20"/>
          <w:szCs w:val="20"/>
          <w:u w:val="single"/>
        </w:rPr>
      </w:pPr>
      <w:r w:rsidRPr="00E03A86">
        <w:rPr>
          <w:rFonts w:cs="Calibri"/>
          <w:sz w:val="20"/>
          <w:szCs w:val="20"/>
        </w:rPr>
        <w:t>Digoxin (Lanoxin)-</w:t>
      </w:r>
    </w:p>
    <w:p w:rsidR="00556909" w:rsidRPr="00E03A86" w:rsidRDefault="00556909" w:rsidP="00176AC3">
      <w:pPr>
        <w:numPr>
          <w:ilvl w:val="0"/>
          <w:numId w:val="102"/>
        </w:numPr>
        <w:spacing w:after="0" w:line="240" w:lineRule="auto"/>
        <w:contextualSpacing/>
        <w:rPr>
          <w:rFonts w:cs="Calibri"/>
          <w:sz w:val="20"/>
          <w:szCs w:val="20"/>
          <w:u w:val="single"/>
        </w:rPr>
      </w:pPr>
      <w:r w:rsidRPr="00E03A86">
        <w:rPr>
          <w:rFonts w:cs="Calibri"/>
          <w:sz w:val="20"/>
          <w:szCs w:val="20"/>
        </w:rPr>
        <w:t xml:space="preserve">Improves pumping ability of the heart, causing it to pump more effectively. Digoxin helps relieve symptoms after vasodilators and diuretics have been tried. </w:t>
      </w:r>
    </w:p>
    <w:p w:rsidR="00556909" w:rsidRPr="00E03A86" w:rsidRDefault="00556909" w:rsidP="00176AC3">
      <w:pPr>
        <w:numPr>
          <w:ilvl w:val="0"/>
          <w:numId w:val="102"/>
        </w:numPr>
        <w:spacing w:after="0" w:line="240" w:lineRule="auto"/>
        <w:contextualSpacing/>
        <w:rPr>
          <w:rFonts w:cs="Calibri"/>
          <w:sz w:val="20"/>
          <w:szCs w:val="20"/>
          <w:u w:val="single"/>
        </w:rPr>
      </w:pPr>
      <w:r w:rsidRPr="00E03A86">
        <w:rPr>
          <w:rFonts w:cs="Calibri"/>
          <w:sz w:val="20"/>
          <w:szCs w:val="20"/>
        </w:rPr>
        <w:t>Used to control rhythm of the heart</w:t>
      </w:r>
    </w:p>
    <w:p w:rsidR="00556909" w:rsidRPr="00E03A86" w:rsidRDefault="00556909" w:rsidP="00176AC3">
      <w:pPr>
        <w:numPr>
          <w:ilvl w:val="0"/>
          <w:numId w:val="102"/>
        </w:numPr>
        <w:spacing w:after="0" w:line="240" w:lineRule="auto"/>
        <w:contextualSpacing/>
        <w:rPr>
          <w:rFonts w:cs="Calibri"/>
          <w:sz w:val="20"/>
          <w:szCs w:val="20"/>
          <w:u w:val="single"/>
        </w:rPr>
      </w:pPr>
      <w:r w:rsidRPr="00E03A86">
        <w:rPr>
          <w:rFonts w:cs="Calibri"/>
          <w:sz w:val="20"/>
          <w:szCs w:val="20"/>
        </w:rPr>
        <w:t>Excessive Digoxin can cause potentially dangerous abnormal heart rhythms</w:t>
      </w:r>
    </w:p>
    <w:p w:rsidR="00556909" w:rsidRPr="00E03A86" w:rsidRDefault="00556909" w:rsidP="00E03A86">
      <w:pPr>
        <w:spacing w:line="240" w:lineRule="auto"/>
        <w:contextualSpacing/>
        <w:rPr>
          <w:rFonts w:cs="Calibri"/>
          <w:sz w:val="20"/>
          <w:szCs w:val="20"/>
        </w:rPr>
      </w:pPr>
      <w:r w:rsidRPr="00E03A86">
        <w:rPr>
          <w:rFonts w:cs="Calibri"/>
          <w:sz w:val="20"/>
          <w:szCs w:val="20"/>
        </w:rPr>
        <w:t>Ace Inhibitors-</w:t>
      </w:r>
    </w:p>
    <w:p w:rsidR="00556909" w:rsidRPr="00E03A86" w:rsidRDefault="00556909" w:rsidP="00176AC3">
      <w:pPr>
        <w:numPr>
          <w:ilvl w:val="0"/>
          <w:numId w:val="103"/>
        </w:numPr>
        <w:spacing w:after="0" w:line="240" w:lineRule="auto"/>
        <w:contextualSpacing/>
        <w:rPr>
          <w:rFonts w:cs="Calibri"/>
          <w:sz w:val="20"/>
          <w:szCs w:val="20"/>
        </w:rPr>
      </w:pPr>
      <w:r w:rsidRPr="00E03A86">
        <w:rPr>
          <w:rFonts w:cs="Calibri"/>
          <w:sz w:val="20"/>
          <w:szCs w:val="20"/>
        </w:rPr>
        <w:t>Lowers BP by enlarging the small arteries, which relieve the systolic workload of the left ventricle. ACE inhibitors are the most widely used vasodilators</w:t>
      </w:r>
    </w:p>
    <w:p w:rsidR="00556909" w:rsidRPr="00E03A86" w:rsidRDefault="00556909" w:rsidP="00176AC3">
      <w:pPr>
        <w:numPr>
          <w:ilvl w:val="0"/>
          <w:numId w:val="103"/>
        </w:numPr>
        <w:spacing w:after="0" w:line="240" w:lineRule="auto"/>
        <w:contextualSpacing/>
        <w:rPr>
          <w:rFonts w:cs="Calibri"/>
          <w:sz w:val="20"/>
          <w:szCs w:val="20"/>
        </w:rPr>
      </w:pPr>
      <w:r w:rsidRPr="00E03A86">
        <w:rPr>
          <w:rFonts w:cs="Calibri"/>
          <w:sz w:val="20"/>
          <w:szCs w:val="20"/>
        </w:rPr>
        <w:t>Block the production of the angiotensin II, which is high in CHF. This causes vasoconstriction with increased workload on the left ventricle, and it is directly toxic to the left ventricle.</w:t>
      </w:r>
    </w:p>
    <w:p w:rsidR="00556909" w:rsidRPr="00E03A86" w:rsidRDefault="00556909" w:rsidP="00176AC3">
      <w:pPr>
        <w:numPr>
          <w:ilvl w:val="0"/>
          <w:numId w:val="103"/>
        </w:numPr>
        <w:spacing w:after="0" w:line="240" w:lineRule="auto"/>
        <w:contextualSpacing/>
        <w:rPr>
          <w:rFonts w:cs="Calibri"/>
          <w:sz w:val="20"/>
          <w:szCs w:val="20"/>
        </w:rPr>
      </w:pPr>
      <w:r w:rsidRPr="00E03A86">
        <w:rPr>
          <w:rFonts w:cs="Calibri"/>
          <w:sz w:val="20"/>
          <w:szCs w:val="20"/>
        </w:rPr>
        <w:t>ACE inhibitors are important and have been shown to slow the progression of the heart damage, in some cases improving heart muscle function.</w:t>
      </w:r>
    </w:p>
    <w:p w:rsidR="00556909" w:rsidRPr="00E03A86" w:rsidRDefault="00556909" w:rsidP="00176AC3">
      <w:pPr>
        <w:numPr>
          <w:ilvl w:val="0"/>
          <w:numId w:val="103"/>
        </w:numPr>
        <w:spacing w:after="0" w:line="240" w:lineRule="auto"/>
        <w:contextualSpacing/>
        <w:rPr>
          <w:rFonts w:cs="Calibri"/>
          <w:sz w:val="20"/>
          <w:szCs w:val="20"/>
        </w:rPr>
      </w:pPr>
      <w:r w:rsidRPr="00E03A86">
        <w:rPr>
          <w:rFonts w:cs="Calibri"/>
          <w:sz w:val="20"/>
          <w:szCs w:val="20"/>
        </w:rPr>
        <w:t>ACE inhibitors include: captopril (Capoten), enalapril (Vasotec), lisinopril (Zestril/Prinivil), benazepril (Lotensin), quinapril (Accupril), fosinopril (Monopril), and ramipril (Altace)</w:t>
      </w:r>
    </w:p>
    <w:p w:rsidR="00556909" w:rsidRPr="00E03A86" w:rsidRDefault="00556909" w:rsidP="00E03A86">
      <w:pPr>
        <w:spacing w:line="240" w:lineRule="auto"/>
        <w:contextualSpacing/>
        <w:rPr>
          <w:rFonts w:cs="Calibri"/>
          <w:sz w:val="20"/>
          <w:szCs w:val="20"/>
        </w:rPr>
      </w:pPr>
      <w:r w:rsidRPr="00E03A86">
        <w:rPr>
          <w:rFonts w:cs="Calibri"/>
          <w:sz w:val="20"/>
          <w:szCs w:val="20"/>
        </w:rPr>
        <w:t>Nitrates-</w:t>
      </w:r>
    </w:p>
    <w:p w:rsidR="00556909" w:rsidRPr="00E03A86" w:rsidRDefault="00556909" w:rsidP="00176AC3">
      <w:pPr>
        <w:numPr>
          <w:ilvl w:val="0"/>
          <w:numId w:val="104"/>
        </w:numPr>
        <w:spacing w:after="0" w:line="240" w:lineRule="auto"/>
        <w:contextualSpacing/>
        <w:rPr>
          <w:rFonts w:cs="Calibri"/>
          <w:sz w:val="20"/>
          <w:szCs w:val="20"/>
        </w:rPr>
      </w:pPr>
      <w:r w:rsidRPr="00E03A86">
        <w:rPr>
          <w:rFonts w:cs="Calibri"/>
          <w:sz w:val="20"/>
          <w:szCs w:val="20"/>
        </w:rPr>
        <w:t xml:space="preserve">Venous vasodilator that include isosorbide mononitrates (Imdur) </w:t>
      </w:r>
    </w:p>
    <w:p w:rsidR="00556909" w:rsidRPr="00E03A86" w:rsidRDefault="00556909" w:rsidP="00176AC3">
      <w:pPr>
        <w:numPr>
          <w:ilvl w:val="0"/>
          <w:numId w:val="104"/>
        </w:numPr>
        <w:spacing w:after="0" w:line="240" w:lineRule="auto"/>
        <w:contextualSpacing/>
        <w:rPr>
          <w:rFonts w:cs="Calibri"/>
          <w:sz w:val="20"/>
          <w:szCs w:val="20"/>
        </w:rPr>
      </w:pPr>
      <w:r w:rsidRPr="00E03A86">
        <w:rPr>
          <w:rFonts w:cs="Calibri"/>
          <w:sz w:val="20"/>
          <w:szCs w:val="20"/>
        </w:rPr>
        <w:t>Weaker that ACE inhibitors. used in combination with arterial vasodilator, such as hydralazine</w:t>
      </w:r>
    </w:p>
    <w:p w:rsidR="00556909" w:rsidRPr="00E03A86" w:rsidRDefault="00556909" w:rsidP="00E03A86">
      <w:pPr>
        <w:spacing w:line="240" w:lineRule="auto"/>
        <w:contextualSpacing/>
        <w:rPr>
          <w:rFonts w:cs="Calibri"/>
          <w:sz w:val="20"/>
          <w:szCs w:val="20"/>
        </w:rPr>
      </w:pPr>
      <w:r w:rsidRPr="00E03A86">
        <w:rPr>
          <w:rFonts w:cs="Calibri"/>
          <w:sz w:val="20"/>
          <w:szCs w:val="20"/>
        </w:rPr>
        <w:t>Hydralazine (Apresoline) -</w:t>
      </w:r>
    </w:p>
    <w:p w:rsidR="00556909" w:rsidRPr="00E03A86" w:rsidRDefault="00556909" w:rsidP="00176AC3">
      <w:pPr>
        <w:numPr>
          <w:ilvl w:val="0"/>
          <w:numId w:val="105"/>
        </w:numPr>
        <w:spacing w:after="0" w:line="240" w:lineRule="auto"/>
        <w:contextualSpacing/>
        <w:rPr>
          <w:rFonts w:cs="Calibri"/>
          <w:sz w:val="20"/>
          <w:szCs w:val="20"/>
        </w:rPr>
      </w:pPr>
      <w:r w:rsidRPr="00E03A86">
        <w:rPr>
          <w:rFonts w:cs="Calibri"/>
          <w:sz w:val="20"/>
          <w:szCs w:val="20"/>
        </w:rPr>
        <w:t>Pure smooth muscle arterial vasodilator</w:t>
      </w:r>
    </w:p>
    <w:p w:rsidR="00556909" w:rsidRPr="00E03A86" w:rsidRDefault="00556909" w:rsidP="00176AC3">
      <w:pPr>
        <w:numPr>
          <w:ilvl w:val="0"/>
          <w:numId w:val="105"/>
        </w:numPr>
        <w:spacing w:after="0" w:line="240" w:lineRule="auto"/>
        <w:contextualSpacing/>
        <w:rPr>
          <w:rFonts w:cs="Calibri"/>
          <w:sz w:val="20"/>
          <w:szCs w:val="20"/>
        </w:rPr>
      </w:pPr>
      <w:r w:rsidRPr="00E03A86">
        <w:rPr>
          <w:rFonts w:cs="Calibri"/>
          <w:sz w:val="20"/>
          <w:szCs w:val="20"/>
        </w:rPr>
        <w:t>Especially valuable in patients who have poor kidney function and/or intolerant to ACE inhibitors</w:t>
      </w:r>
    </w:p>
    <w:p w:rsidR="00556909" w:rsidRPr="00E03A86" w:rsidRDefault="00556909" w:rsidP="00E03A86">
      <w:pPr>
        <w:spacing w:line="240" w:lineRule="auto"/>
        <w:contextualSpacing/>
        <w:rPr>
          <w:rFonts w:cs="Calibri"/>
          <w:sz w:val="20"/>
          <w:szCs w:val="20"/>
        </w:rPr>
      </w:pPr>
      <w:r w:rsidRPr="00E03A86">
        <w:rPr>
          <w:rFonts w:cs="Calibri"/>
          <w:sz w:val="20"/>
          <w:szCs w:val="20"/>
        </w:rPr>
        <w:t>Beta-Blockers-</w:t>
      </w:r>
    </w:p>
    <w:p w:rsidR="00556909" w:rsidRPr="00E03A86" w:rsidRDefault="00556909" w:rsidP="00176AC3">
      <w:pPr>
        <w:numPr>
          <w:ilvl w:val="0"/>
          <w:numId w:val="106"/>
        </w:numPr>
        <w:spacing w:after="0" w:line="240" w:lineRule="auto"/>
        <w:contextualSpacing/>
        <w:rPr>
          <w:rFonts w:cs="Calibri"/>
          <w:sz w:val="20"/>
          <w:szCs w:val="20"/>
        </w:rPr>
      </w:pPr>
      <w:r w:rsidRPr="00E03A86">
        <w:rPr>
          <w:rFonts w:cs="Calibri"/>
          <w:sz w:val="20"/>
          <w:szCs w:val="20"/>
        </w:rPr>
        <w:t>Slow down the heart rate, lowers blood pressure and lessens workload of the heart.</w:t>
      </w:r>
    </w:p>
    <w:p w:rsidR="00556909" w:rsidRPr="00E03A86" w:rsidRDefault="00556909" w:rsidP="00176AC3">
      <w:pPr>
        <w:numPr>
          <w:ilvl w:val="0"/>
          <w:numId w:val="106"/>
        </w:numPr>
        <w:spacing w:after="0" w:line="240" w:lineRule="auto"/>
        <w:contextualSpacing/>
        <w:rPr>
          <w:rFonts w:cs="Calibri"/>
          <w:sz w:val="20"/>
          <w:szCs w:val="20"/>
        </w:rPr>
      </w:pPr>
      <w:r w:rsidRPr="00E03A86">
        <w:rPr>
          <w:rFonts w:cs="Calibri"/>
          <w:sz w:val="20"/>
          <w:szCs w:val="20"/>
        </w:rPr>
        <w:t>Beta-receptors are in the heart muscle and in the wall of the arteries.</w:t>
      </w:r>
    </w:p>
    <w:p w:rsidR="00556909" w:rsidRPr="00E03A86" w:rsidRDefault="00556909" w:rsidP="00176AC3">
      <w:pPr>
        <w:numPr>
          <w:ilvl w:val="0"/>
          <w:numId w:val="106"/>
        </w:numPr>
        <w:spacing w:after="0" w:line="240" w:lineRule="auto"/>
        <w:contextualSpacing/>
        <w:rPr>
          <w:rFonts w:cs="Calibri"/>
          <w:sz w:val="20"/>
          <w:szCs w:val="20"/>
        </w:rPr>
      </w:pPr>
      <w:r w:rsidRPr="00E03A86">
        <w:rPr>
          <w:rFonts w:cs="Calibri"/>
          <w:sz w:val="20"/>
          <w:szCs w:val="20"/>
        </w:rPr>
        <w:t>Blocks the action of norepinephine(vasoconstrictor) on the heart muscle</w:t>
      </w:r>
    </w:p>
    <w:p w:rsidR="00556909" w:rsidRPr="00E03A86" w:rsidRDefault="00556909" w:rsidP="00E03A86">
      <w:pPr>
        <w:spacing w:line="240" w:lineRule="auto"/>
        <w:contextualSpacing/>
        <w:rPr>
          <w:rFonts w:cs="Calibri"/>
          <w:sz w:val="20"/>
          <w:szCs w:val="20"/>
        </w:rPr>
      </w:pPr>
      <w:r w:rsidRPr="00E03A86">
        <w:rPr>
          <w:rFonts w:cs="Calibri"/>
          <w:sz w:val="20"/>
          <w:szCs w:val="20"/>
        </w:rPr>
        <w:t xml:space="preserve">Natriuretic peptide- </w:t>
      </w:r>
    </w:p>
    <w:p w:rsidR="00556909" w:rsidRPr="00E03A86" w:rsidRDefault="00556909" w:rsidP="00176AC3">
      <w:pPr>
        <w:numPr>
          <w:ilvl w:val="0"/>
          <w:numId w:val="107"/>
        </w:numPr>
        <w:spacing w:after="0" w:line="240" w:lineRule="auto"/>
        <w:contextualSpacing/>
        <w:rPr>
          <w:rFonts w:cs="Calibri"/>
          <w:sz w:val="20"/>
          <w:szCs w:val="20"/>
        </w:rPr>
      </w:pPr>
      <w:r w:rsidRPr="00E03A86">
        <w:rPr>
          <w:rFonts w:cs="Calibri"/>
          <w:sz w:val="20"/>
          <w:szCs w:val="20"/>
        </w:rPr>
        <w:t>When the left and/or right ventricle are under excessive workload, excess BNP is excreted into the bloodstream</w:t>
      </w:r>
    </w:p>
    <w:p w:rsidR="00556909" w:rsidRPr="00E03A86" w:rsidRDefault="00556909" w:rsidP="00176AC3">
      <w:pPr>
        <w:numPr>
          <w:ilvl w:val="0"/>
          <w:numId w:val="107"/>
        </w:numPr>
        <w:spacing w:after="0" w:line="240" w:lineRule="auto"/>
        <w:contextualSpacing/>
        <w:rPr>
          <w:rFonts w:cs="Calibri"/>
          <w:sz w:val="20"/>
          <w:szCs w:val="20"/>
        </w:rPr>
      </w:pPr>
      <w:r w:rsidRPr="00E03A86">
        <w:rPr>
          <w:rFonts w:cs="Calibri"/>
          <w:sz w:val="20"/>
          <w:szCs w:val="20"/>
        </w:rPr>
        <w:t>BNP is already increased in CHF patients. Giving additional synthetic BNP lowers the pressure in the lungs and is a mild diuretic. This is excreted through the kidneys</w:t>
      </w:r>
    </w:p>
    <w:p w:rsidR="00556909" w:rsidRPr="00E03A86" w:rsidRDefault="00556909" w:rsidP="00176AC3">
      <w:pPr>
        <w:numPr>
          <w:ilvl w:val="0"/>
          <w:numId w:val="107"/>
        </w:numPr>
        <w:spacing w:after="0" w:line="240" w:lineRule="auto"/>
        <w:contextualSpacing/>
        <w:rPr>
          <w:rFonts w:cs="Calibri"/>
          <w:sz w:val="20"/>
          <w:szCs w:val="20"/>
        </w:rPr>
      </w:pPr>
      <w:r w:rsidRPr="00E03A86">
        <w:rPr>
          <w:rFonts w:cs="Calibri"/>
          <w:sz w:val="20"/>
          <w:szCs w:val="20"/>
          <w:u w:val="single"/>
        </w:rPr>
        <w:t>Example if medication used</w:t>
      </w:r>
      <w:r w:rsidRPr="00E03A86">
        <w:rPr>
          <w:rFonts w:cs="Calibri"/>
          <w:sz w:val="20"/>
          <w:szCs w:val="20"/>
        </w:rPr>
        <w:t>: nesiritide (Natrecor)</w:t>
      </w:r>
    </w:p>
    <w:p w:rsidR="00556909" w:rsidRPr="00E03A86" w:rsidRDefault="00556909" w:rsidP="00E03A86">
      <w:pPr>
        <w:spacing w:line="240" w:lineRule="auto"/>
        <w:contextualSpacing/>
        <w:rPr>
          <w:rFonts w:cs="Calibri"/>
          <w:b/>
          <w:sz w:val="20"/>
          <w:szCs w:val="20"/>
        </w:rPr>
      </w:pPr>
    </w:p>
    <w:p w:rsidR="00556909" w:rsidRPr="00E03A86" w:rsidRDefault="00556909" w:rsidP="00E03A86">
      <w:pPr>
        <w:spacing w:line="240" w:lineRule="auto"/>
        <w:contextualSpacing/>
        <w:rPr>
          <w:rFonts w:cs="Calibri"/>
          <w:b/>
          <w:sz w:val="20"/>
          <w:szCs w:val="20"/>
        </w:rPr>
      </w:pPr>
      <w:r w:rsidRPr="00E03A86">
        <w:rPr>
          <w:rFonts w:cs="Calibri"/>
          <w:b/>
          <w:sz w:val="20"/>
          <w:szCs w:val="20"/>
        </w:rPr>
        <w:t xml:space="preserve">Cardiac Discharge Contract </w:t>
      </w:r>
    </w:p>
    <w:p w:rsidR="00556909" w:rsidRPr="00E03A86" w:rsidRDefault="00556909" w:rsidP="00E03A86">
      <w:pPr>
        <w:spacing w:line="240" w:lineRule="auto"/>
        <w:contextualSpacing/>
        <w:rPr>
          <w:rFonts w:cs="Calibri"/>
          <w:b/>
          <w:sz w:val="20"/>
          <w:szCs w:val="20"/>
        </w:rPr>
      </w:pPr>
      <w:r w:rsidRPr="00E03A86">
        <w:rPr>
          <w:rFonts w:cs="Calibri"/>
          <w:b/>
          <w:sz w:val="20"/>
          <w:szCs w:val="20"/>
        </w:rPr>
        <w:t xml:space="preserve">Follow-up Appointment </w:t>
      </w:r>
    </w:p>
    <w:p w:rsidR="00556909" w:rsidRPr="00E03A86" w:rsidRDefault="00556909" w:rsidP="00E03A86">
      <w:pPr>
        <w:spacing w:line="240" w:lineRule="auto"/>
        <w:contextualSpacing/>
        <w:rPr>
          <w:rFonts w:cs="Calibri"/>
          <w:sz w:val="20"/>
          <w:szCs w:val="20"/>
        </w:rPr>
      </w:pPr>
      <w:r w:rsidRPr="00E03A86">
        <w:rPr>
          <w:rFonts w:cs="Calibri"/>
          <w:sz w:val="20"/>
          <w:szCs w:val="20"/>
        </w:rPr>
        <w:t xml:space="preserve">All Heart Failure patients must have a follow up appointment within six (6) days of discharge made for them prior to discharge. </w:t>
      </w:r>
    </w:p>
    <w:p w:rsidR="00556909" w:rsidRPr="00E03A86" w:rsidRDefault="00556909" w:rsidP="00E03A86">
      <w:pPr>
        <w:spacing w:line="240" w:lineRule="auto"/>
        <w:contextualSpacing/>
        <w:rPr>
          <w:rFonts w:cs="Calibri"/>
          <w:b/>
          <w:sz w:val="20"/>
          <w:szCs w:val="20"/>
        </w:rPr>
      </w:pPr>
      <w:r w:rsidRPr="00E03A86">
        <w:rPr>
          <w:rFonts w:cs="Calibri"/>
          <w:b/>
          <w:sz w:val="20"/>
          <w:szCs w:val="20"/>
        </w:rPr>
        <w:t>Education</w:t>
      </w:r>
    </w:p>
    <w:p w:rsidR="00556909" w:rsidRPr="00E03A86" w:rsidRDefault="00556909" w:rsidP="00E03A86">
      <w:pPr>
        <w:spacing w:line="240" w:lineRule="auto"/>
        <w:contextualSpacing/>
        <w:rPr>
          <w:rFonts w:cs="Calibri"/>
          <w:sz w:val="20"/>
          <w:szCs w:val="20"/>
        </w:rPr>
      </w:pPr>
      <w:r w:rsidRPr="00E03A86">
        <w:rPr>
          <w:rFonts w:cs="Calibri"/>
          <w:sz w:val="20"/>
          <w:szCs w:val="20"/>
        </w:rPr>
        <w:t>Patients should receive education on the following:</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Heart failure disease process and treatment including notifying physician for increased shortness of breath or weight gain (2# in one day, or 5 # in one week)</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Checking daily weight at home</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Ejection Fraction (LVEF) results. One should be completed during current admission if not done within the past 90 days (normal LVEF &gt;55%)</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Smoking cessation</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Cholesterol lab results</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Diet (low cholesterol &amp; low salt)</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Regular exercise</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Follow up appointments</w:t>
      </w:r>
    </w:p>
    <w:p w:rsidR="00556909" w:rsidRPr="00E03A86" w:rsidRDefault="00556909" w:rsidP="00176AC3">
      <w:pPr>
        <w:numPr>
          <w:ilvl w:val="0"/>
          <w:numId w:val="97"/>
        </w:numPr>
        <w:spacing w:after="0" w:line="240" w:lineRule="auto"/>
        <w:contextualSpacing/>
        <w:rPr>
          <w:rFonts w:cs="Calibri"/>
          <w:sz w:val="20"/>
          <w:szCs w:val="20"/>
        </w:rPr>
      </w:pPr>
      <w:r w:rsidRPr="00E03A86">
        <w:rPr>
          <w:rFonts w:cs="Calibri"/>
          <w:sz w:val="20"/>
          <w:szCs w:val="20"/>
        </w:rPr>
        <w:t>Medications</w:t>
      </w:r>
    </w:p>
    <w:p w:rsidR="00556909" w:rsidRPr="00E03A86" w:rsidRDefault="00556909" w:rsidP="00E03A86">
      <w:pPr>
        <w:spacing w:line="240" w:lineRule="auto"/>
        <w:contextualSpacing/>
        <w:rPr>
          <w:rFonts w:cs="Calibri"/>
          <w:b/>
          <w:sz w:val="20"/>
          <w:szCs w:val="20"/>
        </w:rPr>
      </w:pPr>
      <w:r w:rsidRPr="00E03A86">
        <w:rPr>
          <w:rFonts w:cs="Calibri"/>
          <w:b/>
          <w:sz w:val="20"/>
          <w:szCs w:val="20"/>
        </w:rPr>
        <w:t>Medications</w:t>
      </w:r>
    </w:p>
    <w:p w:rsidR="00556909" w:rsidRPr="00E03A86" w:rsidRDefault="00556909" w:rsidP="00E03A86">
      <w:pPr>
        <w:spacing w:line="240" w:lineRule="auto"/>
        <w:contextualSpacing/>
        <w:rPr>
          <w:rFonts w:cs="Calibri"/>
          <w:sz w:val="20"/>
          <w:szCs w:val="20"/>
        </w:rPr>
      </w:pPr>
      <w:r w:rsidRPr="00E03A86">
        <w:rPr>
          <w:rFonts w:cs="Calibri"/>
          <w:sz w:val="20"/>
          <w:szCs w:val="20"/>
        </w:rPr>
        <w:t>Patients should have the following medications or noted contraindication.</w:t>
      </w:r>
    </w:p>
    <w:p w:rsidR="00556909" w:rsidRPr="00E03A86" w:rsidRDefault="00556909" w:rsidP="00176AC3">
      <w:pPr>
        <w:numPr>
          <w:ilvl w:val="0"/>
          <w:numId w:val="98"/>
        </w:numPr>
        <w:spacing w:after="0" w:line="240" w:lineRule="auto"/>
        <w:contextualSpacing/>
        <w:rPr>
          <w:rFonts w:cs="Calibri"/>
          <w:sz w:val="20"/>
          <w:szCs w:val="20"/>
        </w:rPr>
      </w:pPr>
      <w:r w:rsidRPr="00E03A86">
        <w:rPr>
          <w:rFonts w:cs="Calibri"/>
          <w:sz w:val="20"/>
          <w:szCs w:val="20"/>
        </w:rPr>
        <w:t>Aspirin</w:t>
      </w:r>
    </w:p>
    <w:p w:rsidR="00556909" w:rsidRPr="00E03A86" w:rsidRDefault="00556909" w:rsidP="00176AC3">
      <w:pPr>
        <w:numPr>
          <w:ilvl w:val="0"/>
          <w:numId w:val="98"/>
        </w:numPr>
        <w:spacing w:after="0" w:line="240" w:lineRule="auto"/>
        <w:contextualSpacing/>
        <w:rPr>
          <w:rFonts w:cs="Calibri"/>
          <w:sz w:val="20"/>
          <w:szCs w:val="20"/>
        </w:rPr>
      </w:pPr>
      <w:r w:rsidRPr="00E03A86">
        <w:rPr>
          <w:rFonts w:cs="Calibri"/>
          <w:sz w:val="20"/>
          <w:szCs w:val="20"/>
        </w:rPr>
        <w:t>Ace Inhibitor (alternatively an ARB)</w:t>
      </w:r>
    </w:p>
    <w:p w:rsidR="00556909" w:rsidRPr="00E03A86" w:rsidRDefault="00556909" w:rsidP="00176AC3">
      <w:pPr>
        <w:numPr>
          <w:ilvl w:val="0"/>
          <w:numId w:val="98"/>
        </w:numPr>
        <w:spacing w:after="0" w:line="240" w:lineRule="auto"/>
        <w:contextualSpacing/>
        <w:rPr>
          <w:rFonts w:cs="Calibri"/>
          <w:sz w:val="20"/>
          <w:szCs w:val="20"/>
        </w:rPr>
      </w:pPr>
      <w:r w:rsidRPr="00E03A86">
        <w:rPr>
          <w:rFonts w:cs="Calibri"/>
          <w:sz w:val="20"/>
          <w:szCs w:val="20"/>
        </w:rPr>
        <w:t>Beta Blocker</w:t>
      </w:r>
    </w:p>
    <w:p w:rsidR="00556909" w:rsidRPr="00E03A86" w:rsidRDefault="00556909" w:rsidP="00176AC3">
      <w:pPr>
        <w:numPr>
          <w:ilvl w:val="0"/>
          <w:numId w:val="98"/>
        </w:numPr>
        <w:spacing w:after="0" w:line="240" w:lineRule="auto"/>
        <w:contextualSpacing/>
        <w:rPr>
          <w:rFonts w:cs="Calibri"/>
          <w:sz w:val="20"/>
          <w:szCs w:val="20"/>
        </w:rPr>
      </w:pPr>
      <w:r w:rsidRPr="00E03A86">
        <w:rPr>
          <w:rFonts w:cs="Calibri"/>
          <w:sz w:val="20"/>
          <w:szCs w:val="20"/>
        </w:rPr>
        <w:t>Lipid Lowering agent</w:t>
      </w:r>
    </w:p>
    <w:p w:rsidR="00556909" w:rsidRPr="00E03A86" w:rsidRDefault="00556909" w:rsidP="00176AC3">
      <w:pPr>
        <w:numPr>
          <w:ilvl w:val="0"/>
          <w:numId w:val="98"/>
        </w:numPr>
        <w:spacing w:after="0" w:line="240" w:lineRule="auto"/>
        <w:contextualSpacing/>
        <w:rPr>
          <w:rFonts w:cs="Calibri"/>
          <w:sz w:val="20"/>
          <w:szCs w:val="20"/>
        </w:rPr>
      </w:pPr>
      <w:r w:rsidRPr="00E03A86">
        <w:rPr>
          <w:rFonts w:cs="Calibri"/>
          <w:sz w:val="20"/>
          <w:szCs w:val="20"/>
        </w:rPr>
        <w:t>Anticoagulant/ Antiplatelet</w:t>
      </w:r>
    </w:p>
    <w:p w:rsidR="00556909" w:rsidRPr="00E03A86" w:rsidRDefault="00556909" w:rsidP="00176AC3">
      <w:pPr>
        <w:numPr>
          <w:ilvl w:val="0"/>
          <w:numId w:val="98"/>
        </w:numPr>
        <w:spacing w:after="0" w:line="240" w:lineRule="auto"/>
        <w:contextualSpacing/>
        <w:rPr>
          <w:rFonts w:cs="Calibri"/>
          <w:sz w:val="20"/>
          <w:szCs w:val="20"/>
        </w:rPr>
      </w:pPr>
      <w:r w:rsidRPr="00E03A86">
        <w:rPr>
          <w:rFonts w:cs="Calibri"/>
          <w:sz w:val="20"/>
          <w:szCs w:val="20"/>
        </w:rPr>
        <w:t>Diuretic</w:t>
      </w: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Pr="00357E1D" w:rsidRDefault="00556909" w:rsidP="00357E1D">
      <w:pPr>
        <w:pBdr>
          <w:bottom w:val="thickThinSmallGap" w:sz="24" w:space="1" w:color="622423"/>
        </w:pBdr>
        <w:tabs>
          <w:tab w:val="center" w:pos="4320"/>
          <w:tab w:val="right" w:pos="8640"/>
        </w:tabs>
        <w:spacing w:after="0" w:line="240" w:lineRule="auto"/>
        <w:jc w:val="center"/>
        <w:rPr>
          <w:rFonts w:ascii="Arial" w:hAnsi="Arial" w:cs="Arial"/>
          <w:sz w:val="28"/>
          <w:szCs w:val="28"/>
        </w:rPr>
      </w:pPr>
      <w:r w:rsidRPr="00357E1D">
        <w:rPr>
          <w:rFonts w:ascii="Arial" w:hAnsi="Arial" w:cs="Arial"/>
          <w:sz w:val="28"/>
          <w:szCs w:val="28"/>
        </w:rPr>
        <w:t>Back Safety and Patient Transfers</w:t>
      </w:r>
    </w:p>
    <w:p w:rsidR="00556909" w:rsidRPr="00357E1D" w:rsidRDefault="00556909" w:rsidP="00357E1D">
      <w:pPr>
        <w:spacing w:after="0" w:line="240" w:lineRule="auto"/>
        <w:textAlignment w:val="baseline"/>
        <w:rPr>
          <w:rFonts w:cs="Calibri"/>
          <w:sz w:val="20"/>
          <w:szCs w:val="20"/>
        </w:rPr>
      </w:pPr>
      <w:r w:rsidRPr="00357E1D">
        <w:rPr>
          <w:rFonts w:cs="Calibri"/>
          <w:color w:val="000000"/>
          <w:kern w:val="24"/>
          <w:sz w:val="20"/>
          <w:szCs w:val="20"/>
        </w:rPr>
        <w:t xml:space="preserve">It takes 10 pounds of pressure to lift a 10 pound object. Will it take more or less force to lift the same 10 pound object with the fulcrum shifted to one side? </w:t>
      </w:r>
    </w:p>
    <w:p w:rsidR="00556909" w:rsidRPr="00357E1D" w:rsidRDefault="00556909" w:rsidP="00357E1D">
      <w:pPr>
        <w:spacing w:before="194" w:after="0" w:line="240" w:lineRule="auto"/>
        <w:textAlignment w:val="baseline"/>
        <w:rPr>
          <w:rFonts w:cs="Calibri"/>
          <w:color w:val="000000"/>
          <w:kern w:val="24"/>
          <w:sz w:val="20"/>
          <w:szCs w:val="20"/>
        </w:rPr>
      </w:pPr>
      <w:r>
        <w:rPr>
          <w:noProof/>
        </w:rPr>
        <w:pict>
          <v:shape id="Picture 466" o:spid="_x0000_s1156" type="#_x0000_t75" alt="Description: G:\WEB\MODULES3\BACK\FULCRUM5a.GIF" style="position:absolute;margin-left:291pt;margin-top:4.05pt;width:192.3pt;height:107.55pt;z-index:-251611136;visibility:visible">
            <v:imagedata r:id="rId79" o:title=""/>
            <w10:wrap type="square"/>
          </v:shape>
        </w:pict>
      </w:r>
      <w:r>
        <w:rPr>
          <w:noProof/>
        </w:rPr>
        <w:pict>
          <v:shape id="Picture 465" o:spid="_x0000_s1157" type="#_x0000_t75" alt="Description: G:\WEB\IMAGES\MODULES2\Fulcrum3.gif" style="position:absolute;margin-left:-4pt;margin-top:4.05pt;width:159.2pt;height:153.3pt;z-index:-251612160;visibility:visible">
            <v:imagedata r:id="rId80" o:title=""/>
            <w10:wrap type="square"/>
          </v:shape>
        </w:pict>
      </w:r>
      <w:r w:rsidRPr="00357E1D">
        <w:rPr>
          <w:rFonts w:cs="Calibri"/>
          <w:color w:val="000000"/>
          <w:kern w:val="24"/>
          <w:sz w:val="20"/>
          <w:szCs w:val="20"/>
        </w:rPr>
        <w:t>When you add in the 105 pounds of the average human upper torso, lifting a 10 pound object puts 1,150 pounds of pressure on the human back.</w:t>
      </w:r>
    </w:p>
    <w:p w:rsidR="00556909" w:rsidRPr="00357E1D" w:rsidRDefault="00556909" w:rsidP="00357E1D">
      <w:pPr>
        <w:spacing w:before="115" w:after="0" w:line="240" w:lineRule="auto"/>
        <w:textAlignment w:val="baseline"/>
        <w:rPr>
          <w:rFonts w:cs="Calibri"/>
          <w:b/>
          <w:color w:val="000000"/>
          <w:sz w:val="20"/>
          <w:szCs w:val="20"/>
        </w:rPr>
      </w:pPr>
    </w:p>
    <w:p w:rsidR="00556909" w:rsidRPr="00357E1D" w:rsidRDefault="00556909" w:rsidP="00357E1D">
      <w:pPr>
        <w:spacing w:before="115" w:after="0" w:line="240" w:lineRule="auto"/>
        <w:textAlignment w:val="baseline"/>
        <w:rPr>
          <w:rFonts w:cs="Calibri"/>
          <w:b/>
          <w:sz w:val="20"/>
          <w:szCs w:val="20"/>
        </w:rPr>
      </w:pPr>
      <w:r w:rsidRPr="00357E1D">
        <w:rPr>
          <w:rFonts w:cs="Calibri"/>
          <w:b/>
          <w:color w:val="000000"/>
          <w:sz w:val="20"/>
          <w:szCs w:val="20"/>
        </w:rPr>
        <w:t>How We Lift</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 xml:space="preserve">Plan ahead before lifting: </w:t>
      </w:r>
      <w:r w:rsidRPr="00357E1D">
        <w:rPr>
          <w:rFonts w:cs="Calibri"/>
          <w:color w:val="000000"/>
          <w:sz w:val="20"/>
          <w:szCs w:val="20"/>
        </w:rPr>
        <w:t xml:space="preserve">Clear a path and make sure both you a helper and the patient understand the plan. </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Lift close to your bod</w:t>
      </w:r>
      <w:r w:rsidRPr="00357E1D">
        <w:rPr>
          <w:rFonts w:cs="Calibri"/>
          <w:color w:val="000000"/>
          <w:sz w:val="20"/>
          <w:szCs w:val="20"/>
        </w:rPr>
        <w:t>y</w:t>
      </w:r>
      <w:r w:rsidRPr="00357E1D">
        <w:rPr>
          <w:rFonts w:cs="Calibri"/>
          <w:b/>
          <w:bCs/>
          <w:color w:val="000000"/>
          <w:sz w:val="20"/>
          <w:szCs w:val="20"/>
        </w:rPr>
        <w:t xml:space="preserve">: </w:t>
      </w:r>
      <w:r w:rsidRPr="00357E1D">
        <w:rPr>
          <w:rFonts w:cs="Calibri"/>
          <w:color w:val="000000"/>
          <w:sz w:val="20"/>
          <w:szCs w:val="20"/>
        </w:rPr>
        <w:t xml:space="preserve">more stable lift if the object is held close to your body rather than at the end of your reach. </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Feet shoulder width apart:</w:t>
      </w:r>
      <w:r w:rsidRPr="00357E1D">
        <w:rPr>
          <w:rFonts w:cs="Calibri"/>
          <w:color w:val="000000"/>
          <w:sz w:val="20"/>
          <w:szCs w:val="20"/>
        </w:rPr>
        <w:t xml:space="preserve"> Keep the feet about shoulder width apart and take short steps. </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Bend your knees and keep your back straight</w:t>
      </w:r>
      <w:r w:rsidRPr="00357E1D">
        <w:rPr>
          <w:rFonts w:cs="Calibri"/>
          <w:color w:val="000000"/>
          <w:sz w:val="20"/>
          <w:szCs w:val="20"/>
        </w:rPr>
        <w:t xml:space="preserve">: Focus on keeping you spine straight--raise and lower to the ground by bending your knees. </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Tighten your stomach muscles:</w:t>
      </w:r>
      <w:r w:rsidRPr="00357E1D">
        <w:rPr>
          <w:rFonts w:cs="Calibri"/>
          <w:color w:val="000000"/>
          <w:sz w:val="20"/>
          <w:szCs w:val="20"/>
        </w:rPr>
        <w:t xml:space="preserve"> Tightening your abdominal muscles will hold your back in a good lifting position.</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 xml:space="preserve">Lift with your legs: </w:t>
      </w:r>
      <w:r w:rsidRPr="00357E1D">
        <w:rPr>
          <w:rFonts w:cs="Calibri"/>
          <w:color w:val="000000"/>
          <w:sz w:val="20"/>
          <w:szCs w:val="20"/>
        </w:rPr>
        <w:t xml:space="preserve">Your legs are much stronger than your back. </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 xml:space="preserve">Get help: </w:t>
      </w:r>
      <w:r w:rsidRPr="00357E1D">
        <w:rPr>
          <w:rFonts w:cs="Calibri"/>
          <w:color w:val="000000"/>
          <w:sz w:val="20"/>
          <w:szCs w:val="20"/>
        </w:rPr>
        <w:t xml:space="preserve">Never lift anyone, or thing that is too heavy by yourself. </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 xml:space="preserve">Hold the object close to your body: </w:t>
      </w:r>
      <w:r w:rsidRPr="00357E1D">
        <w:rPr>
          <w:rFonts w:cs="Calibri"/>
          <w:color w:val="000000"/>
          <w:sz w:val="20"/>
          <w:szCs w:val="20"/>
        </w:rPr>
        <w:t>Much more stable when a patient’s center of gravity is close to yours.</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 xml:space="preserve">Don't twist or bend: </w:t>
      </w:r>
      <w:r w:rsidRPr="00357E1D">
        <w:rPr>
          <w:rFonts w:cs="Calibri"/>
          <w:color w:val="000000"/>
          <w:sz w:val="20"/>
          <w:szCs w:val="20"/>
        </w:rPr>
        <w:t>Always use proper positioning, never bend your back to pick something up.</w:t>
      </w:r>
    </w:p>
    <w:p w:rsidR="00556909" w:rsidRPr="00357E1D" w:rsidRDefault="00556909" w:rsidP="00176AC3">
      <w:pPr>
        <w:numPr>
          <w:ilvl w:val="0"/>
          <w:numId w:val="110"/>
        </w:numPr>
        <w:spacing w:after="0" w:line="240" w:lineRule="auto"/>
        <w:contextualSpacing/>
        <w:textAlignment w:val="baseline"/>
        <w:rPr>
          <w:rFonts w:cs="Calibri"/>
          <w:color w:val="3333CC"/>
          <w:sz w:val="20"/>
          <w:szCs w:val="20"/>
        </w:rPr>
      </w:pPr>
      <w:r w:rsidRPr="00357E1D">
        <w:rPr>
          <w:rFonts w:cs="Calibri"/>
          <w:i/>
          <w:iCs/>
          <w:color w:val="000000"/>
          <w:sz w:val="20"/>
          <w:szCs w:val="20"/>
        </w:rPr>
        <w:t xml:space="preserve">Keep your eyes up: </w:t>
      </w:r>
      <w:r w:rsidRPr="00357E1D">
        <w:rPr>
          <w:rFonts w:cs="Calibri"/>
          <w:color w:val="000000"/>
          <w:sz w:val="20"/>
          <w:szCs w:val="20"/>
        </w:rPr>
        <w:t xml:space="preserve">Looking slightly upwards will help you maintain a better position of the spine. </w:t>
      </w:r>
    </w:p>
    <w:p w:rsidR="00556909" w:rsidRPr="00357E1D" w:rsidRDefault="00556909" w:rsidP="00357E1D">
      <w:pPr>
        <w:spacing w:after="0" w:line="240" w:lineRule="auto"/>
        <w:ind w:left="360"/>
        <w:textAlignment w:val="baseline"/>
        <w:rPr>
          <w:rFonts w:cs="Calibri"/>
          <w:b/>
          <w:sz w:val="20"/>
          <w:szCs w:val="20"/>
        </w:rPr>
      </w:pPr>
    </w:p>
    <w:p w:rsidR="00556909" w:rsidRPr="00357E1D" w:rsidRDefault="00556909" w:rsidP="00357E1D">
      <w:pPr>
        <w:spacing w:after="0" w:line="240" w:lineRule="auto"/>
        <w:jc w:val="center"/>
        <w:textAlignment w:val="baseline"/>
        <w:rPr>
          <w:rFonts w:cs="Calibri"/>
          <w:b/>
          <w:sz w:val="20"/>
          <w:szCs w:val="20"/>
        </w:rPr>
      </w:pPr>
      <w:r w:rsidRPr="00357E1D">
        <w:rPr>
          <w:rFonts w:cs="Calibri"/>
          <w:b/>
          <w:sz w:val="20"/>
          <w:szCs w:val="20"/>
        </w:rPr>
        <w:t>Patient Transfers</w:t>
      </w:r>
    </w:p>
    <w:p w:rsidR="00556909" w:rsidRPr="00357E1D" w:rsidRDefault="00556909" w:rsidP="00357E1D">
      <w:pPr>
        <w:spacing w:after="0" w:line="240" w:lineRule="auto"/>
        <w:textAlignment w:val="baseline"/>
        <w:rPr>
          <w:rFonts w:cs="Calibri"/>
          <w:b/>
          <w:sz w:val="20"/>
          <w:szCs w:val="20"/>
        </w:rPr>
      </w:pPr>
      <w:r w:rsidRPr="00357E1D">
        <w:rPr>
          <w:rFonts w:cs="Calibri"/>
          <w:b/>
          <w:sz w:val="20"/>
          <w:szCs w:val="20"/>
        </w:rPr>
        <w:t>Transfer from one surface to another</w:t>
      </w:r>
    </w:p>
    <w:p w:rsidR="00556909" w:rsidRPr="00357E1D" w:rsidRDefault="00556909" w:rsidP="00176AC3">
      <w:pPr>
        <w:numPr>
          <w:ilvl w:val="0"/>
          <w:numId w:val="112"/>
        </w:numPr>
        <w:spacing w:after="0" w:line="240" w:lineRule="auto"/>
        <w:contextualSpacing/>
        <w:textAlignment w:val="baseline"/>
        <w:rPr>
          <w:rFonts w:cs="Calibri"/>
          <w:sz w:val="20"/>
          <w:szCs w:val="20"/>
        </w:rPr>
      </w:pPr>
      <w:r w:rsidRPr="00357E1D">
        <w:rPr>
          <w:rFonts w:cs="Calibri"/>
          <w:sz w:val="20"/>
          <w:szCs w:val="20"/>
        </w:rPr>
        <w:t>Bed to chair</w:t>
      </w:r>
    </w:p>
    <w:p w:rsidR="00556909" w:rsidRPr="00357E1D" w:rsidRDefault="00556909" w:rsidP="00176AC3">
      <w:pPr>
        <w:numPr>
          <w:ilvl w:val="0"/>
          <w:numId w:val="112"/>
        </w:numPr>
        <w:spacing w:after="0" w:line="240" w:lineRule="auto"/>
        <w:contextualSpacing/>
        <w:textAlignment w:val="baseline"/>
        <w:rPr>
          <w:rFonts w:cs="Calibri"/>
          <w:sz w:val="20"/>
          <w:szCs w:val="20"/>
        </w:rPr>
      </w:pPr>
      <w:r w:rsidRPr="00357E1D">
        <w:rPr>
          <w:rFonts w:cs="Calibri"/>
          <w:sz w:val="20"/>
          <w:szCs w:val="20"/>
        </w:rPr>
        <w:t>Commode to wheelchair</w:t>
      </w:r>
    </w:p>
    <w:p w:rsidR="00556909" w:rsidRPr="00357E1D" w:rsidRDefault="00556909" w:rsidP="00176AC3">
      <w:pPr>
        <w:numPr>
          <w:ilvl w:val="0"/>
          <w:numId w:val="112"/>
        </w:numPr>
        <w:spacing w:after="0" w:line="240" w:lineRule="auto"/>
        <w:contextualSpacing/>
        <w:textAlignment w:val="baseline"/>
        <w:rPr>
          <w:rFonts w:cs="Calibri"/>
          <w:sz w:val="20"/>
          <w:szCs w:val="20"/>
        </w:rPr>
      </w:pPr>
      <w:r w:rsidRPr="00357E1D">
        <w:rPr>
          <w:rFonts w:cs="Calibri"/>
          <w:sz w:val="20"/>
          <w:szCs w:val="20"/>
        </w:rPr>
        <w:t>Commode to standing</w:t>
      </w:r>
    </w:p>
    <w:p w:rsidR="00556909" w:rsidRPr="00357E1D" w:rsidRDefault="00556909" w:rsidP="00176AC3">
      <w:pPr>
        <w:numPr>
          <w:ilvl w:val="0"/>
          <w:numId w:val="112"/>
        </w:numPr>
        <w:spacing w:after="0" w:line="240" w:lineRule="auto"/>
        <w:contextualSpacing/>
        <w:textAlignment w:val="baseline"/>
        <w:rPr>
          <w:rFonts w:cs="Calibri"/>
          <w:sz w:val="20"/>
          <w:szCs w:val="20"/>
        </w:rPr>
      </w:pPr>
      <w:r w:rsidRPr="00357E1D">
        <w:rPr>
          <w:rFonts w:cs="Calibri"/>
          <w:sz w:val="20"/>
          <w:szCs w:val="20"/>
        </w:rPr>
        <w:t>Car transfer</w:t>
      </w:r>
    </w:p>
    <w:p w:rsidR="00556909" w:rsidRPr="00357E1D" w:rsidRDefault="00556909" w:rsidP="00176AC3">
      <w:pPr>
        <w:numPr>
          <w:ilvl w:val="0"/>
          <w:numId w:val="112"/>
        </w:numPr>
        <w:spacing w:after="0" w:line="240" w:lineRule="auto"/>
        <w:contextualSpacing/>
        <w:textAlignment w:val="baseline"/>
        <w:rPr>
          <w:rFonts w:cs="Calibri"/>
          <w:sz w:val="20"/>
          <w:szCs w:val="20"/>
        </w:rPr>
      </w:pPr>
      <w:r w:rsidRPr="00357E1D">
        <w:rPr>
          <w:rFonts w:cs="Calibri"/>
          <w:sz w:val="20"/>
          <w:szCs w:val="20"/>
        </w:rPr>
        <w:t>Bed to stretcher</w:t>
      </w:r>
    </w:p>
    <w:p w:rsidR="00556909" w:rsidRPr="00357E1D" w:rsidRDefault="00556909" w:rsidP="00176AC3">
      <w:pPr>
        <w:numPr>
          <w:ilvl w:val="0"/>
          <w:numId w:val="112"/>
        </w:numPr>
        <w:spacing w:after="0" w:line="240" w:lineRule="auto"/>
        <w:contextualSpacing/>
        <w:textAlignment w:val="baseline"/>
        <w:rPr>
          <w:rFonts w:cs="Calibri"/>
          <w:sz w:val="20"/>
          <w:szCs w:val="20"/>
        </w:rPr>
      </w:pPr>
      <w:r w:rsidRPr="00357E1D">
        <w:rPr>
          <w:rFonts w:cs="Calibri"/>
          <w:sz w:val="20"/>
          <w:szCs w:val="20"/>
        </w:rPr>
        <w:t>Bed to wheelchair</w:t>
      </w:r>
    </w:p>
    <w:p w:rsidR="00556909" w:rsidRPr="00357E1D" w:rsidRDefault="00556909" w:rsidP="00357E1D">
      <w:pPr>
        <w:spacing w:after="0" w:line="240" w:lineRule="auto"/>
        <w:textAlignment w:val="baseline"/>
        <w:rPr>
          <w:rFonts w:cs="Calibri"/>
          <w:sz w:val="20"/>
          <w:szCs w:val="20"/>
        </w:rPr>
      </w:pPr>
      <w:r w:rsidRPr="00357E1D">
        <w:rPr>
          <w:rFonts w:cs="Calibri"/>
          <w:b/>
          <w:sz w:val="20"/>
          <w:szCs w:val="20"/>
        </w:rPr>
        <w:t>Mobility Matchup</w:t>
      </w:r>
      <w:r w:rsidRPr="00357E1D">
        <w:rPr>
          <w:rFonts w:cs="Calibri"/>
          <w:sz w:val="20"/>
          <w:szCs w:val="20"/>
        </w:rPr>
        <w:t xml:space="preserve"> – know your patients’ needs</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Independently</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Verbal cues/instructions</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Stand by assistance</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Minimum Assistance</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Moderate assistance</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Maximum assistance of 1</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Maximum assistance of 2 or 3</w:t>
      </w:r>
    </w:p>
    <w:p w:rsidR="00556909" w:rsidRPr="00357E1D" w:rsidRDefault="00556909" w:rsidP="00176AC3">
      <w:pPr>
        <w:numPr>
          <w:ilvl w:val="0"/>
          <w:numId w:val="111"/>
        </w:numPr>
        <w:spacing w:after="0" w:line="240" w:lineRule="auto"/>
        <w:contextualSpacing/>
        <w:textAlignment w:val="baseline"/>
        <w:rPr>
          <w:rFonts w:cs="Calibri"/>
          <w:sz w:val="20"/>
          <w:szCs w:val="20"/>
        </w:rPr>
      </w:pPr>
      <w:r w:rsidRPr="00357E1D">
        <w:rPr>
          <w:rFonts w:cs="Calibri"/>
          <w:sz w:val="20"/>
          <w:szCs w:val="20"/>
        </w:rPr>
        <w:t>Special equipment needs: sliding board, Hoyer lift, Camel lift</w:t>
      </w:r>
    </w:p>
    <w:p w:rsidR="00556909" w:rsidRPr="00357E1D" w:rsidRDefault="00556909" w:rsidP="00357E1D">
      <w:pPr>
        <w:spacing w:after="0" w:line="240" w:lineRule="auto"/>
        <w:textAlignment w:val="baseline"/>
        <w:rPr>
          <w:rFonts w:cs="Calibri"/>
          <w:sz w:val="20"/>
          <w:szCs w:val="20"/>
        </w:rPr>
      </w:pPr>
      <w:r w:rsidRPr="00357E1D">
        <w:rPr>
          <w:rFonts w:cs="Calibri"/>
          <w:b/>
          <w:sz w:val="20"/>
          <w:szCs w:val="20"/>
        </w:rPr>
        <w:t>Assessing Mobility</w:t>
      </w:r>
    </w:p>
    <w:p w:rsidR="00556909" w:rsidRPr="00357E1D" w:rsidRDefault="00556909" w:rsidP="00176AC3">
      <w:pPr>
        <w:numPr>
          <w:ilvl w:val="0"/>
          <w:numId w:val="113"/>
        </w:numPr>
        <w:spacing w:after="0" w:line="240" w:lineRule="auto"/>
        <w:contextualSpacing/>
        <w:textAlignment w:val="baseline"/>
        <w:rPr>
          <w:rFonts w:cs="Calibri"/>
          <w:sz w:val="20"/>
          <w:szCs w:val="20"/>
        </w:rPr>
      </w:pPr>
      <w:r w:rsidRPr="00357E1D">
        <w:rPr>
          <w:rFonts w:cs="Calibri"/>
          <w:sz w:val="20"/>
          <w:szCs w:val="20"/>
        </w:rPr>
        <w:t>Independent- Patient can perform transfer w/o any type of asst. Assisted: Patient requires assist from another person (verbal or manual)</w:t>
      </w:r>
    </w:p>
    <w:p w:rsidR="00556909" w:rsidRPr="00357E1D" w:rsidRDefault="00556909" w:rsidP="00176AC3">
      <w:pPr>
        <w:numPr>
          <w:ilvl w:val="0"/>
          <w:numId w:val="113"/>
        </w:numPr>
        <w:spacing w:after="0" w:line="240" w:lineRule="auto"/>
        <w:contextualSpacing/>
        <w:textAlignment w:val="baseline"/>
        <w:rPr>
          <w:rFonts w:cs="Calibri"/>
          <w:sz w:val="20"/>
          <w:szCs w:val="20"/>
        </w:rPr>
      </w:pPr>
      <w:r w:rsidRPr="00357E1D">
        <w:rPr>
          <w:rFonts w:cs="Calibri"/>
          <w:sz w:val="20"/>
          <w:szCs w:val="20"/>
        </w:rPr>
        <w:t>Dependent: Patient requires total physical assist from 1 or more people to transfer</w:t>
      </w:r>
    </w:p>
    <w:p w:rsidR="00556909" w:rsidRPr="00357E1D" w:rsidRDefault="00556909" w:rsidP="00176AC3">
      <w:pPr>
        <w:numPr>
          <w:ilvl w:val="0"/>
          <w:numId w:val="113"/>
        </w:numPr>
        <w:spacing w:after="0" w:line="240" w:lineRule="auto"/>
        <w:contextualSpacing/>
        <w:textAlignment w:val="baseline"/>
        <w:rPr>
          <w:rFonts w:cs="Calibri"/>
          <w:sz w:val="20"/>
          <w:szCs w:val="20"/>
        </w:rPr>
      </w:pPr>
      <w:r w:rsidRPr="00357E1D">
        <w:rPr>
          <w:rFonts w:cs="Calibri"/>
          <w:sz w:val="20"/>
          <w:szCs w:val="20"/>
        </w:rPr>
        <w:t>Minimal Assistance: Patient performs 75% or more</w:t>
      </w:r>
    </w:p>
    <w:p w:rsidR="00556909" w:rsidRPr="00357E1D" w:rsidRDefault="00556909" w:rsidP="00176AC3">
      <w:pPr>
        <w:numPr>
          <w:ilvl w:val="0"/>
          <w:numId w:val="113"/>
        </w:numPr>
        <w:spacing w:after="0" w:line="240" w:lineRule="auto"/>
        <w:contextualSpacing/>
        <w:textAlignment w:val="baseline"/>
        <w:rPr>
          <w:rFonts w:cs="Calibri"/>
          <w:sz w:val="20"/>
          <w:szCs w:val="20"/>
        </w:rPr>
      </w:pPr>
      <w:r w:rsidRPr="00357E1D">
        <w:rPr>
          <w:rFonts w:cs="Calibri"/>
          <w:sz w:val="20"/>
          <w:szCs w:val="20"/>
        </w:rPr>
        <w:t>Moderate Assistance: Patient performs 50-75%</w:t>
      </w:r>
    </w:p>
    <w:p w:rsidR="00556909" w:rsidRPr="00357E1D" w:rsidRDefault="00556909" w:rsidP="00176AC3">
      <w:pPr>
        <w:numPr>
          <w:ilvl w:val="0"/>
          <w:numId w:val="113"/>
        </w:numPr>
        <w:spacing w:after="0" w:line="240" w:lineRule="auto"/>
        <w:contextualSpacing/>
        <w:textAlignment w:val="baseline"/>
        <w:rPr>
          <w:rFonts w:cs="Calibri"/>
          <w:sz w:val="20"/>
          <w:szCs w:val="20"/>
        </w:rPr>
      </w:pPr>
      <w:r w:rsidRPr="00357E1D">
        <w:rPr>
          <w:rFonts w:cs="Calibri"/>
          <w:sz w:val="20"/>
          <w:szCs w:val="20"/>
        </w:rPr>
        <w:t>Maximal Assistance: Patient performs 25-50%</w:t>
      </w:r>
    </w:p>
    <w:p w:rsidR="00556909" w:rsidRPr="00357E1D" w:rsidRDefault="00556909" w:rsidP="00176AC3">
      <w:pPr>
        <w:numPr>
          <w:ilvl w:val="0"/>
          <w:numId w:val="113"/>
        </w:numPr>
        <w:spacing w:after="0" w:line="240" w:lineRule="auto"/>
        <w:contextualSpacing/>
        <w:textAlignment w:val="baseline"/>
        <w:rPr>
          <w:rFonts w:cs="Calibri"/>
          <w:sz w:val="20"/>
          <w:szCs w:val="20"/>
        </w:rPr>
      </w:pPr>
      <w:r w:rsidRPr="00357E1D">
        <w:rPr>
          <w:rFonts w:cs="Calibri"/>
          <w:sz w:val="20"/>
          <w:szCs w:val="20"/>
        </w:rPr>
        <w:t>Stand by Assist: Patient requires verbal or tactile cues</w:t>
      </w:r>
    </w:p>
    <w:p w:rsidR="00556909" w:rsidRPr="00357E1D" w:rsidRDefault="00556909" w:rsidP="00357E1D">
      <w:pPr>
        <w:spacing w:after="0" w:line="240" w:lineRule="auto"/>
        <w:textAlignment w:val="baseline"/>
        <w:rPr>
          <w:rFonts w:cs="Calibri"/>
          <w:b/>
          <w:sz w:val="20"/>
          <w:szCs w:val="20"/>
        </w:rPr>
      </w:pPr>
    </w:p>
    <w:p w:rsidR="00556909" w:rsidRPr="00357E1D" w:rsidRDefault="00556909" w:rsidP="00357E1D">
      <w:pPr>
        <w:spacing w:after="0" w:line="240" w:lineRule="auto"/>
        <w:textAlignment w:val="baseline"/>
        <w:rPr>
          <w:rFonts w:cs="Calibri"/>
          <w:b/>
          <w:sz w:val="20"/>
          <w:szCs w:val="20"/>
        </w:rPr>
      </w:pPr>
      <w:r>
        <w:rPr>
          <w:noProof/>
        </w:rPr>
        <w:pict>
          <v:shape id="Picture 464" o:spid="_x0000_s1158" type="#_x0000_t75" style="position:absolute;margin-left:297.7pt;margin-top:11.7pt;width:160.5pt;height:97.1pt;z-index:251706368;visibility:visible">
            <v:imagedata r:id="rId81" o:title=""/>
            <w10:wrap type="square"/>
          </v:shape>
        </w:pict>
      </w:r>
      <w:r w:rsidRPr="00357E1D">
        <w:rPr>
          <w:rFonts w:cs="Calibri"/>
          <w:b/>
          <w:sz w:val="20"/>
          <w:szCs w:val="20"/>
        </w:rPr>
        <w:t>Organization of patient transfers</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Plan &amp; organize transfer BEFORE moving patient</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Instruct patient in technique/procedure</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Demonstrate technique/procedure</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Be alert to safety factors</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 xml:space="preserve">Review chart to determine amount of assist, cognitive status, strength, type transfers already performed </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Utilize safety belt</w:t>
      </w:r>
    </w:p>
    <w:p w:rsidR="00556909" w:rsidRPr="00357E1D" w:rsidRDefault="00556909" w:rsidP="00176AC3">
      <w:pPr>
        <w:numPr>
          <w:ilvl w:val="0"/>
          <w:numId w:val="114"/>
        </w:numPr>
        <w:spacing w:after="0" w:line="240" w:lineRule="auto"/>
        <w:contextualSpacing/>
        <w:textAlignment w:val="baseline"/>
        <w:rPr>
          <w:rFonts w:cs="Calibri"/>
          <w:sz w:val="20"/>
          <w:szCs w:val="20"/>
        </w:rPr>
      </w:pPr>
      <w:r>
        <w:rPr>
          <w:noProof/>
        </w:rPr>
        <w:pict>
          <v:shape id="Picture 463" o:spid="_x0000_s1159" type="#_x0000_t75" style="position:absolute;left:0;text-align:left;margin-left:295.95pt;margin-top:8.75pt;width:160.5pt;height:139pt;z-index:251707392;visibility:visible">
            <v:imagedata r:id="rId82" o:title=""/>
            <w10:wrap type="square"/>
          </v:shape>
        </w:pict>
      </w:r>
      <w:r w:rsidRPr="00357E1D">
        <w:rPr>
          <w:rFonts w:cs="Calibri"/>
          <w:sz w:val="20"/>
          <w:szCs w:val="20"/>
        </w:rPr>
        <w:t>NEVER leave pt. unattended</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Proper shoes on patient</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Appropriate equipment</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Alert to IV lines, catheters, weight bearing status</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Use proper body mechanics</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 xml:space="preserve">Position yourself to guard, protect and assist </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 xml:space="preserve">Break transfer into component parts </w:t>
      </w:r>
    </w:p>
    <w:p w:rsidR="00556909" w:rsidRPr="00357E1D" w:rsidRDefault="00556909" w:rsidP="00176AC3">
      <w:pPr>
        <w:numPr>
          <w:ilvl w:val="0"/>
          <w:numId w:val="114"/>
        </w:numPr>
        <w:spacing w:after="0" w:line="240" w:lineRule="auto"/>
        <w:contextualSpacing/>
        <w:textAlignment w:val="baseline"/>
        <w:rPr>
          <w:rFonts w:cs="Calibri"/>
          <w:sz w:val="20"/>
          <w:szCs w:val="20"/>
        </w:rPr>
      </w:pPr>
      <w:r w:rsidRPr="00357E1D">
        <w:rPr>
          <w:rFonts w:cs="Calibri"/>
          <w:sz w:val="20"/>
          <w:szCs w:val="20"/>
        </w:rPr>
        <w:t>Only assist as needed at each component</w:t>
      </w:r>
    </w:p>
    <w:p w:rsidR="00556909" w:rsidRPr="00357E1D" w:rsidRDefault="00556909" w:rsidP="00357E1D">
      <w:pPr>
        <w:spacing w:after="0" w:line="240" w:lineRule="auto"/>
        <w:textAlignment w:val="baseline"/>
        <w:rPr>
          <w:rFonts w:cs="Calibri"/>
          <w:b/>
          <w:sz w:val="20"/>
          <w:szCs w:val="20"/>
        </w:rPr>
      </w:pPr>
    </w:p>
    <w:p w:rsidR="00556909" w:rsidRPr="00357E1D" w:rsidRDefault="00556909" w:rsidP="00357E1D">
      <w:pPr>
        <w:spacing w:after="0" w:line="240" w:lineRule="auto"/>
        <w:textAlignment w:val="baseline"/>
        <w:rPr>
          <w:rFonts w:cs="Calibri"/>
          <w:b/>
          <w:sz w:val="20"/>
          <w:szCs w:val="20"/>
        </w:rPr>
      </w:pPr>
      <w:r w:rsidRPr="00357E1D">
        <w:rPr>
          <w:rFonts w:cs="Calibri"/>
          <w:b/>
          <w:sz w:val="20"/>
          <w:szCs w:val="20"/>
        </w:rPr>
        <w:t>Transferring Patients</w:t>
      </w:r>
    </w:p>
    <w:p w:rsidR="00556909" w:rsidRPr="00357E1D" w:rsidRDefault="00556909" w:rsidP="00357E1D">
      <w:pPr>
        <w:spacing w:after="0" w:line="240" w:lineRule="auto"/>
        <w:textAlignment w:val="baseline"/>
        <w:rPr>
          <w:rFonts w:cs="Calibri"/>
          <w:b/>
          <w:sz w:val="20"/>
          <w:szCs w:val="20"/>
        </w:rPr>
      </w:pPr>
      <w:r w:rsidRPr="00357E1D">
        <w:rPr>
          <w:rFonts w:cs="Calibri"/>
          <w:b/>
          <w:sz w:val="20"/>
          <w:szCs w:val="20"/>
        </w:rPr>
        <w:t>Types of Transfers</w:t>
      </w:r>
    </w:p>
    <w:p w:rsidR="00556909" w:rsidRPr="00357E1D" w:rsidRDefault="00556909" w:rsidP="00176AC3">
      <w:pPr>
        <w:numPr>
          <w:ilvl w:val="0"/>
          <w:numId w:val="115"/>
        </w:numPr>
        <w:spacing w:after="0" w:line="240" w:lineRule="auto"/>
        <w:contextualSpacing/>
        <w:textAlignment w:val="baseline"/>
        <w:rPr>
          <w:rFonts w:cs="Calibri"/>
          <w:sz w:val="20"/>
          <w:szCs w:val="20"/>
        </w:rPr>
      </w:pPr>
      <w:r>
        <w:rPr>
          <w:noProof/>
        </w:rPr>
        <w:pict>
          <v:shape id="Picture 462" o:spid="_x0000_s1160" type="#_x0000_t75" style="position:absolute;left:0;text-align:left;margin-left:299.4pt;margin-top:.35pt;width:157pt;height:132.45pt;z-index:251708416;visibility:visible">
            <v:imagedata r:id="rId83" o:title="" cropleft="2396f" cropright="2678f"/>
            <w10:wrap type="square"/>
          </v:shape>
        </w:pict>
      </w:r>
      <w:r w:rsidRPr="00357E1D">
        <w:rPr>
          <w:rFonts w:cs="Calibri"/>
          <w:sz w:val="20"/>
          <w:szCs w:val="20"/>
        </w:rPr>
        <w:t>Pivot</w:t>
      </w:r>
    </w:p>
    <w:p w:rsidR="00556909" w:rsidRPr="00357E1D" w:rsidRDefault="00556909" w:rsidP="00176AC3">
      <w:pPr>
        <w:numPr>
          <w:ilvl w:val="0"/>
          <w:numId w:val="115"/>
        </w:numPr>
        <w:spacing w:after="0" w:line="240" w:lineRule="auto"/>
        <w:contextualSpacing/>
        <w:textAlignment w:val="baseline"/>
        <w:rPr>
          <w:rFonts w:cs="Calibri"/>
          <w:sz w:val="20"/>
          <w:szCs w:val="20"/>
        </w:rPr>
      </w:pPr>
      <w:r w:rsidRPr="00357E1D">
        <w:rPr>
          <w:rFonts w:cs="Calibri"/>
          <w:sz w:val="20"/>
          <w:szCs w:val="20"/>
        </w:rPr>
        <w:t>Sliding Board</w:t>
      </w:r>
    </w:p>
    <w:p w:rsidR="00556909" w:rsidRPr="00357E1D" w:rsidRDefault="00556909" w:rsidP="00176AC3">
      <w:pPr>
        <w:numPr>
          <w:ilvl w:val="0"/>
          <w:numId w:val="115"/>
        </w:numPr>
        <w:spacing w:after="0" w:line="240" w:lineRule="auto"/>
        <w:contextualSpacing/>
        <w:textAlignment w:val="baseline"/>
        <w:rPr>
          <w:rFonts w:cs="Calibri"/>
          <w:sz w:val="20"/>
          <w:szCs w:val="20"/>
        </w:rPr>
      </w:pPr>
      <w:r w:rsidRPr="00357E1D">
        <w:rPr>
          <w:rFonts w:cs="Calibri"/>
          <w:sz w:val="20"/>
          <w:szCs w:val="20"/>
        </w:rPr>
        <w:t>Hoyer Lift</w:t>
      </w:r>
    </w:p>
    <w:p w:rsidR="00556909" w:rsidRPr="00357E1D" w:rsidRDefault="00556909" w:rsidP="00176AC3">
      <w:pPr>
        <w:numPr>
          <w:ilvl w:val="0"/>
          <w:numId w:val="115"/>
        </w:numPr>
        <w:spacing w:after="0" w:line="240" w:lineRule="auto"/>
        <w:contextualSpacing/>
        <w:textAlignment w:val="baseline"/>
        <w:rPr>
          <w:rFonts w:cs="Calibri"/>
          <w:sz w:val="20"/>
          <w:szCs w:val="20"/>
        </w:rPr>
      </w:pPr>
      <w:r w:rsidRPr="00357E1D">
        <w:rPr>
          <w:rFonts w:cs="Calibri"/>
          <w:sz w:val="20"/>
          <w:szCs w:val="20"/>
        </w:rPr>
        <w:t>2-3 person lift</w:t>
      </w:r>
    </w:p>
    <w:p w:rsidR="00556909" w:rsidRPr="00357E1D" w:rsidRDefault="00556909" w:rsidP="00176AC3">
      <w:pPr>
        <w:numPr>
          <w:ilvl w:val="0"/>
          <w:numId w:val="115"/>
        </w:numPr>
        <w:spacing w:after="0" w:line="240" w:lineRule="auto"/>
        <w:contextualSpacing/>
        <w:textAlignment w:val="baseline"/>
        <w:rPr>
          <w:rFonts w:cs="Calibri"/>
          <w:sz w:val="20"/>
          <w:szCs w:val="20"/>
        </w:rPr>
      </w:pPr>
      <w:r w:rsidRPr="00357E1D">
        <w:rPr>
          <w:rFonts w:cs="Calibri"/>
          <w:sz w:val="20"/>
          <w:szCs w:val="20"/>
        </w:rPr>
        <w:t>Floor to chair</w:t>
      </w:r>
    </w:p>
    <w:p w:rsidR="00556909" w:rsidRPr="00357E1D" w:rsidRDefault="00556909" w:rsidP="00176AC3">
      <w:pPr>
        <w:numPr>
          <w:ilvl w:val="0"/>
          <w:numId w:val="115"/>
        </w:numPr>
        <w:spacing w:after="0" w:line="240" w:lineRule="auto"/>
        <w:contextualSpacing/>
        <w:textAlignment w:val="baseline"/>
        <w:rPr>
          <w:rFonts w:cs="Calibri"/>
          <w:sz w:val="20"/>
          <w:szCs w:val="20"/>
        </w:rPr>
      </w:pPr>
      <w:r w:rsidRPr="00357E1D">
        <w:rPr>
          <w:rFonts w:cs="Calibri"/>
          <w:sz w:val="20"/>
          <w:szCs w:val="20"/>
        </w:rPr>
        <w:t>Car transfer</w:t>
      </w:r>
    </w:p>
    <w:p w:rsidR="00556909" w:rsidRPr="00357E1D" w:rsidRDefault="00556909" w:rsidP="00357E1D">
      <w:pPr>
        <w:spacing w:after="0" w:line="240" w:lineRule="auto"/>
        <w:textAlignment w:val="baseline"/>
        <w:rPr>
          <w:rFonts w:cs="Calibri"/>
          <w:b/>
          <w:sz w:val="20"/>
          <w:szCs w:val="20"/>
        </w:rPr>
      </w:pPr>
      <w:r w:rsidRPr="00357E1D">
        <w:rPr>
          <w:rFonts w:cs="Calibri"/>
          <w:b/>
          <w:sz w:val="20"/>
          <w:szCs w:val="20"/>
        </w:rPr>
        <w:t>For All Pivot Transfers</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Scoot to edge of chair/bed/wheelchair</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Position feet</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Lean forward</w:t>
      </w:r>
    </w:p>
    <w:p w:rsidR="00556909" w:rsidRPr="00357E1D" w:rsidRDefault="00556909" w:rsidP="00176AC3">
      <w:pPr>
        <w:numPr>
          <w:ilvl w:val="0"/>
          <w:numId w:val="116"/>
        </w:numPr>
        <w:spacing w:after="0" w:line="240" w:lineRule="auto"/>
        <w:contextualSpacing/>
        <w:textAlignment w:val="baseline"/>
        <w:rPr>
          <w:rFonts w:cs="Calibri"/>
          <w:sz w:val="20"/>
          <w:szCs w:val="20"/>
        </w:rPr>
      </w:pPr>
      <w:r>
        <w:rPr>
          <w:noProof/>
        </w:rPr>
        <w:pict>
          <v:shape id="Picture 461" o:spid="_x0000_s1161" type="#_x0000_t75" style="position:absolute;left:0;text-align:left;margin-left:299.45pt;margin-top:6.95pt;width:155.55pt;height:149.4pt;z-index:251700224;visibility:visible">
            <v:imagedata r:id="rId84" o:title=""/>
            <w10:wrap type="square"/>
          </v:shape>
        </w:pict>
      </w:r>
      <w:r w:rsidRPr="00357E1D">
        <w:rPr>
          <w:rFonts w:cs="Calibri"/>
          <w:sz w:val="20"/>
          <w:szCs w:val="20"/>
        </w:rPr>
        <w:t xml:space="preserve">Patient should have on shoes that will provide traction </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Use gait belt</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Remove armrest on wheelchair if possible</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Lock brakes of wheelchair</w:t>
      </w:r>
    </w:p>
    <w:p w:rsidR="00556909" w:rsidRPr="00357E1D" w:rsidRDefault="00556909" w:rsidP="00357E1D">
      <w:pPr>
        <w:spacing w:after="0" w:line="240" w:lineRule="auto"/>
        <w:textAlignment w:val="baseline"/>
        <w:rPr>
          <w:rFonts w:cs="Calibri"/>
          <w:sz w:val="20"/>
          <w:szCs w:val="20"/>
        </w:rPr>
      </w:pPr>
      <w:r w:rsidRPr="00357E1D">
        <w:rPr>
          <w:rFonts w:cs="Calibri"/>
          <w:b/>
          <w:sz w:val="20"/>
          <w:szCs w:val="20"/>
        </w:rPr>
        <w:t>Bed to Stretcher Transfers</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Insert draw sheet</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Utilize sliding board</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2-3 people for average sized patient</w:t>
      </w:r>
    </w:p>
    <w:p w:rsidR="00556909" w:rsidRPr="00357E1D" w:rsidRDefault="00556909" w:rsidP="00176AC3">
      <w:pPr>
        <w:numPr>
          <w:ilvl w:val="0"/>
          <w:numId w:val="116"/>
        </w:numPr>
        <w:spacing w:after="0" w:line="240" w:lineRule="auto"/>
        <w:contextualSpacing/>
        <w:textAlignment w:val="baseline"/>
        <w:rPr>
          <w:rFonts w:cs="Calibri"/>
          <w:sz w:val="20"/>
          <w:szCs w:val="20"/>
        </w:rPr>
      </w:pPr>
      <w:r w:rsidRPr="00357E1D">
        <w:rPr>
          <w:rFonts w:cs="Calibri"/>
          <w:sz w:val="20"/>
          <w:szCs w:val="20"/>
        </w:rPr>
        <w:t>3 or more for larger patients</w:t>
      </w:r>
    </w:p>
    <w:p w:rsidR="00556909" w:rsidRPr="00357E1D" w:rsidRDefault="00556909" w:rsidP="00357E1D">
      <w:pPr>
        <w:spacing w:after="0" w:line="240" w:lineRule="auto"/>
        <w:textAlignment w:val="baseline"/>
        <w:rPr>
          <w:rFonts w:cs="Calibri"/>
          <w:b/>
          <w:sz w:val="20"/>
          <w:szCs w:val="20"/>
        </w:rPr>
      </w:pPr>
      <w:r w:rsidRPr="00357E1D">
        <w:rPr>
          <w:rFonts w:cs="Calibri"/>
          <w:b/>
          <w:sz w:val="20"/>
          <w:szCs w:val="20"/>
        </w:rPr>
        <w:t>Standing Pivot Transfer</w:t>
      </w:r>
    </w:p>
    <w:p w:rsidR="00556909" w:rsidRPr="00357E1D" w:rsidRDefault="00556909" w:rsidP="00176AC3">
      <w:pPr>
        <w:numPr>
          <w:ilvl w:val="0"/>
          <w:numId w:val="117"/>
        </w:numPr>
        <w:spacing w:after="0" w:line="240" w:lineRule="auto"/>
        <w:contextualSpacing/>
        <w:textAlignment w:val="baseline"/>
        <w:rPr>
          <w:rFonts w:cs="Calibri"/>
          <w:sz w:val="20"/>
          <w:szCs w:val="20"/>
        </w:rPr>
      </w:pPr>
      <w:r w:rsidRPr="00357E1D">
        <w:rPr>
          <w:rFonts w:cs="Calibri"/>
          <w:sz w:val="20"/>
          <w:szCs w:val="20"/>
        </w:rPr>
        <w:t xml:space="preserve">Partial stand if possible (keeps center of gravity lower) </w:t>
      </w:r>
    </w:p>
    <w:p w:rsidR="00556909" w:rsidRPr="00357E1D" w:rsidRDefault="00556909" w:rsidP="00176AC3">
      <w:pPr>
        <w:numPr>
          <w:ilvl w:val="0"/>
          <w:numId w:val="117"/>
        </w:numPr>
        <w:spacing w:after="0" w:line="240" w:lineRule="auto"/>
        <w:contextualSpacing/>
        <w:textAlignment w:val="baseline"/>
        <w:rPr>
          <w:rFonts w:cs="Calibri"/>
          <w:sz w:val="20"/>
          <w:szCs w:val="20"/>
        </w:rPr>
      </w:pPr>
      <w:r w:rsidRPr="00357E1D">
        <w:rPr>
          <w:rFonts w:cs="Calibri"/>
          <w:sz w:val="20"/>
          <w:szCs w:val="20"/>
        </w:rPr>
        <w:t xml:space="preserve">Position w/c or chair parallel or at 45-60 degree angle </w:t>
      </w:r>
    </w:p>
    <w:p w:rsidR="00556909" w:rsidRPr="00357E1D" w:rsidRDefault="00556909" w:rsidP="00176AC3">
      <w:pPr>
        <w:numPr>
          <w:ilvl w:val="0"/>
          <w:numId w:val="117"/>
        </w:numPr>
        <w:spacing w:after="0" w:line="240" w:lineRule="auto"/>
        <w:contextualSpacing/>
        <w:textAlignment w:val="baseline"/>
        <w:rPr>
          <w:rFonts w:cs="Calibri"/>
          <w:sz w:val="20"/>
          <w:szCs w:val="20"/>
        </w:rPr>
      </w:pPr>
      <w:r w:rsidRPr="00357E1D">
        <w:rPr>
          <w:rFonts w:cs="Calibri"/>
          <w:sz w:val="20"/>
          <w:szCs w:val="20"/>
        </w:rPr>
        <w:t>Easier to transfer to strongest side</w:t>
      </w:r>
    </w:p>
    <w:p w:rsidR="00556909" w:rsidRPr="00357E1D" w:rsidRDefault="00556909" w:rsidP="00176AC3">
      <w:pPr>
        <w:numPr>
          <w:ilvl w:val="0"/>
          <w:numId w:val="117"/>
        </w:numPr>
        <w:spacing w:after="0" w:line="240" w:lineRule="auto"/>
        <w:contextualSpacing/>
        <w:textAlignment w:val="baseline"/>
        <w:rPr>
          <w:rFonts w:cs="Calibri"/>
          <w:sz w:val="20"/>
          <w:szCs w:val="20"/>
        </w:rPr>
      </w:pPr>
      <w:r w:rsidRPr="00357E1D">
        <w:rPr>
          <w:rFonts w:cs="Calibri"/>
          <w:sz w:val="20"/>
          <w:szCs w:val="20"/>
        </w:rPr>
        <w:t>Transfer training involves teaching the patient to transfer to both sides</w:t>
      </w:r>
    </w:p>
    <w:p w:rsidR="00556909" w:rsidRPr="00357E1D" w:rsidRDefault="00556909" w:rsidP="00176AC3">
      <w:pPr>
        <w:numPr>
          <w:ilvl w:val="0"/>
          <w:numId w:val="117"/>
        </w:numPr>
        <w:spacing w:after="0" w:line="240" w:lineRule="auto"/>
        <w:contextualSpacing/>
        <w:textAlignment w:val="baseline"/>
        <w:rPr>
          <w:rFonts w:cs="Calibri"/>
          <w:sz w:val="20"/>
          <w:szCs w:val="20"/>
        </w:rPr>
      </w:pPr>
      <w:r w:rsidRPr="00357E1D">
        <w:rPr>
          <w:rFonts w:cs="Calibri"/>
          <w:sz w:val="20"/>
          <w:szCs w:val="20"/>
        </w:rPr>
        <w:t>Patient may push from wheelchair or hold around therapist shoulder / upper arms – like slow dancing.</w:t>
      </w:r>
    </w:p>
    <w:p w:rsidR="00556909" w:rsidRPr="00357E1D" w:rsidRDefault="00556909" w:rsidP="00176AC3">
      <w:pPr>
        <w:numPr>
          <w:ilvl w:val="0"/>
          <w:numId w:val="117"/>
        </w:numPr>
        <w:spacing w:after="0" w:line="240" w:lineRule="auto"/>
        <w:contextualSpacing/>
        <w:textAlignment w:val="baseline"/>
        <w:rPr>
          <w:rFonts w:cs="Calibri"/>
          <w:sz w:val="20"/>
          <w:szCs w:val="20"/>
        </w:rPr>
      </w:pPr>
      <w:r w:rsidRPr="00357E1D">
        <w:rPr>
          <w:rFonts w:cs="Calibri"/>
          <w:sz w:val="20"/>
          <w:szCs w:val="20"/>
        </w:rPr>
        <w:t>Never let a patient hold around your neck</w:t>
      </w:r>
    </w:p>
    <w:p w:rsidR="00556909" w:rsidRPr="00357E1D" w:rsidRDefault="00556909" w:rsidP="00357E1D">
      <w:pPr>
        <w:spacing w:after="0" w:line="240" w:lineRule="auto"/>
        <w:textAlignment w:val="baseline"/>
        <w:rPr>
          <w:rFonts w:cs="Calibri"/>
          <w:b/>
          <w:sz w:val="20"/>
          <w:szCs w:val="20"/>
        </w:rPr>
      </w:pPr>
      <w:r w:rsidRPr="00357E1D">
        <w:rPr>
          <w:rFonts w:cs="Calibri"/>
          <w:b/>
          <w:sz w:val="20"/>
          <w:szCs w:val="20"/>
        </w:rPr>
        <w:t>Sitting Pivot Transfer</w:t>
      </w:r>
    </w:p>
    <w:p w:rsidR="00556909" w:rsidRPr="00357E1D" w:rsidRDefault="00556909" w:rsidP="00176AC3">
      <w:pPr>
        <w:numPr>
          <w:ilvl w:val="0"/>
          <w:numId w:val="118"/>
        </w:numPr>
        <w:spacing w:after="0" w:line="240" w:lineRule="auto"/>
        <w:contextualSpacing/>
        <w:textAlignment w:val="baseline"/>
        <w:rPr>
          <w:rFonts w:cs="Calibri"/>
          <w:sz w:val="20"/>
          <w:szCs w:val="20"/>
        </w:rPr>
      </w:pPr>
      <w:r w:rsidRPr="00357E1D">
        <w:rPr>
          <w:rFonts w:cs="Calibri"/>
          <w:sz w:val="20"/>
          <w:szCs w:val="20"/>
        </w:rPr>
        <w:t>For wheelchairs with removable sides</w:t>
      </w:r>
    </w:p>
    <w:p w:rsidR="00556909" w:rsidRPr="00357E1D" w:rsidRDefault="00556909" w:rsidP="00176AC3">
      <w:pPr>
        <w:numPr>
          <w:ilvl w:val="0"/>
          <w:numId w:val="118"/>
        </w:numPr>
        <w:spacing w:after="0" w:line="240" w:lineRule="auto"/>
        <w:contextualSpacing/>
        <w:textAlignment w:val="baseline"/>
        <w:rPr>
          <w:rFonts w:cs="Calibri"/>
          <w:sz w:val="20"/>
          <w:szCs w:val="20"/>
        </w:rPr>
      </w:pPr>
      <w:r w:rsidRPr="00357E1D">
        <w:rPr>
          <w:rFonts w:cs="Calibri"/>
          <w:sz w:val="20"/>
          <w:szCs w:val="20"/>
        </w:rPr>
        <w:t>Position wheelchair close to bed</w:t>
      </w:r>
    </w:p>
    <w:p w:rsidR="00556909" w:rsidRPr="00357E1D" w:rsidRDefault="00556909" w:rsidP="00176AC3">
      <w:pPr>
        <w:numPr>
          <w:ilvl w:val="0"/>
          <w:numId w:val="118"/>
        </w:numPr>
        <w:spacing w:after="0" w:line="240" w:lineRule="auto"/>
        <w:contextualSpacing/>
        <w:textAlignment w:val="baseline"/>
        <w:rPr>
          <w:rFonts w:cs="Calibri"/>
          <w:sz w:val="20"/>
          <w:szCs w:val="20"/>
        </w:rPr>
      </w:pPr>
      <w:r w:rsidRPr="00357E1D">
        <w:rPr>
          <w:rFonts w:cs="Calibri"/>
          <w:sz w:val="20"/>
          <w:szCs w:val="20"/>
        </w:rPr>
        <w:t>P</w:t>
      </w:r>
      <w:r>
        <w:rPr>
          <w:rFonts w:cs="Calibri"/>
          <w:sz w:val="20"/>
          <w:szCs w:val="20"/>
        </w:rPr>
        <w:t>atien</w:t>
      </w:r>
      <w:r w:rsidRPr="00357E1D">
        <w:rPr>
          <w:rFonts w:cs="Calibri"/>
          <w:sz w:val="20"/>
          <w:szCs w:val="20"/>
        </w:rPr>
        <w:t>t scoots forward in chair</w:t>
      </w:r>
    </w:p>
    <w:p w:rsidR="00556909" w:rsidRPr="00357E1D" w:rsidRDefault="00556909" w:rsidP="00176AC3">
      <w:pPr>
        <w:numPr>
          <w:ilvl w:val="0"/>
          <w:numId w:val="118"/>
        </w:numPr>
        <w:spacing w:after="0" w:line="240" w:lineRule="auto"/>
        <w:contextualSpacing/>
        <w:textAlignment w:val="baseline"/>
        <w:rPr>
          <w:rFonts w:cs="Calibri"/>
          <w:sz w:val="20"/>
          <w:szCs w:val="20"/>
        </w:rPr>
      </w:pPr>
      <w:r w:rsidRPr="00357E1D">
        <w:rPr>
          <w:rFonts w:cs="Calibri"/>
          <w:sz w:val="20"/>
          <w:szCs w:val="20"/>
        </w:rPr>
        <w:t>Position feet</w:t>
      </w:r>
    </w:p>
    <w:p w:rsidR="00556909" w:rsidRPr="00357E1D" w:rsidRDefault="00556909" w:rsidP="00176AC3">
      <w:pPr>
        <w:numPr>
          <w:ilvl w:val="0"/>
          <w:numId w:val="118"/>
        </w:numPr>
        <w:spacing w:after="0" w:line="240" w:lineRule="auto"/>
        <w:contextualSpacing/>
        <w:textAlignment w:val="baseline"/>
        <w:rPr>
          <w:rFonts w:cs="Calibri"/>
          <w:sz w:val="20"/>
          <w:szCs w:val="20"/>
        </w:rPr>
      </w:pPr>
      <w:r w:rsidRPr="00357E1D">
        <w:rPr>
          <w:rFonts w:cs="Calibri"/>
          <w:sz w:val="20"/>
          <w:szCs w:val="20"/>
        </w:rPr>
        <w:t>Sliding board or pillow between the bed or wheelchair</w:t>
      </w:r>
    </w:p>
    <w:p w:rsidR="00556909" w:rsidRPr="00357E1D" w:rsidRDefault="00556909" w:rsidP="00176AC3">
      <w:pPr>
        <w:numPr>
          <w:ilvl w:val="0"/>
          <w:numId w:val="118"/>
        </w:numPr>
        <w:spacing w:after="0" w:line="240" w:lineRule="auto"/>
        <w:contextualSpacing/>
        <w:textAlignment w:val="baseline"/>
        <w:rPr>
          <w:rFonts w:cs="Calibri"/>
          <w:sz w:val="20"/>
          <w:szCs w:val="20"/>
        </w:rPr>
      </w:pPr>
      <w:r>
        <w:rPr>
          <w:noProof/>
        </w:rPr>
        <w:pict>
          <v:shape id="Picture 460" o:spid="_x0000_s1162" type="#_x0000_t75" style="position:absolute;left:0;text-align:left;margin-left:4.2pt;margin-top:24.45pt;width:122pt;height:156pt;z-index:251701248;visibility:visible">
            <v:imagedata r:id="rId85" o:title="" cropleft="9428f"/>
            <w10:wrap type="square"/>
          </v:shape>
        </w:pict>
      </w:r>
      <w:r>
        <w:rPr>
          <w:noProof/>
        </w:rPr>
        <w:pict>
          <v:shape id="Picture 459" o:spid="_x0000_s1163" type="#_x0000_t75" style="position:absolute;left:0;text-align:left;margin-left:338.15pt;margin-top:24.45pt;width:135pt;height:156pt;z-index:251709440;visibility:visible">
            <v:imagedata r:id="rId86" o:title=""/>
            <w10:wrap type="square"/>
          </v:shape>
        </w:pict>
      </w:r>
      <w:r>
        <w:rPr>
          <w:noProof/>
        </w:rPr>
        <w:pict>
          <v:shape id="Picture 458" o:spid="_x0000_s1164" type="#_x0000_t75" style="position:absolute;left:0;text-align:left;margin-left:234.1pt;margin-top:24.45pt;width:117pt;height:156pt;z-index:251703296;visibility:visible">
            <v:imagedata r:id="rId87" o:title=""/>
            <w10:wrap type="square"/>
          </v:shape>
        </w:pict>
      </w:r>
      <w:r>
        <w:rPr>
          <w:noProof/>
        </w:rPr>
        <w:pict>
          <v:shape id="Picture 457" o:spid="_x0000_s1165" type="#_x0000_t75" style="position:absolute;left:0;text-align:left;margin-left:107.15pt;margin-top:24.45pt;width:143.25pt;height:156pt;z-index:251702272;visibility:visible">
            <v:imagedata r:id="rId88" o:title=""/>
            <w10:wrap type="square"/>
          </v:shape>
        </w:pict>
      </w:r>
      <w:r w:rsidRPr="00357E1D">
        <w:rPr>
          <w:rFonts w:cs="Calibri"/>
          <w:sz w:val="20"/>
          <w:szCs w:val="20"/>
        </w:rPr>
        <w:t>Patient lifts &amp; scoots their bottom by pushing with upper and lower extremities as appropriate</w:t>
      </w:r>
    </w:p>
    <w:p w:rsidR="00556909" w:rsidRPr="00357E1D" w:rsidRDefault="00556909" w:rsidP="00357E1D">
      <w:pPr>
        <w:spacing w:after="0" w:line="240" w:lineRule="auto"/>
        <w:textAlignment w:val="baseline"/>
        <w:rPr>
          <w:rFonts w:cs="Calibri"/>
          <w:sz w:val="20"/>
          <w:szCs w:val="20"/>
        </w:rPr>
      </w:pPr>
    </w:p>
    <w:p w:rsidR="00556909" w:rsidRPr="00357E1D" w:rsidRDefault="00556909" w:rsidP="00357E1D">
      <w:pPr>
        <w:spacing w:after="0" w:line="240" w:lineRule="auto"/>
        <w:rPr>
          <w:rFonts w:cs="Calibri"/>
          <w:b/>
          <w:sz w:val="20"/>
          <w:szCs w:val="20"/>
        </w:rPr>
      </w:pPr>
      <w:r w:rsidRPr="00357E1D">
        <w:rPr>
          <w:rFonts w:cs="Calibri"/>
          <w:b/>
          <w:sz w:val="20"/>
          <w:szCs w:val="20"/>
        </w:rPr>
        <w:t>Conditions Requiring Special PRECAUTIONS during Transfers</w:t>
      </w:r>
    </w:p>
    <w:p w:rsidR="00556909" w:rsidRPr="00357E1D" w:rsidRDefault="00556909" w:rsidP="00176AC3">
      <w:pPr>
        <w:numPr>
          <w:ilvl w:val="0"/>
          <w:numId w:val="119"/>
        </w:numPr>
        <w:spacing w:after="0" w:line="240" w:lineRule="auto"/>
        <w:contextualSpacing/>
        <w:rPr>
          <w:rFonts w:cs="Calibri"/>
          <w:sz w:val="20"/>
          <w:szCs w:val="20"/>
        </w:rPr>
      </w:pPr>
      <w:r w:rsidRPr="00357E1D">
        <w:rPr>
          <w:rFonts w:cs="Calibri"/>
          <w:sz w:val="20"/>
          <w:szCs w:val="20"/>
        </w:rPr>
        <w:t>Total Hip Replacement</w:t>
      </w:r>
    </w:p>
    <w:p w:rsidR="00556909" w:rsidRPr="00357E1D" w:rsidRDefault="00556909" w:rsidP="00176AC3">
      <w:pPr>
        <w:numPr>
          <w:ilvl w:val="0"/>
          <w:numId w:val="119"/>
        </w:numPr>
        <w:spacing w:after="0" w:line="240" w:lineRule="auto"/>
        <w:contextualSpacing/>
        <w:rPr>
          <w:rFonts w:cs="Calibri"/>
          <w:sz w:val="20"/>
          <w:szCs w:val="20"/>
        </w:rPr>
      </w:pPr>
      <w:r w:rsidRPr="00357E1D">
        <w:rPr>
          <w:rFonts w:cs="Calibri"/>
          <w:sz w:val="20"/>
          <w:szCs w:val="20"/>
        </w:rPr>
        <w:t>Stage III and IV pressure ulcers and burns</w:t>
      </w:r>
    </w:p>
    <w:p w:rsidR="00556909" w:rsidRPr="00357E1D" w:rsidRDefault="00556909" w:rsidP="00176AC3">
      <w:pPr>
        <w:numPr>
          <w:ilvl w:val="0"/>
          <w:numId w:val="119"/>
        </w:numPr>
        <w:spacing w:after="0" w:line="240" w:lineRule="auto"/>
        <w:contextualSpacing/>
        <w:rPr>
          <w:rFonts w:cs="Calibri"/>
          <w:sz w:val="20"/>
          <w:szCs w:val="20"/>
        </w:rPr>
      </w:pPr>
      <w:r w:rsidRPr="00357E1D">
        <w:rPr>
          <w:rFonts w:cs="Calibri"/>
          <w:sz w:val="20"/>
          <w:szCs w:val="20"/>
        </w:rPr>
        <w:t>Low back trauma / Spinal cord injury</w:t>
      </w:r>
    </w:p>
    <w:p w:rsidR="00556909" w:rsidRPr="00357E1D" w:rsidRDefault="00556909" w:rsidP="00176AC3">
      <w:pPr>
        <w:numPr>
          <w:ilvl w:val="0"/>
          <w:numId w:val="119"/>
        </w:numPr>
        <w:spacing w:after="0" w:line="240" w:lineRule="auto"/>
        <w:contextualSpacing/>
        <w:rPr>
          <w:rFonts w:cs="Calibri"/>
          <w:sz w:val="20"/>
          <w:szCs w:val="20"/>
        </w:rPr>
      </w:pPr>
      <w:r w:rsidRPr="00357E1D">
        <w:rPr>
          <w:rFonts w:cs="Calibri"/>
          <w:sz w:val="20"/>
          <w:szCs w:val="20"/>
        </w:rPr>
        <w:t>Hemiplegia</w:t>
      </w:r>
    </w:p>
    <w:p w:rsidR="00556909" w:rsidRPr="00357E1D" w:rsidRDefault="00556909" w:rsidP="00357E1D">
      <w:pPr>
        <w:spacing w:after="0" w:line="240" w:lineRule="auto"/>
        <w:rPr>
          <w:rFonts w:cs="Calibri"/>
          <w:b/>
          <w:sz w:val="20"/>
          <w:szCs w:val="20"/>
        </w:rPr>
      </w:pPr>
      <w:r w:rsidRPr="00357E1D">
        <w:rPr>
          <w:rFonts w:cs="Calibri"/>
          <w:b/>
          <w:sz w:val="20"/>
          <w:szCs w:val="20"/>
        </w:rPr>
        <w:t>Total Hip Replacement transfer precautions</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 xml:space="preserve">Avoid hip flexion &gt; 90 </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Avoid hip abduction</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Avoid hip rotation</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Utilize reclining Geri chair for sitting</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Do NOT have patient sit in upright position</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Do NOT have patient roll onto side to go from bed to sitting</w:t>
      </w:r>
    </w:p>
    <w:p w:rsidR="00556909" w:rsidRPr="00357E1D" w:rsidRDefault="00556909" w:rsidP="00176AC3">
      <w:pPr>
        <w:numPr>
          <w:ilvl w:val="0"/>
          <w:numId w:val="120"/>
        </w:numPr>
        <w:spacing w:after="0" w:line="240" w:lineRule="auto"/>
        <w:contextualSpacing/>
        <w:rPr>
          <w:rFonts w:cs="Calibri"/>
          <w:sz w:val="20"/>
          <w:szCs w:val="20"/>
        </w:rPr>
      </w:pPr>
      <w:r w:rsidRPr="00357E1D">
        <w:rPr>
          <w:rFonts w:cs="Calibri"/>
          <w:sz w:val="20"/>
          <w:szCs w:val="20"/>
        </w:rPr>
        <w:t>DO educate patient regarding precautions &amp; utilize precautions during transfers</w:t>
      </w:r>
    </w:p>
    <w:p w:rsidR="00556909" w:rsidRPr="00357E1D" w:rsidRDefault="00556909" w:rsidP="00357E1D">
      <w:pPr>
        <w:spacing w:after="0" w:line="240" w:lineRule="auto"/>
        <w:rPr>
          <w:rFonts w:cs="Calibri"/>
          <w:b/>
          <w:sz w:val="20"/>
          <w:szCs w:val="20"/>
        </w:rPr>
      </w:pPr>
      <w:r w:rsidRPr="00357E1D">
        <w:rPr>
          <w:rFonts w:cs="Calibri"/>
          <w:b/>
          <w:sz w:val="20"/>
          <w:szCs w:val="20"/>
        </w:rPr>
        <w:t>Stage III and IV Pressure Ulcers and Burns</w:t>
      </w:r>
    </w:p>
    <w:p w:rsidR="00556909" w:rsidRPr="00357E1D" w:rsidRDefault="00556909" w:rsidP="00176AC3">
      <w:pPr>
        <w:numPr>
          <w:ilvl w:val="0"/>
          <w:numId w:val="121"/>
        </w:numPr>
        <w:spacing w:after="0" w:line="240" w:lineRule="auto"/>
        <w:contextualSpacing/>
        <w:rPr>
          <w:sz w:val="20"/>
          <w:szCs w:val="20"/>
        </w:rPr>
      </w:pPr>
      <w:r w:rsidRPr="00357E1D">
        <w:rPr>
          <w:sz w:val="20"/>
          <w:szCs w:val="20"/>
        </w:rPr>
        <w:t>Avoid shear forces across stage II and IV pressure ulcers and burn or graft sites</w:t>
      </w:r>
    </w:p>
    <w:p w:rsidR="00556909" w:rsidRPr="00357E1D" w:rsidRDefault="00556909" w:rsidP="00176AC3">
      <w:pPr>
        <w:numPr>
          <w:ilvl w:val="0"/>
          <w:numId w:val="121"/>
        </w:numPr>
        <w:spacing w:after="0" w:line="240" w:lineRule="auto"/>
        <w:contextualSpacing/>
        <w:rPr>
          <w:sz w:val="20"/>
          <w:szCs w:val="20"/>
        </w:rPr>
      </w:pPr>
      <w:r w:rsidRPr="00357E1D">
        <w:rPr>
          <w:sz w:val="20"/>
          <w:szCs w:val="20"/>
        </w:rPr>
        <w:t>Avoid sliding</w:t>
      </w:r>
    </w:p>
    <w:p w:rsidR="00556909" w:rsidRDefault="00556909" w:rsidP="00357E1D">
      <w:pPr>
        <w:spacing w:after="0" w:line="240" w:lineRule="auto"/>
        <w:rPr>
          <w:rFonts w:cs="Calibri"/>
          <w:sz w:val="20"/>
          <w:szCs w:val="20"/>
        </w:rPr>
      </w:pPr>
    </w:p>
    <w:p w:rsidR="00556909" w:rsidRPr="007B00BB" w:rsidRDefault="00556909" w:rsidP="00357E1D">
      <w:pPr>
        <w:spacing w:after="0" w:line="240" w:lineRule="auto"/>
        <w:rPr>
          <w:rFonts w:cs="Calibri"/>
          <w:sz w:val="16"/>
          <w:szCs w:val="16"/>
        </w:rPr>
      </w:pPr>
      <w:r w:rsidRPr="007B00BB">
        <w:rPr>
          <w:rFonts w:cs="Calibri"/>
          <w:sz w:val="16"/>
          <w:szCs w:val="16"/>
        </w:rPr>
        <w:t>References:</w:t>
      </w:r>
    </w:p>
    <w:p w:rsidR="00556909" w:rsidRPr="007B00BB" w:rsidRDefault="00556909" w:rsidP="007B00BB">
      <w:pPr>
        <w:spacing w:after="0" w:line="240" w:lineRule="auto"/>
        <w:rPr>
          <w:rFonts w:cs="Calibri"/>
          <w:sz w:val="16"/>
          <w:szCs w:val="16"/>
        </w:rPr>
      </w:pPr>
      <w:r w:rsidRPr="007B00BB">
        <w:rPr>
          <w:rFonts w:cs="Calibri"/>
          <w:sz w:val="16"/>
          <w:szCs w:val="16"/>
        </w:rPr>
        <w:t xml:space="preserve">Cluett,J. (2012). </w:t>
      </w:r>
      <w:r w:rsidRPr="007B00BB">
        <w:rPr>
          <w:rFonts w:cs="Calibri"/>
          <w:i/>
          <w:sz w:val="16"/>
          <w:szCs w:val="16"/>
        </w:rPr>
        <w:t xml:space="preserve">How To Lift, </w:t>
      </w:r>
      <w:r w:rsidRPr="007B00BB">
        <w:rPr>
          <w:rFonts w:cs="Calibri"/>
          <w:sz w:val="16"/>
          <w:szCs w:val="16"/>
        </w:rPr>
        <w:t>About.com Guide. Retrieved from http://orthopedics.about.com/cs/backpain/ht/lift.htm</w:t>
      </w:r>
    </w:p>
    <w:p w:rsidR="00556909" w:rsidRPr="007B00BB" w:rsidRDefault="00556909" w:rsidP="007B00BB">
      <w:pPr>
        <w:spacing w:after="0" w:line="240" w:lineRule="auto"/>
        <w:rPr>
          <w:rFonts w:cs="Calibri"/>
          <w:sz w:val="16"/>
          <w:szCs w:val="16"/>
        </w:rPr>
      </w:pPr>
      <w:r w:rsidRPr="007B00BB">
        <w:rPr>
          <w:rFonts w:cs="Calibri"/>
          <w:sz w:val="16"/>
          <w:szCs w:val="16"/>
        </w:rPr>
        <w:t>Hedge, A (2009) Back Care for Nurses. Retrieved from http://www.spineuniverse.com/wellness/ergonomics/backcare-nurses</w:t>
      </w:r>
    </w:p>
    <w:p w:rsidR="00556909" w:rsidRPr="007B00BB" w:rsidRDefault="00556909" w:rsidP="00357E1D">
      <w:pPr>
        <w:spacing w:after="0" w:line="240" w:lineRule="auto"/>
        <w:rPr>
          <w:rFonts w:cs="Calibri"/>
          <w:sz w:val="16"/>
          <w:szCs w:val="16"/>
        </w:rPr>
      </w:pPr>
      <w:r w:rsidRPr="007B00BB">
        <w:rPr>
          <w:rFonts w:cs="Calibri"/>
          <w:sz w:val="16"/>
          <w:szCs w:val="16"/>
        </w:rPr>
        <w:t>Oklahoma State University environmental health and safety, Back Safety. Retrieved from safetyinfo.com</w:t>
      </w:r>
    </w:p>
    <w:p w:rsidR="00556909" w:rsidRPr="007B00BB" w:rsidRDefault="00556909" w:rsidP="008721EB">
      <w:pPr>
        <w:autoSpaceDE w:val="0"/>
        <w:autoSpaceDN w:val="0"/>
        <w:adjustRightInd w:val="0"/>
        <w:spacing w:after="0" w:line="240" w:lineRule="auto"/>
        <w:ind w:right="-360"/>
        <w:rPr>
          <w:rFonts w:cs="Calibri"/>
          <w:color w:val="000000"/>
          <w:sz w:val="16"/>
          <w:szCs w:val="16"/>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Default="00556909" w:rsidP="008721EB">
      <w:pPr>
        <w:autoSpaceDE w:val="0"/>
        <w:autoSpaceDN w:val="0"/>
        <w:adjustRightInd w:val="0"/>
        <w:spacing w:after="0" w:line="240" w:lineRule="auto"/>
        <w:ind w:right="-360"/>
        <w:rPr>
          <w:rFonts w:cs="Calibri"/>
          <w:color w:val="000000"/>
          <w:sz w:val="20"/>
          <w:szCs w:val="20"/>
        </w:rPr>
      </w:pPr>
    </w:p>
    <w:p w:rsidR="00556909" w:rsidRPr="008721EB" w:rsidRDefault="00556909" w:rsidP="008721EB">
      <w:pPr>
        <w:autoSpaceDE w:val="0"/>
        <w:autoSpaceDN w:val="0"/>
        <w:adjustRightInd w:val="0"/>
        <w:spacing w:after="0" w:line="240" w:lineRule="auto"/>
        <w:ind w:right="-360"/>
        <w:rPr>
          <w:rFonts w:cs="Calibri"/>
          <w:color w:val="000000"/>
          <w:sz w:val="20"/>
          <w:szCs w:val="20"/>
        </w:rPr>
      </w:pPr>
    </w:p>
    <w:p w:rsidR="00556909" w:rsidRPr="00F82E0E" w:rsidRDefault="00556909" w:rsidP="00F82E0E">
      <w:pPr>
        <w:pBdr>
          <w:bottom w:val="thickThinSmallGap" w:sz="24" w:space="1" w:color="622423"/>
        </w:pBdr>
        <w:tabs>
          <w:tab w:val="center" w:pos="4680"/>
          <w:tab w:val="right" w:pos="9360"/>
        </w:tabs>
        <w:spacing w:after="0" w:line="240" w:lineRule="auto"/>
        <w:jc w:val="center"/>
        <w:rPr>
          <w:rFonts w:ascii="Cambria" w:hAnsi="Cambria"/>
          <w:sz w:val="32"/>
          <w:szCs w:val="32"/>
        </w:rPr>
      </w:pPr>
      <w:r w:rsidRPr="00F82E0E">
        <w:rPr>
          <w:rFonts w:ascii="Cambria" w:hAnsi="Cambria"/>
          <w:sz w:val="32"/>
          <w:szCs w:val="32"/>
        </w:rPr>
        <w:t>Hoyer and Camel Lifts</w:t>
      </w:r>
    </w:p>
    <w:p w:rsidR="00556909" w:rsidRPr="00F82E0E" w:rsidRDefault="00556909" w:rsidP="00F82E0E">
      <w:pPr>
        <w:spacing w:after="0"/>
        <w:rPr>
          <w:rFonts w:cs="Calibri"/>
          <w:b/>
          <w:bCs/>
          <w:sz w:val="20"/>
          <w:szCs w:val="20"/>
        </w:rPr>
      </w:pPr>
      <w:r w:rsidRPr="00F82E0E">
        <w:rPr>
          <w:rFonts w:cs="Calibri"/>
          <w:b/>
          <w:bCs/>
          <w:sz w:val="20"/>
          <w:szCs w:val="20"/>
        </w:rPr>
        <w:t>Typical Hoyer Patient Lift diagram</w:t>
      </w:r>
    </w:p>
    <w:p w:rsidR="00556909" w:rsidRPr="00F82E0E" w:rsidRDefault="00556909" w:rsidP="00F82E0E">
      <w:pPr>
        <w:spacing w:after="0"/>
        <w:rPr>
          <w:rFonts w:cs="Calibri"/>
          <w:b/>
          <w:bCs/>
          <w:sz w:val="20"/>
          <w:szCs w:val="20"/>
        </w:rPr>
      </w:pPr>
      <w:r>
        <w:rPr>
          <w:noProof/>
        </w:rPr>
        <w:pict>
          <v:shape id="Picture 453" o:spid="_x0000_s1166" type="#_x0000_t75" style="position:absolute;margin-left:5.15pt;margin-top:1.3pt;width:166.25pt;height:184.2pt;z-index:-251606016;visibility:visible" wrapcoords="-97 0 -97 21512 21600 21512 21600 0 -97 0">
            <v:imagedata r:id="rId89" o:title=""/>
            <w10:wrap type="tight"/>
          </v:shape>
        </w:pict>
      </w:r>
      <w:r w:rsidRPr="00F82E0E">
        <w:rPr>
          <w:rFonts w:cs="Calibri"/>
          <w:color w:val="000000"/>
          <w:sz w:val="20"/>
          <w:szCs w:val="20"/>
        </w:rPr>
        <w:t xml:space="preserve">Manual and Powered Hoyer Lifts operate similarly. The manual versions have hydraulic cylinders and a hand-pump, the powered patient lifters use rechargeable battery packs and a pushbutton hand control. All lifts share the same nomenclature names as pictured (left). </w:t>
      </w:r>
    </w:p>
    <w:p w:rsidR="00556909" w:rsidRPr="00F82E0E" w:rsidRDefault="00556909" w:rsidP="00F82E0E">
      <w:pPr>
        <w:spacing w:before="100" w:beforeAutospacing="1" w:after="0" w:line="240" w:lineRule="auto"/>
        <w:ind w:left="720"/>
        <w:rPr>
          <w:rFonts w:cs="Calibri"/>
          <w:color w:val="000000"/>
          <w:sz w:val="20"/>
          <w:szCs w:val="20"/>
        </w:rPr>
      </w:pPr>
      <w:r w:rsidRPr="00F82E0E">
        <w:rPr>
          <w:rFonts w:cs="Calibri"/>
          <w:color w:val="000000"/>
          <w:sz w:val="20"/>
          <w:szCs w:val="20"/>
        </w:rPr>
        <w:t>To raise the patient the base of the Hoyer Lifter must be spread to its widest possible position to maximize stability. To lower patient open the hydraulic pressure release knob by turning it counter-clockwise, not more than one full turn. The release knob is located on pump near pump handle. Battery powered Lifters have a button on the hand control for lowering patient.</w:t>
      </w:r>
    </w:p>
    <w:p w:rsidR="00556909" w:rsidRPr="00F82E0E" w:rsidRDefault="00556909" w:rsidP="00F82E0E">
      <w:pPr>
        <w:spacing w:after="0"/>
        <w:rPr>
          <w:rFonts w:cs="Calibri"/>
          <w:b/>
          <w:bCs/>
          <w:sz w:val="20"/>
          <w:szCs w:val="20"/>
        </w:rPr>
      </w:pPr>
    </w:p>
    <w:p w:rsidR="00556909" w:rsidRPr="00F82E0E" w:rsidRDefault="00556909" w:rsidP="00F82E0E">
      <w:pPr>
        <w:spacing w:after="0"/>
        <w:rPr>
          <w:rFonts w:cs="Calibri"/>
          <w:b/>
          <w:bCs/>
          <w:sz w:val="20"/>
          <w:szCs w:val="20"/>
        </w:rPr>
      </w:pPr>
      <w:r w:rsidRPr="00F82E0E">
        <w:rPr>
          <w:rFonts w:cs="Calibri"/>
          <w:b/>
          <w:bCs/>
          <w:sz w:val="20"/>
          <w:szCs w:val="20"/>
        </w:rPr>
        <w:t>Transfer from Bed</w:t>
      </w:r>
    </w:p>
    <w:p w:rsidR="00556909" w:rsidRPr="00F82E0E" w:rsidRDefault="00556909" w:rsidP="00F82E0E">
      <w:pPr>
        <w:spacing w:after="0" w:line="240" w:lineRule="auto"/>
        <w:rPr>
          <w:rFonts w:cs="Calibri"/>
          <w:b/>
          <w:bCs/>
          <w:color w:val="000000"/>
          <w:sz w:val="20"/>
          <w:szCs w:val="20"/>
        </w:rPr>
      </w:pPr>
      <w:r w:rsidRPr="00F82E0E">
        <w:rPr>
          <w:rFonts w:cs="Calibri"/>
          <w:color w:val="000000"/>
          <w:sz w:val="20"/>
          <w:szCs w:val="20"/>
        </w:rPr>
        <w:t xml:space="preserve">If patient needs support and is in a </w:t>
      </w:r>
      <w:hyperlink r:id="rId90" w:history="1">
        <w:r w:rsidRPr="00F82E0E">
          <w:rPr>
            <w:rFonts w:cs="Calibri"/>
            <w:sz w:val="20"/>
            <w:szCs w:val="20"/>
          </w:rPr>
          <w:t>hospital bed</w:t>
        </w:r>
      </w:hyperlink>
      <w:r w:rsidRPr="00F82E0E">
        <w:rPr>
          <w:rFonts w:cs="Calibri"/>
          <w:sz w:val="20"/>
          <w:szCs w:val="20"/>
        </w:rPr>
        <w:t xml:space="preserve">, raise </w:t>
      </w:r>
      <w:hyperlink r:id="rId91" w:history="1">
        <w:r w:rsidRPr="00F82E0E">
          <w:rPr>
            <w:rFonts w:cs="Calibri"/>
            <w:sz w:val="20"/>
            <w:szCs w:val="20"/>
          </w:rPr>
          <w:t>side rails</w:t>
        </w:r>
      </w:hyperlink>
      <w:r w:rsidRPr="00F82E0E">
        <w:rPr>
          <w:rFonts w:cs="Calibri"/>
          <w:sz w:val="20"/>
          <w:szCs w:val="20"/>
        </w:rPr>
        <w:t xml:space="preserve"> and </w:t>
      </w:r>
      <w:r w:rsidRPr="00F82E0E">
        <w:rPr>
          <w:rFonts w:cs="Calibri"/>
          <w:color w:val="000000"/>
          <w:sz w:val="20"/>
          <w:szCs w:val="20"/>
        </w:rPr>
        <w:t>have patient hold onto rails. Raise the level of the bed to the highest position before moving the patient onto the sling. This will reduce strain on the caregiver's back. Also, when the patient is ready to be lifted, lower the side rail and the level of the bed, decreasing the distance the patient has to be elevated.</w:t>
      </w:r>
      <w:r w:rsidRPr="00F82E0E">
        <w:rPr>
          <w:rFonts w:cs="Calibri"/>
          <w:color w:val="000000"/>
          <w:sz w:val="20"/>
          <w:szCs w:val="20"/>
        </w:rPr>
        <w:br/>
      </w:r>
    </w:p>
    <w:p w:rsidR="00556909" w:rsidRPr="00F82E0E" w:rsidRDefault="00556909" w:rsidP="00F82E0E">
      <w:pPr>
        <w:spacing w:after="0" w:line="240" w:lineRule="auto"/>
        <w:rPr>
          <w:rFonts w:cs="Calibri"/>
          <w:color w:val="000000"/>
          <w:sz w:val="20"/>
          <w:szCs w:val="20"/>
        </w:rPr>
      </w:pPr>
      <w:r w:rsidRPr="00F82E0E">
        <w:rPr>
          <w:rFonts w:cs="Calibri"/>
          <w:b/>
          <w:bCs/>
          <w:color w:val="000000"/>
          <w:sz w:val="20"/>
          <w:szCs w:val="20"/>
        </w:rPr>
        <w:t>Positioning the Lift for Use:</w:t>
      </w:r>
    </w:p>
    <w:p w:rsidR="00556909" w:rsidRPr="00F82E0E" w:rsidRDefault="00556909" w:rsidP="00176AC3">
      <w:pPr>
        <w:numPr>
          <w:ilvl w:val="0"/>
          <w:numId w:val="122"/>
        </w:numPr>
        <w:spacing w:after="100" w:afterAutospacing="1" w:line="240" w:lineRule="auto"/>
        <w:rPr>
          <w:rFonts w:cs="Calibri"/>
          <w:color w:val="000000"/>
          <w:sz w:val="20"/>
          <w:szCs w:val="20"/>
        </w:rPr>
      </w:pPr>
      <w:r w:rsidRPr="00F82E0E">
        <w:rPr>
          <w:rFonts w:cs="Calibri"/>
          <w:color w:val="000000"/>
          <w:sz w:val="20"/>
          <w:szCs w:val="20"/>
        </w:rPr>
        <w:t>With the legs of the base open and locked, use the steering handle to push the patient lift into position.</w:t>
      </w:r>
    </w:p>
    <w:p w:rsidR="00556909" w:rsidRPr="00F82E0E" w:rsidRDefault="00556909" w:rsidP="00176AC3">
      <w:pPr>
        <w:numPr>
          <w:ilvl w:val="0"/>
          <w:numId w:val="122"/>
        </w:numPr>
        <w:spacing w:before="100" w:beforeAutospacing="1" w:after="100" w:afterAutospacing="1" w:line="240" w:lineRule="auto"/>
        <w:rPr>
          <w:rFonts w:cs="Calibri"/>
          <w:color w:val="000000"/>
          <w:sz w:val="20"/>
          <w:szCs w:val="20"/>
        </w:rPr>
      </w:pPr>
      <w:r w:rsidRPr="00F82E0E">
        <w:rPr>
          <w:rFonts w:cs="Calibri"/>
          <w:color w:val="000000"/>
          <w:sz w:val="20"/>
          <w:szCs w:val="20"/>
        </w:rPr>
        <w:t>Lower the patient lift for easy attachment of the sling.</w:t>
      </w:r>
    </w:p>
    <w:p w:rsidR="00556909" w:rsidRPr="00F82E0E" w:rsidRDefault="00556909" w:rsidP="00176AC3">
      <w:pPr>
        <w:numPr>
          <w:ilvl w:val="0"/>
          <w:numId w:val="122"/>
        </w:numPr>
        <w:spacing w:before="100" w:beforeAutospacing="1" w:after="100" w:afterAutospacing="1" w:line="240" w:lineRule="auto"/>
        <w:rPr>
          <w:rFonts w:cs="Calibri"/>
          <w:color w:val="000000"/>
          <w:sz w:val="20"/>
          <w:szCs w:val="20"/>
        </w:rPr>
      </w:pPr>
      <w:r w:rsidRPr="00F82E0E">
        <w:rPr>
          <w:rFonts w:cs="Calibri"/>
          <w:color w:val="000000"/>
          <w:sz w:val="20"/>
          <w:szCs w:val="20"/>
        </w:rPr>
        <w:t>When the patient is clear of the bed surface, swing their feet off the bed.</w:t>
      </w:r>
    </w:p>
    <w:p w:rsidR="00556909" w:rsidRPr="00F82E0E" w:rsidRDefault="00556909" w:rsidP="00176AC3">
      <w:pPr>
        <w:numPr>
          <w:ilvl w:val="0"/>
          <w:numId w:val="122"/>
        </w:numPr>
        <w:spacing w:before="100" w:beforeAutospacing="1" w:after="100" w:afterAutospacing="1" w:line="240" w:lineRule="auto"/>
        <w:rPr>
          <w:rFonts w:cs="Calibri"/>
          <w:color w:val="000000"/>
          <w:sz w:val="20"/>
          <w:szCs w:val="20"/>
        </w:rPr>
      </w:pPr>
      <w:r w:rsidRPr="00F82E0E">
        <w:rPr>
          <w:rFonts w:cs="Calibri"/>
          <w:color w:val="000000"/>
          <w:sz w:val="20"/>
          <w:szCs w:val="20"/>
        </w:rPr>
        <w:t>Using the steering handle, move the lift away from the bed.</w:t>
      </w:r>
    </w:p>
    <w:p w:rsidR="00556909" w:rsidRPr="00F82E0E" w:rsidRDefault="00556909" w:rsidP="00176AC3">
      <w:pPr>
        <w:numPr>
          <w:ilvl w:val="0"/>
          <w:numId w:val="122"/>
        </w:numPr>
        <w:spacing w:before="100" w:beforeAutospacing="1" w:after="0" w:line="240" w:lineRule="auto"/>
        <w:rPr>
          <w:rFonts w:cs="Calibri"/>
          <w:color w:val="000000"/>
          <w:sz w:val="20"/>
          <w:szCs w:val="20"/>
        </w:rPr>
      </w:pPr>
      <w:r w:rsidRPr="00F82E0E">
        <w:rPr>
          <w:rFonts w:cs="Calibri"/>
          <w:color w:val="000000"/>
          <w:sz w:val="20"/>
          <w:szCs w:val="20"/>
        </w:rPr>
        <w:t>When moving the patient lift away from the bed, turn the patient so that he/she faces assistant operating the patient lift.</w:t>
      </w:r>
    </w:p>
    <w:p w:rsidR="00556909" w:rsidRPr="00F82E0E" w:rsidRDefault="00556909" w:rsidP="00F82E0E">
      <w:pPr>
        <w:spacing w:after="0"/>
        <w:rPr>
          <w:rFonts w:cs="Calibri"/>
          <w:noProof/>
          <w:sz w:val="20"/>
          <w:szCs w:val="20"/>
        </w:rPr>
      </w:pPr>
      <w:r>
        <w:rPr>
          <w:noProof/>
        </w:rPr>
        <w:pict>
          <v:shape id="Picture 454" o:spid="_x0000_s1167" type="#_x0000_t75" style="position:absolute;margin-left:-5.4pt;margin-top:6.9pt;width:359.4pt;height:100.8pt;z-index:-251604992;visibility:visible" wrapcoords="-45 0 -45 21439 21600 21439 21600 0 -45 0">
            <v:imagedata r:id="rId92" o:title=""/>
            <w10:wrap type="tight"/>
          </v:shape>
        </w:pict>
      </w:r>
      <w:r w:rsidRPr="00F82E0E">
        <w:rPr>
          <w:rFonts w:cs="Calibri"/>
          <w:sz w:val="20"/>
          <w:szCs w:val="20"/>
        </w:rPr>
        <w:t>Press the DOWN button (electric) or open the control valve (manual/ hydraulic) lowering patient so that his feet rest on the base of the lift, straddling the mast. Close the control valve.</w:t>
      </w:r>
      <w:r w:rsidRPr="00F82E0E">
        <w:rPr>
          <w:rFonts w:cs="Calibri"/>
          <w:noProof/>
          <w:sz w:val="20"/>
          <w:szCs w:val="20"/>
        </w:rPr>
        <w:t xml:space="preserve"> </w:t>
      </w:r>
    </w:p>
    <w:p w:rsidR="00556909" w:rsidRPr="00F82E0E" w:rsidRDefault="00556909" w:rsidP="00F82E0E">
      <w:pPr>
        <w:rPr>
          <w:rFonts w:cs="Calibri"/>
          <w:sz w:val="20"/>
          <w:szCs w:val="20"/>
        </w:rPr>
      </w:pPr>
      <w:r>
        <w:rPr>
          <w:noProof/>
        </w:rPr>
        <w:pict>
          <v:shape id="Picture 467" o:spid="_x0000_s1168" type="#_x0000_t75" alt="Moving the Patient" style="position:absolute;margin-left:24pt;margin-top:1.4pt;width:395.4pt;height:172.8pt;z-index:-251598848;visibility:visible" wrapcoords="-41 0 -41 21506 21600 21506 21600 0 -41 0">
            <v:imagedata r:id="rId93" o:title=""/>
            <w10:wrap type="tight"/>
          </v:shape>
        </w:pict>
      </w:r>
    </w:p>
    <w:p w:rsidR="00556909" w:rsidRPr="00F82E0E" w:rsidRDefault="00556909" w:rsidP="00F82E0E">
      <w:pPr>
        <w:spacing w:before="100" w:beforeAutospacing="1" w:after="100" w:afterAutospacing="1" w:line="240" w:lineRule="auto"/>
        <w:ind w:left="360"/>
        <w:rPr>
          <w:rFonts w:cs="Calibri"/>
          <w:b/>
          <w:bCs/>
          <w:color w:val="000000"/>
          <w:sz w:val="20"/>
          <w:szCs w:val="20"/>
        </w:rPr>
      </w:pPr>
    </w:p>
    <w:p w:rsidR="00556909" w:rsidRPr="00F82E0E" w:rsidRDefault="00556909" w:rsidP="00F82E0E">
      <w:pPr>
        <w:spacing w:before="100" w:beforeAutospacing="1" w:after="100" w:afterAutospacing="1" w:line="240" w:lineRule="auto"/>
        <w:ind w:left="360"/>
        <w:rPr>
          <w:rFonts w:cs="Calibri"/>
          <w:b/>
          <w:bCs/>
          <w:color w:val="000000"/>
          <w:sz w:val="20"/>
          <w:szCs w:val="20"/>
        </w:rPr>
      </w:pPr>
    </w:p>
    <w:p w:rsidR="00556909" w:rsidRPr="00F82E0E" w:rsidRDefault="00556909" w:rsidP="00F82E0E">
      <w:pPr>
        <w:spacing w:before="100" w:beforeAutospacing="1" w:after="100" w:afterAutospacing="1" w:line="240" w:lineRule="auto"/>
        <w:ind w:left="360"/>
        <w:rPr>
          <w:rFonts w:cs="Calibri"/>
          <w:b/>
          <w:bCs/>
          <w:color w:val="000000"/>
          <w:sz w:val="20"/>
          <w:szCs w:val="20"/>
        </w:rPr>
      </w:pPr>
    </w:p>
    <w:p w:rsidR="00556909" w:rsidRPr="00F82E0E" w:rsidRDefault="00556909" w:rsidP="00F82E0E">
      <w:pPr>
        <w:spacing w:before="100" w:beforeAutospacing="1" w:after="100" w:afterAutospacing="1" w:line="240" w:lineRule="auto"/>
        <w:ind w:left="360"/>
        <w:rPr>
          <w:rFonts w:cs="Calibri"/>
          <w:b/>
          <w:bCs/>
          <w:color w:val="000000"/>
          <w:sz w:val="20"/>
          <w:szCs w:val="20"/>
        </w:rPr>
      </w:pPr>
    </w:p>
    <w:p w:rsidR="00556909" w:rsidRPr="00F82E0E" w:rsidRDefault="00556909" w:rsidP="00F82E0E">
      <w:pPr>
        <w:spacing w:before="100" w:beforeAutospacing="1" w:after="100" w:afterAutospacing="1" w:line="240" w:lineRule="auto"/>
        <w:rPr>
          <w:rFonts w:cs="Calibri"/>
          <w:color w:val="000000"/>
          <w:sz w:val="20"/>
          <w:szCs w:val="20"/>
        </w:rPr>
      </w:pPr>
      <w:r>
        <w:rPr>
          <w:noProof/>
        </w:rPr>
        <w:pict>
          <v:shape id="Picture 468" o:spid="_x0000_s1169" type="#_x0000_t75" style="position:absolute;margin-left:362.4pt;margin-top:-6.6pt;width:89.4pt;height:130.8pt;z-index:-251602944;visibility:visible" wrapcoords="-182 0 -182 21476 21600 21476 21600 0 -182 0">
            <v:imagedata r:id="rId94" o:title=""/>
            <w10:wrap type="tight"/>
          </v:shape>
        </w:pict>
      </w:r>
      <w:r>
        <w:rPr>
          <w:noProof/>
        </w:rPr>
        <w:pict>
          <v:shape id="Picture 469" o:spid="_x0000_s1170" type="#_x0000_t75" style="position:absolute;margin-left:241.2pt;margin-top:.6pt;width:117pt;height:118.2pt;z-index:251712512;visibility:visible">
            <v:imagedata r:id="rId95" o:title=""/>
            <w10:wrap type="square"/>
          </v:shape>
        </w:pict>
      </w:r>
      <w:r w:rsidRPr="00F82E0E">
        <w:rPr>
          <w:rFonts w:cs="Calibri"/>
          <w:b/>
          <w:bCs/>
          <w:color w:val="000000"/>
          <w:sz w:val="20"/>
          <w:szCs w:val="20"/>
        </w:rPr>
        <w:t>The Sling</w:t>
      </w:r>
      <w:r w:rsidRPr="00F82E0E">
        <w:rPr>
          <w:rFonts w:cs="Calibri"/>
          <w:color w:val="000000"/>
          <w:sz w:val="20"/>
          <w:szCs w:val="20"/>
        </w:rPr>
        <w:br/>
        <w:t>The U-Sling is the most commonly used sling for transferring patient from bed. Consult the sling manual on how to fold the sling before placing under patient. Folding the sling makes for less work. The U-Sling wraps around the thigh and crosses between the legs. This gives the patient a secure feel and prevents patient sliding out of the sling.</w:t>
      </w:r>
    </w:p>
    <w:p w:rsidR="00556909" w:rsidRPr="00F82E0E" w:rsidRDefault="00556909" w:rsidP="00F82E0E">
      <w:pPr>
        <w:spacing w:before="100" w:beforeAutospacing="1" w:after="0" w:line="240" w:lineRule="auto"/>
        <w:rPr>
          <w:rFonts w:cs="Calibri"/>
          <w:color w:val="000000"/>
          <w:sz w:val="20"/>
          <w:szCs w:val="20"/>
        </w:rPr>
      </w:pPr>
      <w:r w:rsidRPr="00F82E0E">
        <w:rPr>
          <w:rFonts w:cs="Calibri"/>
          <w:b/>
          <w:bCs/>
          <w:color w:val="000000"/>
          <w:sz w:val="20"/>
          <w:szCs w:val="20"/>
        </w:rPr>
        <w:t>Applying the Sling</w:t>
      </w:r>
    </w:p>
    <w:p w:rsidR="00556909" w:rsidRPr="00F82E0E" w:rsidRDefault="00556909" w:rsidP="00176AC3">
      <w:pPr>
        <w:numPr>
          <w:ilvl w:val="0"/>
          <w:numId w:val="123"/>
        </w:numPr>
        <w:spacing w:after="0" w:line="240" w:lineRule="auto"/>
        <w:rPr>
          <w:rFonts w:cs="Calibri"/>
          <w:color w:val="000000"/>
          <w:sz w:val="20"/>
          <w:szCs w:val="20"/>
        </w:rPr>
      </w:pPr>
      <w:r w:rsidRPr="00F82E0E">
        <w:rPr>
          <w:rFonts w:cs="Calibri"/>
          <w:color w:val="000000"/>
          <w:sz w:val="20"/>
          <w:szCs w:val="20"/>
        </w:rPr>
        <w:t>Roll patient so they are resting on their side. Put the folded sling behind patient's back and roll patient onto their back.</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Pull the leg loops forward and under the thigh.</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Cross the loops</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Roll the base as far under the bed as possible locating the cradle over the patient. Be careful not lower the frame onto the patient.</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The parking brakes (caster locks) should not be on when lifting the patient, let the lift move a little with the weight adjustment.</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When both sides of the sling are attached to their respective sides of the cradle, raise the patient slowly. If patient is in a hospital bed it will help to raise the head section slightly.</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Raise the patient until buttocks are just above the mattress. The self-leveling cradle will bring patient into a sitting position. Grasp patient's legs and turn patient so their legs dangle off side off the bed. Do not push or pull patient off of bed. Lower bed if you need more clearance.</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Grasp steering handles and move lifter away from the bed. Move patient into position over the seat of wheelchair. Make sure wheelchair brakes are on.</w:t>
      </w:r>
    </w:p>
    <w:p w:rsidR="00556909" w:rsidRPr="00F82E0E" w:rsidRDefault="00556909" w:rsidP="00176AC3">
      <w:pPr>
        <w:numPr>
          <w:ilvl w:val="0"/>
          <w:numId w:val="123"/>
        </w:numPr>
        <w:spacing w:before="100" w:beforeAutospacing="1" w:after="100" w:afterAutospacing="1" w:line="240" w:lineRule="auto"/>
        <w:rPr>
          <w:rFonts w:cs="Calibri"/>
          <w:color w:val="000000"/>
          <w:sz w:val="20"/>
          <w:szCs w:val="20"/>
        </w:rPr>
      </w:pPr>
      <w:r w:rsidRPr="00F82E0E">
        <w:rPr>
          <w:rFonts w:cs="Calibri"/>
          <w:color w:val="000000"/>
          <w:sz w:val="20"/>
          <w:szCs w:val="20"/>
        </w:rPr>
        <w:t>Lower patient into wheelchair or other transport device.</w:t>
      </w:r>
    </w:p>
    <w:p w:rsidR="00556909" w:rsidRPr="00F82E0E" w:rsidRDefault="00556909" w:rsidP="00F82E0E">
      <w:pPr>
        <w:spacing w:after="0"/>
        <w:rPr>
          <w:rFonts w:cs="Calibri"/>
          <w:b/>
          <w:bCs/>
          <w:sz w:val="20"/>
          <w:szCs w:val="20"/>
        </w:rPr>
      </w:pPr>
      <w:r>
        <w:rPr>
          <w:noProof/>
        </w:rPr>
        <w:pict>
          <v:shape id="Picture 470" o:spid="_x0000_s1171" type="#_x0000_t75" style="position:absolute;margin-left:0;margin-top:21.45pt;width:232.2pt;height:98.65pt;z-index:-251601920;visibility:visible" wrapcoords="-70 0 -70 21436 21600 21436 21600 0 -70 0">
            <v:imagedata r:id="rId96" o:title=""/>
            <w10:wrap type="tight"/>
          </v:shape>
        </w:pict>
      </w:r>
      <w:r w:rsidRPr="00F82E0E">
        <w:rPr>
          <w:rFonts w:cs="Calibri"/>
          <w:b/>
          <w:bCs/>
          <w:sz w:val="20"/>
          <w:szCs w:val="20"/>
        </w:rPr>
        <w:t>How to Fit Sling from Lying Position</w:t>
      </w:r>
    </w:p>
    <w:p w:rsidR="00556909" w:rsidRPr="00F82E0E" w:rsidRDefault="00556909" w:rsidP="00F82E0E">
      <w:pPr>
        <w:spacing w:after="0"/>
        <w:rPr>
          <w:rFonts w:cs="Calibri"/>
          <w:b/>
          <w:bCs/>
          <w:sz w:val="20"/>
          <w:szCs w:val="20"/>
        </w:rPr>
      </w:pPr>
      <w:r w:rsidRPr="00F82E0E">
        <w:rPr>
          <w:rFonts w:cs="Calibri"/>
          <w:color w:val="000000"/>
          <w:sz w:val="20"/>
          <w:szCs w:val="20"/>
        </w:rPr>
        <w:t>Draw sheet roll the patient onto the sling, ensuring that the top of the commode aperture is at the base of the spine.</w:t>
      </w:r>
    </w:p>
    <w:p w:rsidR="00556909" w:rsidRPr="00F82E0E" w:rsidRDefault="00556909" w:rsidP="00F82E0E">
      <w:pPr>
        <w:rPr>
          <w:rFonts w:cs="Calibri"/>
          <w:b/>
          <w:bCs/>
          <w:sz w:val="20"/>
          <w:szCs w:val="20"/>
        </w:rPr>
      </w:pPr>
      <w:r>
        <w:rPr>
          <w:noProof/>
        </w:rPr>
        <w:pict>
          <v:shape id="Picture 471" o:spid="_x0000_s1172" type="#_x0000_t75" style="position:absolute;margin-left:-239.95pt;margin-top:63.7pt;width:228pt;height:166.2pt;z-index:251715584;visibility:visible">
            <v:imagedata r:id="rId97" o:title=""/>
            <w10:wrap type="square"/>
          </v:shape>
        </w:pict>
      </w:r>
      <w:r w:rsidRPr="00F82E0E">
        <w:rPr>
          <w:rFonts w:cs="Calibri"/>
          <w:color w:val="000000"/>
          <w:sz w:val="20"/>
          <w:szCs w:val="20"/>
        </w:rPr>
        <w:t>Bring the leg support straps up and between the client's legs and proceed as from the seated position, attaching to the shortest possible loops. If you are going to place the patient on a high bed it may be necessary to lower the patient onto an intermediate surface and adjust the strap length.</w:t>
      </w:r>
    </w:p>
    <w:p w:rsidR="00556909" w:rsidRPr="00F82E0E" w:rsidRDefault="00556909" w:rsidP="00F82E0E">
      <w:pPr>
        <w:spacing w:after="0" w:line="240" w:lineRule="auto"/>
        <w:rPr>
          <w:rFonts w:cs="Calibri"/>
          <w:sz w:val="16"/>
          <w:szCs w:val="16"/>
        </w:rPr>
      </w:pPr>
    </w:p>
    <w:p w:rsidR="00556909" w:rsidRPr="00F82E0E" w:rsidRDefault="00556909" w:rsidP="00F82E0E">
      <w:pPr>
        <w:spacing w:after="0" w:line="240" w:lineRule="auto"/>
        <w:rPr>
          <w:rFonts w:cs="Calibri"/>
          <w:sz w:val="16"/>
          <w:szCs w:val="16"/>
        </w:rPr>
      </w:pPr>
    </w:p>
    <w:p w:rsidR="00556909" w:rsidRPr="00F82E0E" w:rsidRDefault="00556909" w:rsidP="00F82E0E">
      <w:pPr>
        <w:spacing w:after="0" w:line="240" w:lineRule="auto"/>
        <w:rPr>
          <w:rFonts w:cs="Calibri"/>
          <w:sz w:val="16"/>
          <w:szCs w:val="16"/>
        </w:rPr>
      </w:pPr>
    </w:p>
    <w:p w:rsidR="00556909" w:rsidRPr="00F82E0E" w:rsidRDefault="00556909" w:rsidP="00F82E0E">
      <w:pPr>
        <w:spacing w:after="0" w:line="240" w:lineRule="auto"/>
        <w:rPr>
          <w:rFonts w:cs="Calibri"/>
          <w:sz w:val="16"/>
          <w:szCs w:val="16"/>
        </w:rPr>
      </w:pPr>
    </w:p>
    <w:p w:rsidR="00556909" w:rsidRPr="00F82E0E" w:rsidRDefault="00556909" w:rsidP="00F82E0E">
      <w:pPr>
        <w:spacing w:after="0" w:line="240" w:lineRule="auto"/>
        <w:rPr>
          <w:rFonts w:cs="Calibri"/>
          <w:sz w:val="16"/>
          <w:szCs w:val="16"/>
        </w:rPr>
      </w:pPr>
      <w:r w:rsidRPr="00F82E0E">
        <w:rPr>
          <w:rFonts w:cs="Calibri"/>
          <w:sz w:val="16"/>
          <w:szCs w:val="16"/>
        </w:rPr>
        <w:t>Reference</w:t>
      </w:r>
    </w:p>
    <w:p w:rsidR="00556909" w:rsidRPr="00F82E0E" w:rsidRDefault="00556909" w:rsidP="00F82E0E">
      <w:pPr>
        <w:spacing w:after="0" w:line="240" w:lineRule="auto"/>
        <w:rPr>
          <w:rFonts w:cs="Calibri"/>
          <w:color w:val="000000"/>
          <w:sz w:val="16"/>
          <w:szCs w:val="16"/>
        </w:rPr>
      </w:pPr>
      <w:r w:rsidRPr="00F82E0E">
        <w:rPr>
          <w:rFonts w:cs="Calibri"/>
          <w:sz w:val="16"/>
          <w:szCs w:val="16"/>
        </w:rPr>
        <w:t xml:space="preserve">Preferred Health Choice, Mobility and Patient Aide Center. (n.d.) </w:t>
      </w:r>
      <w:r w:rsidRPr="00F82E0E">
        <w:rPr>
          <w:rFonts w:cs="Calibri"/>
          <w:i/>
          <w:sz w:val="16"/>
          <w:szCs w:val="16"/>
        </w:rPr>
        <w:t>How to Use a Hoyer Lift.</w:t>
      </w:r>
      <w:r w:rsidRPr="00F82E0E">
        <w:rPr>
          <w:rFonts w:cs="Calibri"/>
          <w:sz w:val="16"/>
          <w:szCs w:val="16"/>
        </w:rPr>
        <w:t>Retrieved from http://www.phc-online.com/How_to_use_Hoyer-Lift_a/146.htm</w:t>
      </w:r>
    </w:p>
    <w:p w:rsidR="00556909" w:rsidRPr="00F82E0E" w:rsidRDefault="00556909" w:rsidP="00F82E0E">
      <w:pPr>
        <w:rPr>
          <w:rFonts w:cs="Calibri"/>
          <w:color w:val="000000"/>
          <w:sz w:val="20"/>
          <w:szCs w:val="20"/>
        </w:rPr>
      </w:pPr>
    </w:p>
    <w:p w:rsidR="00556909" w:rsidRPr="00F82E0E" w:rsidRDefault="00556909" w:rsidP="00F82E0E">
      <w:pPr>
        <w:widowControl w:val="0"/>
        <w:jc w:val="center"/>
        <w:rPr>
          <w:rFonts w:cs="Calibri"/>
          <w:b/>
          <w:sz w:val="20"/>
          <w:szCs w:val="20"/>
        </w:rPr>
      </w:pPr>
    </w:p>
    <w:p w:rsidR="00556909" w:rsidRPr="00F82E0E" w:rsidRDefault="00556909" w:rsidP="00F82E0E">
      <w:pPr>
        <w:widowControl w:val="0"/>
        <w:jc w:val="center"/>
        <w:rPr>
          <w:rFonts w:cs="Calibri"/>
          <w:b/>
          <w:sz w:val="20"/>
          <w:szCs w:val="20"/>
        </w:rPr>
      </w:pPr>
    </w:p>
    <w:p w:rsidR="00556909" w:rsidRPr="00F82E0E" w:rsidRDefault="00556909" w:rsidP="00F82E0E">
      <w:pPr>
        <w:widowControl w:val="0"/>
        <w:spacing w:after="0"/>
        <w:jc w:val="center"/>
        <w:rPr>
          <w:rFonts w:cs="Calibri"/>
          <w:b/>
          <w:sz w:val="20"/>
          <w:szCs w:val="20"/>
        </w:rPr>
      </w:pPr>
      <w:r>
        <w:rPr>
          <w:noProof/>
        </w:rPr>
        <w:pict>
          <v:shape id="Picture 472" o:spid="_x0000_s1173" type="#_x0000_t75" style="position:absolute;left:0;text-align:left;margin-left:342.35pt;margin-top:.6pt;width:138.7pt;height:177pt;z-index:-251599872;visibility:visible" wrapcoords="-117 0 -117 21508 21600 21508 21600 0 -117 0">
            <v:imagedata r:id="rId98" o:title=""/>
            <w10:wrap type="tight"/>
          </v:shape>
        </w:pict>
      </w:r>
      <w:r w:rsidRPr="00F82E0E">
        <w:rPr>
          <w:rFonts w:cs="Calibri"/>
          <w:b/>
          <w:sz w:val="20"/>
          <w:szCs w:val="20"/>
        </w:rPr>
        <w:fldChar w:fldCharType="begin"/>
      </w:r>
      <w:r w:rsidRPr="00F82E0E">
        <w:rPr>
          <w:rFonts w:cs="Calibri"/>
          <w:b/>
          <w:sz w:val="20"/>
          <w:szCs w:val="20"/>
        </w:rPr>
        <w:instrText xml:space="preserve"> SEQ CHAPTER \h \r 1</w:instrText>
      </w:r>
      <w:r w:rsidRPr="00F82E0E">
        <w:rPr>
          <w:rFonts w:cs="Calibri"/>
          <w:b/>
          <w:sz w:val="20"/>
          <w:szCs w:val="20"/>
        </w:rPr>
        <w:fldChar w:fldCharType="end"/>
      </w:r>
      <w:r w:rsidRPr="00F82E0E">
        <w:rPr>
          <w:rFonts w:cs="Calibri"/>
          <w:b/>
          <w:sz w:val="20"/>
          <w:szCs w:val="20"/>
        </w:rPr>
        <w:t>How to Use the Camel Lift</w:t>
      </w:r>
    </w:p>
    <w:p w:rsidR="00556909" w:rsidRPr="00F82E0E" w:rsidRDefault="00556909" w:rsidP="00F82E0E">
      <w:pPr>
        <w:widowControl w:val="0"/>
        <w:spacing w:after="0"/>
        <w:rPr>
          <w:rFonts w:cs="Calibri"/>
          <w:b/>
          <w:sz w:val="20"/>
          <w:szCs w:val="20"/>
        </w:rPr>
      </w:pPr>
      <w:r w:rsidRPr="00F82E0E">
        <w:rPr>
          <w:rFonts w:cs="Calibri"/>
          <w:b/>
          <w:sz w:val="20"/>
          <w:szCs w:val="20"/>
        </w:rPr>
        <w:t>Camel Lift</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b/>
          <w:sz w:val="20"/>
          <w:szCs w:val="20"/>
        </w:rPr>
        <w:t>C</w:t>
      </w:r>
      <w:r w:rsidRPr="00F82E0E">
        <w:rPr>
          <w:rFonts w:cs="Calibri"/>
          <w:sz w:val="20"/>
          <w:szCs w:val="20"/>
        </w:rPr>
        <w:t xml:space="preserve">omplete </w:t>
      </w:r>
      <w:r w:rsidRPr="00F82E0E">
        <w:rPr>
          <w:rFonts w:cs="Calibri"/>
          <w:b/>
          <w:sz w:val="20"/>
          <w:szCs w:val="20"/>
        </w:rPr>
        <w:t>A</w:t>
      </w:r>
      <w:r w:rsidRPr="00F82E0E">
        <w:rPr>
          <w:rFonts w:cs="Calibri"/>
          <w:sz w:val="20"/>
          <w:szCs w:val="20"/>
        </w:rPr>
        <w:t xml:space="preserve">ir </w:t>
      </w:r>
      <w:r w:rsidRPr="00F82E0E">
        <w:rPr>
          <w:rFonts w:cs="Calibri"/>
          <w:b/>
          <w:sz w:val="20"/>
          <w:szCs w:val="20"/>
        </w:rPr>
        <w:t>M</w:t>
      </w:r>
      <w:r w:rsidRPr="00F82E0E">
        <w:rPr>
          <w:rFonts w:cs="Calibri"/>
          <w:sz w:val="20"/>
          <w:szCs w:val="20"/>
        </w:rPr>
        <w:t xml:space="preserve">oving </w:t>
      </w:r>
      <w:r w:rsidRPr="00F82E0E">
        <w:rPr>
          <w:rFonts w:cs="Calibri"/>
          <w:b/>
          <w:sz w:val="20"/>
          <w:szCs w:val="20"/>
        </w:rPr>
        <w:t>E</w:t>
      </w:r>
      <w:r w:rsidRPr="00F82E0E">
        <w:rPr>
          <w:rFonts w:cs="Calibri"/>
          <w:sz w:val="20"/>
          <w:szCs w:val="20"/>
        </w:rPr>
        <w:t xml:space="preserve">levating </w:t>
      </w:r>
      <w:r w:rsidRPr="00F82E0E">
        <w:rPr>
          <w:rFonts w:cs="Calibri"/>
          <w:b/>
          <w:sz w:val="20"/>
          <w:szCs w:val="20"/>
        </w:rPr>
        <w:t>L</w:t>
      </w:r>
      <w:r w:rsidRPr="00F82E0E">
        <w:rPr>
          <w:rFonts w:cs="Calibri"/>
          <w:sz w:val="20"/>
          <w:szCs w:val="20"/>
        </w:rPr>
        <w:t>ift</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Holds up to 700 lbs in sitting position</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Holds up to 1000 lbs without the back inflation</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Made out of Nylon</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Two compressors for each lift</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Compressors can be plugged in at all times</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Cannot use DC power to work lift. The compressor runs on battery power only.</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The air compressor cords and slide sheet are all inside the lift bag</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Air compressor weighs 20lbs/ lift weights 15 lbs</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The back of the lift is color coded and numbered</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The air compressor cord is also color coded and numbered</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There is also a belt in the lift bag, used to help steady the patient if need be. This is NOT a “gait belt” .Not recommended for use to aid in transferring a pt. It is just used to help “steady” a pt.</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Recommend at least 2 users</w:t>
      </w:r>
    </w:p>
    <w:p w:rsidR="00556909" w:rsidRPr="00F82E0E" w:rsidRDefault="00556909" w:rsidP="00176AC3">
      <w:pPr>
        <w:widowControl w:val="0"/>
        <w:numPr>
          <w:ilvl w:val="0"/>
          <w:numId w:val="124"/>
        </w:numPr>
        <w:spacing w:after="0" w:line="240" w:lineRule="auto"/>
        <w:rPr>
          <w:rFonts w:cs="Calibri"/>
          <w:sz w:val="20"/>
          <w:szCs w:val="20"/>
        </w:rPr>
      </w:pPr>
      <w:r w:rsidRPr="00F82E0E">
        <w:rPr>
          <w:rFonts w:cs="Calibri"/>
          <w:sz w:val="20"/>
          <w:szCs w:val="20"/>
        </w:rPr>
        <w:t>May be used as a downward transfer from lift to walker or lift to bed</w:t>
      </w:r>
    </w:p>
    <w:p w:rsidR="00556909" w:rsidRPr="00F82E0E" w:rsidRDefault="00556909" w:rsidP="00F82E0E">
      <w:pPr>
        <w:widowControl w:val="0"/>
        <w:spacing w:after="0"/>
        <w:rPr>
          <w:rFonts w:cs="Calibri"/>
          <w:sz w:val="20"/>
          <w:szCs w:val="20"/>
        </w:rPr>
      </w:pPr>
      <w:r w:rsidRPr="00F82E0E">
        <w:rPr>
          <w:rFonts w:cs="Calibri"/>
          <w:b/>
          <w:sz w:val="20"/>
          <w:szCs w:val="20"/>
          <w:u w:val="single"/>
        </w:rPr>
        <w:t>Using the CAMEL</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Turn compressor on. Push the on button until it “burps”</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There is also a button to push to see how “charged” the unit is</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Roll the pt on their side</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Place numbered cords into appropriate slots in back of lift</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Place the other end of the cord into the compressor</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Push the lift up as close to the pt as possible</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Place slide sheet under pt as well</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Place pt on back</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Sitting beside pt, place your hands on the shoulder and the hip</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Slide pt to the middle of the lift</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The back of the head should be placed directly over the CAMEL logo</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b/>
          <w:sz w:val="20"/>
          <w:szCs w:val="20"/>
        </w:rPr>
        <w:t>Remove Slide Sheet</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#1 button raises the back rest for respiratory relief do this “a little bit” first</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#2 raises the base (This can cause the patient to be unstable. If they start to lean to one side or the other, use a hand to push down on the other side of the lift to correct.) (There is fiberglass in the back rest as well as in the seat to keep patient in place.)</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Keep button compressed until you hear the difference in sound, or compressor stops. (You cannot “overinflate” the lift.)</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Continue raising the back rest as needed</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Once the base is fully inflated, move on to button #3</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Inflate all levels completely</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Once the patient is in a full sitting position there are multiple ways of getting them up</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If patient is stable, Use the CAMEL tip technique</w:t>
      </w:r>
    </w:p>
    <w:p w:rsidR="00556909" w:rsidRPr="00F82E0E" w:rsidRDefault="00556909" w:rsidP="00176AC3">
      <w:pPr>
        <w:widowControl w:val="0"/>
        <w:numPr>
          <w:ilvl w:val="1"/>
          <w:numId w:val="125"/>
        </w:numPr>
        <w:spacing w:after="0" w:line="240" w:lineRule="auto"/>
        <w:rPr>
          <w:rFonts w:cs="Calibri"/>
          <w:sz w:val="20"/>
          <w:szCs w:val="20"/>
        </w:rPr>
      </w:pPr>
      <w:r w:rsidRPr="00F82E0E">
        <w:rPr>
          <w:rFonts w:cs="Calibri"/>
          <w:sz w:val="20"/>
          <w:szCs w:val="20"/>
        </w:rPr>
        <w:t>Two person technique to get them up to a standing position to use walker or ambulatory aid.</w:t>
      </w:r>
    </w:p>
    <w:p w:rsidR="00556909" w:rsidRPr="00F82E0E" w:rsidRDefault="00556909" w:rsidP="00176AC3">
      <w:pPr>
        <w:widowControl w:val="0"/>
        <w:numPr>
          <w:ilvl w:val="1"/>
          <w:numId w:val="125"/>
        </w:numPr>
        <w:spacing w:after="0" w:line="240" w:lineRule="auto"/>
        <w:contextualSpacing/>
        <w:rPr>
          <w:rFonts w:cs="Calibri"/>
          <w:sz w:val="20"/>
          <w:szCs w:val="20"/>
        </w:rPr>
      </w:pPr>
      <w:r w:rsidRPr="00F82E0E">
        <w:rPr>
          <w:rFonts w:cs="Calibri"/>
          <w:sz w:val="20"/>
          <w:szCs w:val="20"/>
        </w:rPr>
        <w:t>One person stand pivot to wheelchair</w:t>
      </w:r>
    </w:p>
    <w:p w:rsidR="00556909" w:rsidRPr="00F82E0E" w:rsidRDefault="00556909" w:rsidP="00176AC3">
      <w:pPr>
        <w:widowControl w:val="0"/>
        <w:numPr>
          <w:ilvl w:val="1"/>
          <w:numId w:val="125"/>
        </w:numPr>
        <w:spacing w:after="0" w:line="240" w:lineRule="auto"/>
        <w:contextualSpacing/>
        <w:rPr>
          <w:rFonts w:cs="Calibri"/>
          <w:sz w:val="20"/>
          <w:szCs w:val="20"/>
        </w:rPr>
      </w:pPr>
      <w:r w:rsidRPr="00F82E0E">
        <w:rPr>
          <w:rFonts w:cs="Calibri"/>
          <w:sz w:val="20"/>
          <w:szCs w:val="20"/>
        </w:rPr>
        <w:t>Two person stand pivot to wheelchair.</w:t>
      </w:r>
    </w:p>
    <w:p w:rsidR="00556909" w:rsidRPr="00F82E0E" w:rsidRDefault="00556909" w:rsidP="00F82E0E">
      <w:pPr>
        <w:widowControl w:val="0"/>
        <w:spacing w:after="0"/>
        <w:rPr>
          <w:rFonts w:cs="Calibri"/>
          <w:sz w:val="20"/>
          <w:szCs w:val="20"/>
        </w:rPr>
      </w:pPr>
      <w:r w:rsidRPr="00F82E0E">
        <w:rPr>
          <w:rFonts w:cs="Calibri"/>
          <w:b/>
          <w:sz w:val="20"/>
          <w:szCs w:val="20"/>
          <w:u w:val="single"/>
        </w:rPr>
        <w:t>Deflating the CAMEL</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Detach cords from insertion sites the same way we remove our BP cuffs.</w:t>
      </w:r>
    </w:p>
    <w:p w:rsidR="00556909" w:rsidRPr="00F82E0E" w:rsidRDefault="00556909" w:rsidP="00176AC3">
      <w:pPr>
        <w:widowControl w:val="0"/>
        <w:numPr>
          <w:ilvl w:val="0"/>
          <w:numId w:val="125"/>
        </w:numPr>
        <w:spacing w:after="0" w:line="240" w:lineRule="auto"/>
        <w:rPr>
          <w:rFonts w:cs="Calibri"/>
          <w:sz w:val="20"/>
          <w:szCs w:val="20"/>
        </w:rPr>
      </w:pPr>
      <w:r w:rsidRPr="00F82E0E">
        <w:rPr>
          <w:rFonts w:cs="Calibri"/>
          <w:sz w:val="20"/>
          <w:szCs w:val="20"/>
        </w:rPr>
        <w:t>Pull back on the insertion site while pulling outward on compressor cord.</w:t>
      </w:r>
    </w:p>
    <w:p w:rsidR="00556909" w:rsidRPr="00F82E0E" w:rsidRDefault="00556909" w:rsidP="00176AC3">
      <w:pPr>
        <w:widowControl w:val="0"/>
        <w:numPr>
          <w:ilvl w:val="0"/>
          <w:numId w:val="125"/>
        </w:numPr>
        <w:spacing w:after="0" w:line="240" w:lineRule="auto"/>
        <w:contextualSpacing/>
        <w:rPr>
          <w:rFonts w:cs="Calibri"/>
          <w:sz w:val="20"/>
          <w:szCs w:val="20"/>
        </w:rPr>
      </w:pPr>
      <w:r w:rsidRPr="00F82E0E">
        <w:rPr>
          <w:rFonts w:cs="Calibri"/>
          <w:sz w:val="20"/>
          <w:szCs w:val="20"/>
        </w:rPr>
        <w:t xml:space="preserve">Detach the cords from the compressor and push the compressor buttons to release the air or detach the cords directly from the lift. </w:t>
      </w:r>
    </w:p>
    <w:p w:rsidR="00556909" w:rsidRPr="008721EB" w:rsidRDefault="00556909" w:rsidP="008721EB">
      <w:pPr>
        <w:spacing w:after="240" w:line="240" w:lineRule="auto"/>
        <w:rPr>
          <w:rFonts w:ascii="Arial" w:hAnsi="Arial" w:cs="Arial"/>
          <w:b/>
          <w:vanish/>
          <w:shd w:val="clear" w:color="auto" w:fill="FFFFFF"/>
        </w:rPr>
      </w:pPr>
    </w:p>
    <w:p w:rsidR="00556909" w:rsidRPr="008721EB" w:rsidRDefault="00556909" w:rsidP="008721EB">
      <w:pPr>
        <w:spacing w:after="240" w:line="240" w:lineRule="auto"/>
        <w:rPr>
          <w:rFonts w:ascii="Arial" w:hAnsi="Arial" w:cs="Arial"/>
          <w:b/>
          <w:vanish/>
          <w:shd w:val="clear" w:color="auto" w:fill="FFFFFF"/>
        </w:rPr>
      </w:pPr>
    </w:p>
    <w:p w:rsidR="00556909" w:rsidRPr="008721EB" w:rsidRDefault="00556909" w:rsidP="008721EB">
      <w:pPr>
        <w:autoSpaceDE w:val="0"/>
        <w:autoSpaceDN w:val="0"/>
        <w:adjustRightInd w:val="0"/>
        <w:spacing w:after="0" w:line="240" w:lineRule="auto"/>
        <w:ind w:left="720"/>
        <w:rPr>
          <w:rFonts w:ascii="Arial" w:hAnsi="Arial" w:cs="Arial"/>
          <w:color w:val="000000"/>
          <w:sz w:val="24"/>
          <w:szCs w:val="24"/>
        </w:rPr>
      </w:pPr>
    </w:p>
    <w:p w:rsidR="00556909" w:rsidRPr="00A70EEF" w:rsidRDefault="00556909" w:rsidP="00A70EEF">
      <w:pPr>
        <w:pBdr>
          <w:bottom w:val="thickThinSmallGap" w:sz="24" w:space="1" w:color="622423"/>
        </w:pBdr>
        <w:tabs>
          <w:tab w:val="center" w:pos="4320"/>
          <w:tab w:val="right" w:pos="8640"/>
        </w:tabs>
        <w:spacing w:after="0" w:line="240" w:lineRule="auto"/>
        <w:jc w:val="center"/>
        <w:rPr>
          <w:rFonts w:cs="Calibri"/>
          <w:sz w:val="32"/>
          <w:szCs w:val="32"/>
        </w:rPr>
      </w:pPr>
      <w:r w:rsidRPr="00A70EEF">
        <w:rPr>
          <w:rFonts w:cs="Calibri"/>
          <w:sz w:val="32"/>
          <w:szCs w:val="32"/>
        </w:rPr>
        <w:t>Code Blue, Rapid Response, Condition H, MERT Team</w:t>
      </w:r>
    </w:p>
    <w:p w:rsidR="00556909" w:rsidRPr="00A70EEF" w:rsidRDefault="00556909" w:rsidP="00A70EEF">
      <w:pPr>
        <w:autoSpaceDE w:val="0"/>
        <w:autoSpaceDN w:val="0"/>
        <w:adjustRightInd w:val="0"/>
        <w:spacing w:after="0" w:line="240" w:lineRule="auto"/>
        <w:jc w:val="center"/>
        <w:rPr>
          <w:rFonts w:cs="Calibri"/>
          <w:b/>
          <w:color w:val="0070C0"/>
          <w:sz w:val="36"/>
          <w:szCs w:val="36"/>
        </w:rPr>
      </w:pPr>
      <w:r w:rsidRPr="00A70EEF">
        <w:rPr>
          <w:rFonts w:ascii="Cambria" w:eastAsia="Times New Roman" w:hAnsi="Arial"/>
          <w:color w:val="0070C0"/>
          <w:sz w:val="36"/>
          <w:szCs w:val="36"/>
        </w:rPr>
        <w:t>Codes</w:t>
      </w:r>
      <w:r w:rsidRPr="00A70EEF">
        <w:rPr>
          <w:rFonts w:ascii="Cambria" w:eastAsia="Times New Roman" w:hAnsi="Arial"/>
          <w:color w:val="0070C0"/>
          <w:sz w:val="36"/>
          <w:szCs w:val="36"/>
        </w:rPr>
        <w:br/>
        <w:t>Dial 31911</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0033CC"/>
          <w:sz w:val="20"/>
          <w:szCs w:val="20"/>
        </w:rPr>
        <w:t>Code Blue</w:t>
      </w:r>
      <w:r w:rsidRPr="002624EC">
        <w:rPr>
          <w:rFonts w:eastAsia="Times New Roman" w:hAnsi="Arial"/>
          <w:color w:val="000000"/>
          <w:sz w:val="20"/>
          <w:szCs w:val="20"/>
        </w:rPr>
        <w:t>: Cardiac/Respiratory Arrest -Adults</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808080"/>
          <w:sz w:val="20"/>
          <w:szCs w:val="20"/>
        </w:rPr>
        <w:t>Code Gray</w:t>
      </w:r>
      <w:r w:rsidRPr="002624EC">
        <w:rPr>
          <w:rFonts w:eastAsia="Times New Roman" w:hAnsi="Arial"/>
          <w:color w:val="000000"/>
          <w:sz w:val="20"/>
          <w:szCs w:val="20"/>
        </w:rPr>
        <w:t>: Crisis Situation or Crisis Intervention Needed</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800080"/>
          <w:sz w:val="20"/>
          <w:szCs w:val="20"/>
        </w:rPr>
        <w:t>Code Walker</w:t>
      </w:r>
      <w:r w:rsidRPr="002624EC">
        <w:rPr>
          <w:rFonts w:eastAsia="Times New Roman" w:hAnsi="Arial"/>
          <w:color w:val="000000"/>
          <w:sz w:val="20"/>
          <w:szCs w:val="20"/>
        </w:rPr>
        <w:t>: Missing Patient or Patient Elopement</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FF9900"/>
          <w:sz w:val="20"/>
          <w:szCs w:val="20"/>
        </w:rPr>
        <w:t>Code Orange</w:t>
      </w:r>
      <w:r w:rsidRPr="002624EC">
        <w:rPr>
          <w:rFonts w:eastAsia="Times New Roman" w:hAnsi="Arial"/>
          <w:color w:val="000000"/>
          <w:sz w:val="20"/>
          <w:szCs w:val="20"/>
        </w:rPr>
        <w:t>:  Hazardous material Spill/ Release</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CC3300"/>
          <w:sz w:val="20"/>
          <w:szCs w:val="20"/>
        </w:rPr>
        <w:t>Code Amber</w:t>
      </w:r>
      <w:r w:rsidRPr="002624EC">
        <w:rPr>
          <w:rFonts w:eastAsia="Times New Roman" w:hAnsi="Arial"/>
          <w:color w:val="000000"/>
          <w:sz w:val="20"/>
          <w:szCs w:val="20"/>
        </w:rPr>
        <w:t>: Infant/ Child Abduction</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FF0000"/>
          <w:sz w:val="20"/>
          <w:szCs w:val="20"/>
        </w:rPr>
        <w:t>Code Red</w:t>
      </w:r>
      <w:r w:rsidRPr="002624EC">
        <w:rPr>
          <w:rFonts w:eastAsia="Times New Roman" w:hAnsi="Arial"/>
          <w:color w:val="000000"/>
          <w:sz w:val="20"/>
          <w:szCs w:val="20"/>
        </w:rPr>
        <w:t>: Fire</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336699"/>
          <w:sz w:val="20"/>
          <w:szCs w:val="20"/>
        </w:rPr>
        <w:t>Code Silver</w:t>
      </w:r>
      <w:r w:rsidRPr="002624EC">
        <w:rPr>
          <w:rFonts w:eastAsia="Times New Roman" w:hAnsi="Arial"/>
          <w:color w:val="000000"/>
          <w:sz w:val="20"/>
          <w:szCs w:val="20"/>
        </w:rPr>
        <w:t>: Person with weapon or hostage situation</w:t>
      </w:r>
    </w:p>
    <w:p w:rsidR="00556909" w:rsidRPr="002624EC" w:rsidRDefault="00556909" w:rsidP="00A70EEF">
      <w:pPr>
        <w:spacing w:after="0" w:line="192" w:lineRule="auto"/>
        <w:ind w:left="907"/>
        <w:contextualSpacing/>
        <w:textAlignment w:val="baseline"/>
        <w:rPr>
          <w:rFonts w:ascii="Times New Roman" w:hAnsi="Times New Roman"/>
          <w:sz w:val="20"/>
          <w:szCs w:val="20"/>
        </w:rPr>
      </w:pPr>
      <w:r w:rsidRPr="002624EC">
        <w:rPr>
          <w:rFonts w:eastAsia="Times New Roman" w:hAnsi="Arial"/>
          <w:color w:val="000000"/>
          <w:sz w:val="20"/>
          <w:szCs w:val="20"/>
        </w:rPr>
        <w:t>Code Triage-Internal: Internal Disaster</w:t>
      </w:r>
    </w:p>
    <w:p w:rsidR="00556909" w:rsidRPr="002624EC" w:rsidRDefault="00556909" w:rsidP="00A70EEF">
      <w:pPr>
        <w:spacing w:after="0" w:line="192" w:lineRule="auto"/>
        <w:ind w:left="907"/>
        <w:contextualSpacing/>
        <w:textAlignment w:val="baseline"/>
        <w:rPr>
          <w:rFonts w:eastAsia="Times New Roman" w:hAnsi="Arial"/>
          <w:color w:val="000000"/>
          <w:sz w:val="20"/>
          <w:szCs w:val="20"/>
        </w:rPr>
      </w:pPr>
      <w:r w:rsidRPr="002624EC">
        <w:rPr>
          <w:rFonts w:eastAsia="Times New Roman" w:hAnsi="Arial"/>
          <w:color w:val="000000"/>
          <w:sz w:val="20"/>
          <w:szCs w:val="20"/>
        </w:rPr>
        <w:t>Code Triage-External: External Disaster</w:t>
      </w:r>
    </w:p>
    <w:p w:rsidR="00556909" w:rsidRPr="002624EC" w:rsidRDefault="00556909" w:rsidP="002624EC">
      <w:pPr>
        <w:spacing w:after="0" w:line="216" w:lineRule="auto"/>
        <w:ind w:left="907"/>
        <w:contextualSpacing/>
        <w:textAlignment w:val="baseline"/>
        <w:rPr>
          <w:rFonts w:cs="Calibri"/>
          <w:sz w:val="20"/>
          <w:szCs w:val="20"/>
        </w:rPr>
      </w:pPr>
      <w:r w:rsidRPr="002624EC">
        <w:rPr>
          <w:rFonts w:cs="Calibri"/>
          <w:color w:val="000000"/>
          <w:sz w:val="20"/>
          <w:szCs w:val="20"/>
        </w:rPr>
        <w:t>Code Black: ER Saturation</w:t>
      </w:r>
    </w:p>
    <w:p w:rsidR="00556909" w:rsidRPr="002624EC" w:rsidRDefault="00556909" w:rsidP="002624EC">
      <w:pPr>
        <w:spacing w:after="0" w:line="216" w:lineRule="auto"/>
        <w:ind w:left="907"/>
        <w:contextualSpacing/>
        <w:textAlignment w:val="baseline"/>
        <w:rPr>
          <w:rFonts w:cs="Calibri"/>
          <w:sz w:val="20"/>
          <w:szCs w:val="20"/>
        </w:rPr>
      </w:pPr>
      <w:r w:rsidRPr="002624EC">
        <w:rPr>
          <w:rFonts w:cs="Calibri"/>
          <w:color w:val="000000"/>
          <w:sz w:val="20"/>
          <w:szCs w:val="20"/>
        </w:rPr>
        <w:t>Code White: Cardiac/Respiratory Arrest – Pediatric/Newborn</w:t>
      </w:r>
    </w:p>
    <w:p w:rsidR="00556909" w:rsidRPr="002624EC" w:rsidRDefault="00556909" w:rsidP="002624EC">
      <w:pPr>
        <w:spacing w:after="0" w:line="216" w:lineRule="auto"/>
        <w:ind w:left="907"/>
        <w:contextualSpacing/>
        <w:textAlignment w:val="baseline"/>
        <w:rPr>
          <w:rFonts w:cs="Calibri"/>
          <w:sz w:val="20"/>
          <w:szCs w:val="20"/>
        </w:rPr>
      </w:pPr>
      <w:r w:rsidRPr="002624EC">
        <w:rPr>
          <w:rFonts w:cs="Calibri"/>
          <w:color w:val="000000"/>
          <w:sz w:val="20"/>
          <w:szCs w:val="20"/>
        </w:rPr>
        <w:t>Code Yellow: Bomb Threat</w:t>
      </w:r>
    </w:p>
    <w:p w:rsidR="00556909" w:rsidRPr="002624EC" w:rsidRDefault="00556909" w:rsidP="002624EC">
      <w:pPr>
        <w:spacing w:after="0" w:line="216" w:lineRule="auto"/>
        <w:ind w:left="907"/>
        <w:contextualSpacing/>
        <w:textAlignment w:val="baseline"/>
        <w:rPr>
          <w:rFonts w:cs="Calibri"/>
          <w:sz w:val="20"/>
          <w:szCs w:val="20"/>
        </w:rPr>
      </w:pPr>
      <w:r w:rsidRPr="002624EC">
        <w:rPr>
          <w:rFonts w:cs="Calibri"/>
          <w:color w:val="000000"/>
          <w:sz w:val="20"/>
          <w:szCs w:val="20"/>
        </w:rPr>
        <w:t>Dr Evac: Total Building Evacuation</w:t>
      </w:r>
    </w:p>
    <w:p w:rsidR="00556909" w:rsidRPr="002624EC" w:rsidRDefault="00556909" w:rsidP="002624EC">
      <w:pPr>
        <w:spacing w:after="0" w:line="216" w:lineRule="auto"/>
        <w:ind w:left="907"/>
        <w:contextualSpacing/>
        <w:textAlignment w:val="baseline"/>
        <w:rPr>
          <w:rFonts w:cs="Calibri"/>
          <w:sz w:val="20"/>
          <w:szCs w:val="20"/>
        </w:rPr>
      </w:pPr>
      <w:r w:rsidRPr="002624EC">
        <w:rPr>
          <w:rFonts w:cs="Calibri"/>
          <w:color w:val="000000"/>
          <w:sz w:val="20"/>
          <w:szCs w:val="20"/>
        </w:rPr>
        <w:t>MERT Team: External Medical Emergency Response Team</w:t>
      </w:r>
    </w:p>
    <w:p w:rsidR="00556909" w:rsidRPr="002624EC" w:rsidRDefault="00556909" w:rsidP="002624EC">
      <w:pPr>
        <w:spacing w:after="0" w:line="216" w:lineRule="auto"/>
        <w:ind w:left="187" w:firstLine="720"/>
        <w:contextualSpacing/>
        <w:textAlignment w:val="baseline"/>
        <w:rPr>
          <w:rFonts w:cs="Calibri"/>
          <w:sz w:val="20"/>
          <w:szCs w:val="20"/>
        </w:rPr>
      </w:pPr>
      <w:r w:rsidRPr="002624EC">
        <w:rPr>
          <w:rFonts w:cs="Calibri"/>
          <w:color w:val="000000"/>
          <w:sz w:val="20"/>
          <w:szCs w:val="20"/>
        </w:rPr>
        <w:t>Code…Drill: Practice Drill to the designated code</w:t>
      </w:r>
    </w:p>
    <w:p w:rsidR="00556909" w:rsidRPr="002624EC" w:rsidRDefault="00556909" w:rsidP="002624EC">
      <w:pPr>
        <w:spacing w:after="0" w:line="216" w:lineRule="auto"/>
        <w:ind w:left="187" w:firstLine="720"/>
        <w:contextualSpacing/>
        <w:textAlignment w:val="baseline"/>
        <w:rPr>
          <w:rFonts w:cs="Calibri"/>
          <w:sz w:val="20"/>
          <w:szCs w:val="20"/>
        </w:rPr>
      </w:pPr>
      <w:r w:rsidRPr="002624EC">
        <w:rPr>
          <w:rFonts w:cs="Calibri"/>
          <w:color w:val="000000"/>
          <w:sz w:val="20"/>
          <w:szCs w:val="20"/>
        </w:rPr>
        <w:t>Code… All Clear: Inactivation of the code previously announced</w:t>
      </w:r>
    </w:p>
    <w:p w:rsidR="00556909" w:rsidRPr="002624EC" w:rsidRDefault="00556909" w:rsidP="002624EC">
      <w:pPr>
        <w:autoSpaceDE w:val="0"/>
        <w:autoSpaceDN w:val="0"/>
        <w:adjustRightInd w:val="0"/>
        <w:spacing w:after="0" w:line="240" w:lineRule="auto"/>
        <w:rPr>
          <w:rFonts w:cs="Calibri"/>
          <w:b/>
          <w:sz w:val="20"/>
          <w:szCs w:val="20"/>
        </w:rPr>
      </w:pPr>
    </w:p>
    <w:p w:rsidR="00556909" w:rsidRPr="00A70EEF" w:rsidRDefault="00556909" w:rsidP="00A70EEF">
      <w:pPr>
        <w:autoSpaceDE w:val="0"/>
        <w:autoSpaceDN w:val="0"/>
        <w:adjustRightInd w:val="0"/>
        <w:spacing w:after="0" w:line="240" w:lineRule="auto"/>
        <w:jc w:val="center"/>
        <w:rPr>
          <w:rFonts w:cs="Calibri"/>
          <w:b/>
          <w:sz w:val="20"/>
          <w:szCs w:val="20"/>
        </w:rPr>
      </w:pPr>
      <w:r w:rsidRPr="00A70EEF">
        <w:rPr>
          <w:rFonts w:cs="Calibri"/>
          <w:b/>
          <w:sz w:val="20"/>
          <w:szCs w:val="20"/>
        </w:rPr>
        <w:t>Emergency Equipment</w:t>
      </w:r>
    </w:p>
    <w:p w:rsidR="00556909" w:rsidRPr="00A70EEF" w:rsidRDefault="00556909" w:rsidP="00A70EEF">
      <w:pPr>
        <w:autoSpaceDE w:val="0"/>
        <w:autoSpaceDN w:val="0"/>
        <w:adjustRightInd w:val="0"/>
        <w:spacing w:after="0" w:line="240" w:lineRule="auto"/>
        <w:rPr>
          <w:rFonts w:cs="Calibri"/>
          <w:sz w:val="20"/>
          <w:szCs w:val="20"/>
        </w:rPr>
      </w:pPr>
      <w:r w:rsidRPr="00A70EEF">
        <w:rPr>
          <w:rFonts w:cs="Calibri"/>
          <w:b/>
          <w:sz w:val="20"/>
          <w:szCs w:val="20"/>
        </w:rPr>
        <w:t>Crash Carts</w:t>
      </w:r>
      <w:r w:rsidRPr="00A70EEF">
        <w:rPr>
          <w:rFonts w:cs="Calibri"/>
          <w:sz w:val="20"/>
          <w:szCs w:val="20"/>
        </w:rPr>
        <w:t xml:space="preserve"> - located in each department and on each patient unit. </w:t>
      </w:r>
    </w:p>
    <w:p w:rsidR="00556909" w:rsidRPr="00A70EEF" w:rsidRDefault="00556909" w:rsidP="00A70EEF">
      <w:pPr>
        <w:autoSpaceDE w:val="0"/>
        <w:autoSpaceDN w:val="0"/>
        <w:adjustRightInd w:val="0"/>
        <w:spacing w:after="0" w:line="240" w:lineRule="auto"/>
        <w:rPr>
          <w:rFonts w:cs="Calibri"/>
          <w:sz w:val="20"/>
          <w:szCs w:val="20"/>
        </w:rPr>
      </w:pPr>
      <w:r w:rsidRPr="00A70EEF">
        <w:rPr>
          <w:rFonts w:cs="Calibri"/>
          <w:b/>
          <w:sz w:val="20"/>
          <w:szCs w:val="20"/>
        </w:rPr>
        <w:t>AED -</w:t>
      </w:r>
      <w:r w:rsidRPr="00A70EEF">
        <w:rPr>
          <w:rFonts w:cs="Calibri"/>
          <w:sz w:val="20"/>
          <w:szCs w:val="20"/>
        </w:rPr>
        <w:t xml:space="preserve"> located on crash carts.</w:t>
      </w:r>
    </w:p>
    <w:p w:rsidR="00556909" w:rsidRPr="00A70EEF" w:rsidRDefault="00556909" w:rsidP="00A70EEF">
      <w:pPr>
        <w:autoSpaceDE w:val="0"/>
        <w:autoSpaceDN w:val="0"/>
        <w:adjustRightInd w:val="0"/>
        <w:spacing w:after="0" w:line="240" w:lineRule="auto"/>
        <w:rPr>
          <w:rFonts w:cs="Calibri"/>
          <w:sz w:val="20"/>
          <w:szCs w:val="20"/>
        </w:rPr>
      </w:pPr>
      <w:r w:rsidRPr="00A70EEF">
        <w:rPr>
          <w:rFonts w:cs="Calibri"/>
          <w:b/>
          <w:sz w:val="20"/>
          <w:szCs w:val="20"/>
        </w:rPr>
        <w:t>Monitor/Defibrillator - l</w:t>
      </w:r>
      <w:r w:rsidRPr="00A70EEF">
        <w:rPr>
          <w:rFonts w:cs="Calibri"/>
          <w:sz w:val="20"/>
          <w:szCs w:val="20"/>
        </w:rPr>
        <w:t>ocated in ICU, Cath Lab, Surgery, PACU, 7th Floor, 6th Floor, X-ray and ED.</w:t>
      </w:r>
    </w:p>
    <w:p w:rsidR="00556909" w:rsidRPr="00A70EEF" w:rsidRDefault="00556909" w:rsidP="00176AC3">
      <w:pPr>
        <w:numPr>
          <w:ilvl w:val="0"/>
          <w:numId w:val="126"/>
        </w:numPr>
        <w:autoSpaceDE w:val="0"/>
        <w:autoSpaceDN w:val="0"/>
        <w:adjustRightInd w:val="0"/>
        <w:spacing w:after="0" w:line="240" w:lineRule="auto"/>
        <w:contextualSpacing/>
        <w:rPr>
          <w:rFonts w:cs="Calibri"/>
          <w:sz w:val="20"/>
          <w:szCs w:val="20"/>
        </w:rPr>
      </w:pPr>
      <w:r w:rsidRPr="00A70EEF">
        <w:rPr>
          <w:rFonts w:cs="Calibri"/>
          <w:sz w:val="20"/>
          <w:szCs w:val="20"/>
        </w:rPr>
        <w:t>Code nurse from ICU is responsible for bringing defibrillator to code blue on upper floors</w:t>
      </w:r>
    </w:p>
    <w:p w:rsidR="00556909" w:rsidRPr="00A70EEF" w:rsidRDefault="00556909" w:rsidP="00176AC3">
      <w:pPr>
        <w:numPr>
          <w:ilvl w:val="0"/>
          <w:numId w:val="126"/>
        </w:numPr>
        <w:autoSpaceDE w:val="0"/>
        <w:autoSpaceDN w:val="0"/>
        <w:adjustRightInd w:val="0"/>
        <w:spacing w:after="0" w:line="240" w:lineRule="auto"/>
        <w:contextualSpacing/>
        <w:rPr>
          <w:rFonts w:cs="Calibri"/>
          <w:sz w:val="20"/>
          <w:szCs w:val="20"/>
        </w:rPr>
      </w:pPr>
      <w:r w:rsidRPr="00A70EEF">
        <w:rPr>
          <w:rFonts w:cs="Calibri"/>
          <w:sz w:val="20"/>
          <w:szCs w:val="20"/>
        </w:rPr>
        <w:t>Code nurse from ED will bring defibrillator to Codes on 1</w:t>
      </w:r>
      <w:r w:rsidRPr="00A70EEF">
        <w:rPr>
          <w:rFonts w:cs="Calibri"/>
          <w:sz w:val="20"/>
          <w:szCs w:val="20"/>
          <w:vertAlign w:val="superscript"/>
        </w:rPr>
        <w:t>st</w:t>
      </w:r>
      <w:r w:rsidRPr="00A70EEF">
        <w:rPr>
          <w:rFonts w:cs="Calibri"/>
          <w:sz w:val="20"/>
          <w:szCs w:val="20"/>
        </w:rPr>
        <w:t xml:space="preserve"> floor.</w:t>
      </w:r>
    </w:p>
    <w:p w:rsidR="00556909" w:rsidRPr="00A70EEF" w:rsidRDefault="00556909" w:rsidP="00A70EEF">
      <w:pPr>
        <w:autoSpaceDE w:val="0"/>
        <w:autoSpaceDN w:val="0"/>
        <w:adjustRightInd w:val="0"/>
        <w:spacing w:after="0" w:line="240" w:lineRule="auto"/>
        <w:rPr>
          <w:rFonts w:cs="Calibri"/>
          <w:b/>
          <w:sz w:val="20"/>
          <w:szCs w:val="20"/>
        </w:rPr>
      </w:pPr>
    </w:p>
    <w:p w:rsidR="00556909" w:rsidRPr="00A70EEF" w:rsidRDefault="00556909" w:rsidP="00A70EEF">
      <w:pPr>
        <w:autoSpaceDE w:val="0"/>
        <w:autoSpaceDN w:val="0"/>
        <w:adjustRightInd w:val="0"/>
        <w:spacing w:after="0" w:line="240" w:lineRule="auto"/>
        <w:jc w:val="center"/>
        <w:rPr>
          <w:rFonts w:cs="Calibri"/>
          <w:b/>
          <w:sz w:val="20"/>
          <w:szCs w:val="20"/>
        </w:rPr>
      </w:pPr>
      <w:r w:rsidRPr="00A70EEF">
        <w:rPr>
          <w:rFonts w:cs="Calibri"/>
          <w:b/>
          <w:sz w:val="20"/>
          <w:szCs w:val="20"/>
        </w:rPr>
        <w:t>Code Blue</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How to call a Code Blue</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Dial 31911 – inform emergency control center that it is a code blue and provide the location/room #</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Press code blue button located at each patient bedside</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When to call a Code Blue</w:t>
      </w:r>
    </w:p>
    <w:p w:rsidR="00556909" w:rsidRPr="00A70EEF" w:rsidRDefault="00556909" w:rsidP="00176AC3">
      <w:pPr>
        <w:numPr>
          <w:ilvl w:val="0"/>
          <w:numId w:val="127"/>
        </w:numPr>
        <w:autoSpaceDE w:val="0"/>
        <w:autoSpaceDN w:val="0"/>
        <w:adjustRightInd w:val="0"/>
        <w:spacing w:after="0" w:line="240" w:lineRule="auto"/>
        <w:contextualSpacing/>
        <w:rPr>
          <w:rFonts w:cs="Calibri"/>
          <w:sz w:val="20"/>
          <w:szCs w:val="20"/>
        </w:rPr>
      </w:pPr>
      <w:r w:rsidRPr="00A70EEF">
        <w:rPr>
          <w:rFonts w:cs="Calibri"/>
          <w:sz w:val="20"/>
          <w:szCs w:val="20"/>
        </w:rPr>
        <w:t>Unresponsiveness</w:t>
      </w:r>
    </w:p>
    <w:p w:rsidR="00556909" w:rsidRPr="00A70EEF" w:rsidRDefault="00556909" w:rsidP="00176AC3">
      <w:pPr>
        <w:numPr>
          <w:ilvl w:val="0"/>
          <w:numId w:val="127"/>
        </w:numPr>
        <w:autoSpaceDE w:val="0"/>
        <w:autoSpaceDN w:val="0"/>
        <w:adjustRightInd w:val="0"/>
        <w:spacing w:after="0" w:line="240" w:lineRule="auto"/>
        <w:contextualSpacing/>
        <w:rPr>
          <w:rFonts w:cs="Calibri"/>
          <w:sz w:val="20"/>
          <w:szCs w:val="20"/>
        </w:rPr>
      </w:pPr>
      <w:r w:rsidRPr="00A70EEF">
        <w:rPr>
          <w:rFonts w:cs="Calibri"/>
          <w:sz w:val="20"/>
          <w:szCs w:val="20"/>
        </w:rPr>
        <w:t>Absence of effective breathing</w:t>
      </w:r>
    </w:p>
    <w:p w:rsidR="00556909" w:rsidRPr="00A70EEF" w:rsidRDefault="00556909" w:rsidP="00176AC3">
      <w:pPr>
        <w:numPr>
          <w:ilvl w:val="0"/>
          <w:numId w:val="127"/>
        </w:numPr>
        <w:autoSpaceDE w:val="0"/>
        <w:autoSpaceDN w:val="0"/>
        <w:adjustRightInd w:val="0"/>
        <w:spacing w:after="0" w:line="240" w:lineRule="auto"/>
        <w:contextualSpacing/>
        <w:rPr>
          <w:rFonts w:cs="Calibri"/>
          <w:sz w:val="20"/>
          <w:szCs w:val="20"/>
        </w:rPr>
      </w:pPr>
      <w:r w:rsidRPr="00A70EEF">
        <w:rPr>
          <w:rFonts w:cs="Calibri"/>
          <w:sz w:val="20"/>
          <w:szCs w:val="20"/>
        </w:rPr>
        <w:t xml:space="preserve">Absence of carotid pulse </w:t>
      </w:r>
    </w:p>
    <w:p w:rsidR="00556909" w:rsidRPr="00A70EEF" w:rsidRDefault="00556909" w:rsidP="00176AC3">
      <w:pPr>
        <w:numPr>
          <w:ilvl w:val="0"/>
          <w:numId w:val="127"/>
        </w:numPr>
        <w:autoSpaceDE w:val="0"/>
        <w:autoSpaceDN w:val="0"/>
        <w:adjustRightInd w:val="0"/>
        <w:spacing w:after="0" w:line="240" w:lineRule="auto"/>
        <w:contextualSpacing/>
        <w:rPr>
          <w:rFonts w:cs="Calibri"/>
          <w:sz w:val="20"/>
          <w:szCs w:val="20"/>
        </w:rPr>
      </w:pPr>
      <w:r w:rsidRPr="00A70EEF">
        <w:rPr>
          <w:rFonts w:cs="Calibri"/>
          <w:sz w:val="20"/>
          <w:szCs w:val="20"/>
        </w:rPr>
        <w:t xml:space="preserve">Ineffective circulation (clinical judgment that arrest is imminent) </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Members of the Code Blue Team</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 xml:space="preserve">ED Physician / Primary Physician </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 xml:space="preserve">Nursing Supervisor </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 xml:space="preserve">RN from both ICU &amp; ED </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Unit nursing staff (RN, LPN and Tech)</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Respiratory Therapist</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EKG Technician (when available)</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 xml:space="preserve">Pharmacist </w:t>
      </w:r>
    </w:p>
    <w:p w:rsidR="00556909" w:rsidRPr="00A70EEF" w:rsidRDefault="00556909" w:rsidP="00176AC3">
      <w:pPr>
        <w:numPr>
          <w:ilvl w:val="0"/>
          <w:numId w:val="128"/>
        </w:numPr>
        <w:autoSpaceDE w:val="0"/>
        <w:autoSpaceDN w:val="0"/>
        <w:adjustRightInd w:val="0"/>
        <w:spacing w:after="0" w:line="240" w:lineRule="auto"/>
        <w:contextualSpacing/>
        <w:rPr>
          <w:rFonts w:cs="Calibri"/>
          <w:sz w:val="20"/>
          <w:szCs w:val="20"/>
        </w:rPr>
      </w:pPr>
      <w:r w:rsidRPr="00A70EEF">
        <w:rPr>
          <w:rFonts w:cs="Calibri"/>
          <w:sz w:val="20"/>
          <w:szCs w:val="20"/>
        </w:rPr>
        <w:t>Phlebotomist</w:t>
      </w:r>
    </w:p>
    <w:p w:rsidR="00556909" w:rsidRPr="00A70EEF" w:rsidRDefault="00556909" w:rsidP="00A70EEF">
      <w:pPr>
        <w:autoSpaceDE w:val="0"/>
        <w:autoSpaceDN w:val="0"/>
        <w:adjustRightInd w:val="0"/>
        <w:spacing w:after="0" w:line="240" w:lineRule="auto"/>
        <w:jc w:val="center"/>
        <w:rPr>
          <w:rFonts w:cs="Calibri"/>
          <w:b/>
          <w:sz w:val="20"/>
          <w:szCs w:val="20"/>
        </w:rPr>
      </w:pPr>
    </w:p>
    <w:p w:rsidR="00556909" w:rsidRPr="00A70EEF" w:rsidRDefault="00556909" w:rsidP="00A70EEF">
      <w:pPr>
        <w:autoSpaceDE w:val="0"/>
        <w:autoSpaceDN w:val="0"/>
        <w:adjustRightInd w:val="0"/>
        <w:spacing w:after="0" w:line="240" w:lineRule="auto"/>
        <w:jc w:val="center"/>
        <w:rPr>
          <w:rFonts w:cs="Calibri"/>
          <w:b/>
          <w:sz w:val="20"/>
          <w:szCs w:val="20"/>
        </w:rPr>
      </w:pPr>
      <w:r w:rsidRPr="00A70EEF">
        <w:rPr>
          <w:rFonts w:cs="Calibri"/>
          <w:b/>
          <w:sz w:val="20"/>
          <w:szCs w:val="20"/>
        </w:rPr>
        <w:t>Rapid Response</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How to call a Rapid Response</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Dial 31911 – inform emergency control center that it is a rapid response  and provide the location/room #</w:t>
      </w:r>
    </w:p>
    <w:p w:rsidR="00556909" w:rsidRPr="00A70EEF" w:rsidRDefault="00556909" w:rsidP="00A70EEF">
      <w:pPr>
        <w:autoSpaceDE w:val="0"/>
        <w:autoSpaceDN w:val="0"/>
        <w:adjustRightInd w:val="0"/>
        <w:spacing w:after="0" w:line="240" w:lineRule="auto"/>
        <w:rPr>
          <w:rFonts w:cs="Calibri"/>
          <w:sz w:val="20"/>
          <w:szCs w:val="20"/>
        </w:rPr>
      </w:pPr>
      <w:r w:rsidRPr="00A70EEF">
        <w:rPr>
          <w:rFonts w:cs="Calibri"/>
          <w:b/>
          <w:sz w:val="20"/>
          <w:szCs w:val="20"/>
        </w:rPr>
        <w:t>When to call a Rapid Response</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Rapid Response is called when a patient begins to deteriorate and before the patient experiences a cardiac or respiratory arrest.</w:t>
      </w:r>
    </w:p>
    <w:p w:rsidR="00556909" w:rsidRDefault="00556909" w:rsidP="00A70EEF">
      <w:pPr>
        <w:autoSpaceDE w:val="0"/>
        <w:autoSpaceDN w:val="0"/>
        <w:adjustRightInd w:val="0"/>
        <w:spacing w:after="0" w:line="240" w:lineRule="auto"/>
        <w:rPr>
          <w:rFonts w:cs="Calibri"/>
          <w:b/>
          <w:sz w:val="20"/>
          <w:szCs w:val="20"/>
        </w:rPr>
      </w:pP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Members of the Rapid Response Team</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ICU RN</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Respiratory Therapist</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 xml:space="preserve">Nursing Supervisor </w:t>
      </w:r>
    </w:p>
    <w:p w:rsidR="00556909" w:rsidRPr="00A70EEF" w:rsidRDefault="00556909" w:rsidP="00A70EEF">
      <w:pPr>
        <w:spacing w:after="0" w:line="240" w:lineRule="auto"/>
        <w:jc w:val="center"/>
        <w:rPr>
          <w:rFonts w:cs="Calibri"/>
          <w:b/>
          <w:color w:val="000000"/>
          <w:sz w:val="20"/>
          <w:szCs w:val="20"/>
        </w:rPr>
      </w:pPr>
      <w:r w:rsidRPr="00A70EEF">
        <w:rPr>
          <w:rFonts w:cs="Calibri"/>
          <w:b/>
          <w:color w:val="000000"/>
          <w:sz w:val="20"/>
          <w:szCs w:val="20"/>
        </w:rPr>
        <w:t>Medical Emergency Response Team (MERT)</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How to call the Medical Emergency Response Team</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Dial 31911 – inform emergency control center that it is a rapid response  and provide the location/room #</w:t>
      </w:r>
    </w:p>
    <w:p w:rsidR="00556909" w:rsidRPr="00A70EEF" w:rsidRDefault="00556909" w:rsidP="00176AC3">
      <w:pPr>
        <w:pStyle w:val="ListParagraph"/>
        <w:numPr>
          <w:ilvl w:val="0"/>
          <w:numId w:val="129"/>
        </w:numPr>
        <w:autoSpaceDE w:val="0"/>
        <w:autoSpaceDN w:val="0"/>
        <w:adjustRightInd w:val="0"/>
        <w:spacing w:after="0" w:line="240" w:lineRule="auto"/>
        <w:rPr>
          <w:rFonts w:cs="Calibri"/>
          <w:sz w:val="20"/>
          <w:szCs w:val="20"/>
        </w:rPr>
      </w:pPr>
      <w:r w:rsidRPr="00A70EEF">
        <w:rPr>
          <w:rFonts w:cs="Calibri"/>
          <w:sz w:val="20"/>
          <w:szCs w:val="20"/>
        </w:rPr>
        <w:t>MERT team is activated when an employee, outpatient, or visitor is in need of emergency medical assistance in any public or non-patient care area (typically the 1</w:t>
      </w:r>
      <w:r w:rsidRPr="00A70EEF">
        <w:rPr>
          <w:rFonts w:cs="Calibri"/>
          <w:sz w:val="20"/>
          <w:szCs w:val="20"/>
          <w:vertAlign w:val="superscript"/>
        </w:rPr>
        <w:t>st</w:t>
      </w:r>
      <w:r w:rsidRPr="00A70EEF">
        <w:rPr>
          <w:rFonts w:cs="Calibri"/>
          <w:sz w:val="20"/>
          <w:szCs w:val="20"/>
        </w:rPr>
        <w:t xml:space="preserve"> floor).</w:t>
      </w:r>
    </w:p>
    <w:p w:rsidR="00556909" w:rsidRPr="00A70EEF" w:rsidRDefault="00556909" w:rsidP="00A70EEF">
      <w:pPr>
        <w:autoSpaceDE w:val="0"/>
        <w:autoSpaceDN w:val="0"/>
        <w:adjustRightInd w:val="0"/>
        <w:spacing w:after="0" w:line="240" w:lineRule="auto"/>
        <w:rPr>
          <w:rFonts w:cs="Calibri"/>
          <w:b/>
          <w:color w:val="000000"/>
          <w:sz w:val="20"/>
          <w:szCs w:val="20"/>
        </w:rPr>
      </w:pPr>
      <w:r w:rsidRPr="00A70EEF">
        <w:rPr>
          <w:rFonts w:cs="Calibri"/>
          <w:b/>
          <w:sz w:val="20"/>
          <w:szCs w:val="20"/>
        </w:rPr>
        <w:t xml:space="preserve">Members of the </w:t>
      </w:r>
      <w:r w:rsidRPr="00A70EEF">
        <w:rPr>
          <w:rFonts w:cs="Calibri"/>
          <w:b/>
          <w:color w:val="000000"/>
          <w:sz w:val="20"/>
          <w:szCs w:val="20"/>
        </w:rPr>
        <w:t>Medical Emergency Response Team</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Emergency Department RN</w:t>
      </w:r>
    </w:p>
    <w:p w:rsidR="00556909" w:rsidRPr="00A70EEF" w:rsidRDefault="00556909" w:rsidP="00176AC3">
      <w:pPr>
        <w:numPr>
          <w:ilvl w:val="0"/>
          <w:numId w:val="129"/>
        </w:numPr>
        <w:autoSpaceDE w:val="0"/>
        <w:autoSpaceDN w:val="0"/>
        <w:adjustRightInd w:val="0"/>
        <w:spacing w:after="0" w:line="240" w:lineRule="auto"/>
        <w:contextualSpacing/>
        <w:rPr>
          <w:rFonts w:cs="Calibri"/>
          <w:sz w:val="20"/>
          <w:szCs w:val="20"/>
        </w:rPr>
      </w:pPr>
      <w:r w:rsidRPr="00A70EEF">
        <w:rPr>
          <w:rFonts w:cs="Calibri"/>
          <w:sz w:val="20"/>
          <w:szCs w:val="20"/>
        </w:rPr>
        <w:t>Emergency Department Tech</w:t>
      </w:r>
    </w:p>
    <w:p w:rsidR="00556909" w:rsidRPr="00A70EEF" w:rsidRDefault="00556909" w:rsidP="00A70EEF">
      <w:pPr>
        <w:spacing w:after="0" w:line="240" w:lineRule="auto"/>
        <w:jc w:val="center"/>
        <w:rPr>
          <w:rFonts w:cs="Calibri"/>
          <w:b/>
          <w:color w:val="000000"/>
          <w:sz w:val="20"/>
          <w:szCs w:val="20"/>
        </w:rPr>
      </w:pPr>
      <w:r w:rsidRPr="00A70EEF">
        <w:rPr>
          <w:rFonts w:cs="Calibri"/>
          <w:b/>
          <w:color w:val="000000"/>
          <w:sz w:val="20"/>
          <w:szCs w:val="20"/>
        </w:rPr>
        <w:t xml:space="preserve">Condition H (Condition Help) </w:t>
      </w:r>
    </w:p>
    <w:p w:rsidR="00556909" w:rsidRPr="00A70EEF" w:rsidRDefault="00556909" w:rsidP="00A70EEF">
      <w:pPr>
        <w:autoSpaceDE w:val="0"/>
        <w:autoSpaceDN w:val="0"/>
        <w:adjustRightInd w:val="0"/>
        <w:spacing w:after="0" w:line="240" w:lineRule="auto"/>
        <w:rPr>
          <w:rFonts w:cs="Calibri"/>
          <w:sz w:val="20"/>
          <w:szCs w:val="20"/>
        </w:rPr>
      </w:pPr>
      <w:r w:rsidRPr="00A70EEF">
        <w:rPr>
          <w:rFonts w:cs="Calibri"/>
          <w:sz w:val="20"/>
          <w:szCs w:val="20"/>
        </w:rPr>
        <w:t>Initiated by a patient, family, or visitor if they feel that the patient’s condition is declining but not being adequately addressed. This is essentially a customer generated rapid response.</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How to call Condition H</w:t>
      </w:r>
    </w:p>
    <w:p w:rsidR="00556909" w:rsidRPr="00A70EEF" w:rsidRDefault="00556909" w:rsidP="00176AC3">
      <w:pPr>
        <w:numPr>
          <w:ilvl w:val="0"/>
          <w:numId w:val="130"/>
        </w:numPr>
        <w:tabs>
          <w:tab w:val="num" w:pos="720"/>
        </w:tabs>
        <w:spacing w:after="0" w:line="240" w:lineRule="auto"/>
        <w:rPr>
          <w:rFonts w:cs="Calibri"/>
          <w:color w:val="000000"/>
          <w:sz w:val="20"/>
          <w:szCs w:val="20"/>
        </w:rPr>
      </w:pPr>
      <w:r w:rsidRPr="00A70EEF">
        <w:rPr>
          <w:rFonts w:cs="Calibri"/>
          <w:color w:val="000000"/>
          <w:sz w:val="20"/>
          <w:szCs w:val="20"/>
        </w:rPr>
        <w:t>You see a change in the patient’s condition and the healthcare team is not recognizing the concern.</w:t>
      </w:r>
    </w:p>
    <w:p w:rsidR="00556909" w:rsidRPr="00A70EEF" w:rsidRDefault="00556909" w:rsidP="00176AC3">
      <w:pPr>
        <w:numPr>
          <w:ilvl w:val="0"/>
          <w:numId w:val="130"/>
        </w:numPr>
        <w:tabs>
          <w:tab w:val="num" w:pos="720"/>
        </w:tabs>
        <w:spacing w:after="0" w:line="240" w:lineRule="auto"/>
        <w:rPr>
          <w:rFonts w:cs="Calibri"/>
          <w:color w:val="000000"/>
          <w:sz w:val="20"/>
          <w:szCs w:val="20"/>
        </w:rPr>
      </w:pPr>
      <w:r w:rsidRPr="00A70EEF">
        <w:rPr>
          <w:rFonts w:cs="Calibri"/>
          <w:color w:val="000000"/>
          <w:sz w:val="20"/>
          <w:szCs w:val="20"/>
        </w:rPr>
        <w:t>You have spoken to the hospital staff and you continue to have serious concerns about the patient’s care.</w:t>
      </w:r>
    </w:p>
    <w:p w:rsidR="00556909" w:rsidRPr="00A70EEF" w:rsidRDefault="00556909" w:rsidP="00176AC3">
      <w:pPr>
        <w:numPr>
          <w:ilvl w:val="0"/>
          <w:numId w:val="130"/>
        </w:numPr>
        <w:tabs>
          <w:tab w:val="num" w:pos="720"/>
        </w:tabs>
        <w:spacing w:after="0" w:line="240" w:lineRule="auto"/>
        <w:rPr>
          <w:rFonts w:cs="Calibri"/>
          <w:color w:val="000000"/>
          <w:sz w:val="20"/>
          <w:szCs w:val="20"/>
        </w:rPr>
      </w:pPr>
      <w:r w:rsidRPr="00A70EEF">
        <w:rPr>
          <w:rFonts w:cs="Calibri"/>
          <w:color w:val="000000"/>
          <w:sz w:val="20"/>
          <w:szCs w:val="20"/>
        </w:rPr>
        <w:t>There is a breakdown in how care is given, or uncertainty over what needs to be done</w:t>
      </w:r>
    </w:p>
    <w:p w:rsidR="00556909" w:rsidRPr="00A70EEF" w:rsidRDefault="00556909" w:rsidP="00A70EEF">
      <w:pPr>
        <w:autoSpaceDE w:val="0"/>
        <w:autoSpaceDN w:val="0"/>
        <w:adjustRightInd w:val="0"/>
        <w:spacing w:after="0" w:line="240" w:lineRule="auto"/>
        <w:rPr>
          <w:rFonts w:cs="Calibri"/>
          <w:b/>
          <w:sz w:val="20"/>
          <w:szCs w:val="20"/>
        </w:rPr>
      </w:pPr>
      <w:r w:rsidRPr="00A70EEF">
        <w:rPr>
          <w:rFonts w:cs="Calibri"/>
          <w:b/>
          <w:sz w:val="20"/>
          <w:szCs w:val="20"/>
        </w:rPr>
        <w:t>When to call Condition H</w:t>
      </w:r>
    </w:p>
    <w:p w:rsidR="00556909" w:rsidRPr="00A70EEF" w:rsidRDefault="00556909" w:rsidP="00176AC3">
      <w:pPr>
        <w:numPr>
          <w:ilvl w:val="0"/>
          <w:numId w:val="131"/>
        </w:numPr>
        <w:spacing w:after="0" w:line="240" w:lineRule="auto"/>
        <w:contextualSpacing/>
        <w:rPr>
          <w:rFonts w:cs="Calibri"/>
          <w:color w:val="000000"/>
          <w:sz w:val="20"/>
          <w:szCs w:val="20"/>
        </w:rPr>
      </w:pPr>
      <w:r w:rsidRPr="00A70EEF">
        <w:rPr>
          <w:rFonts w:cs="Calibri"/>
          <w:color w:val="000000"/>
          <w:sz w:val="20"/>
          <w:szCs w:val="20"/>
        </w:rPr>
        <w:t>Dial 34444 from any hospital phone</w:t>
      </w:r>
    </w:p>
    <w:p w:rsidR="00556909" w:rsidRDefault="00556909" w:rsidP="005400B6">
      <w:pPr>
        <w:autoSpaceDE w:val="0"/>
        <w:autoSpaceDN w:val="0"/>
        <w:adjustRightInd w:val="0"/>
        <w:spacing w:after="0" w:line="240" w:lineRule="auto"/>
        <w:rPr>
          <w:rFonts w:cs="Calibri"/>
          <w:sz w:val="20"/>
          <w:szCs w:val="20"/>
        </w:rPr>
      </w:pPr>
    </w:p>
    <w:p w:rsidR="00556909" w:rsidRPr="002624EC" w:rsidRDefault="00556909" w:rsidP="002624EC">
      <w:pPr>
        <w:pBdr>
          <w:bottom w:val="thickThinSmallGap" w:sz="24" w:space="1" w:color="622423"/>
        </w:pBdr>
        <w:tabs>
          <w:tab w:val="center" w:pos="4320"/>
          <w:tab w:val="right" w:pos="8640"/>
        </w:tabs>
        <w:spacing w:after="0" w:line="240" w:lineRule="auto"/>
        <w:jc w:val="center"/>
        <w:rPr>
          <w:rFonts w:ascii="Times New Roman" w:hAnsi="Times New Roman"/>
          <w:sz w:val="32"/>
          <w:szCs w:val="32"/>
        </w:rPr>
      </w:pPr>
      <w:r w:rsidRPr="002624EC">
        <w:rPr>
          <w:rFonts w:ascii="Cambria" w:hAnsi="Cambria"/>
          <w:sz w:val="32"/>
          <w:szCs w:val="32"/>
        </w:rPr>
        <w:t>Lifenet</w:t>
      </w:r>
    </w:p>
    <w:p w:rsidR="00556909" w:rsidRDefault="00556909" w:rsidP="002624EC">
      <w:pPr>
        <w:spacing w:after="0" w:line="240" w:lineRule="auto"/>
        <w:rPr>
          <w:rFonts w:cs="Calibri"/>
          <w:sz w:val="20"/>
          <w:szCs w:val="20"/>
        </w:rPr>
      </w:pPr>
      <w:r w:rsidRPr="00994C70">
        <w:rPr>
          <w:rFonts w:cs="Calibri"/>
          <w:b/>
          <w:sz w:val="20"/>
          <w:szCs w:val="20"/>
        </w:rPr>
        <w:t>Lifenet</w:t>
      </w:r>
      <w:r w:rsidRPr="002624EC">
        <w:rPr>
          <w:rFonts w:cs="Calibri"/>
          <w:sz w:val="20"/>
          <w:szCs w:val="20"/>
        </w:rPr>
        <w:t xml:space="preserve"> is </w:t>
      </w:r>
      <w:r>
        <w:rPr>
          <w:rFonts w:cs="Calibri"/>
          <w:sz w:val="20"/>
          <w:szCs w:val="20"/>
        </w:rPr>
        <w:t xml:space="preserve">the </w:t>
      </w:r>
      <w:r w:rsidRPr="002624EC">
        <w:rPr>
          <w:rFonts w:cs="Calibri"/>
          <w:sz w:val="20"/>
          <w:szCs w:val="20"/>
        </w:rPr>
        <w:t>organiz</w:t>
      </w:r>
      <w:r>
        <w:rPr>
          <w:rFonts w:cs="Calibri"/>
          <w:sz w:val="20"/>
          <w:szCs w:val="20"/>
        </w:rPr>
        <w:t>ation used for organ donation</w:t>
      </w:r>
      <w:r w:rsidRPr="002624EC">
        <w:rPr>
          <w:rFonts w:cs="Calibri"/>
          <w:sz w:val="20"/>
          <w:szCs w:val="20"/>
        </w:rPr>
        <w:t>.</w:t>
      </w:r>
      <w:r>
        <w:rPr>
          <w:rFonts w:cs="Calibri"/>
          <w:sz w:val="20"/>
          <w:szCs w:val="20"/>
        </w:rPr>
        <w:t xml:space="preserve"> </w:t>
      </w:r>
    </w:p>
    <w:p w:rsidR="00556909" w:rsidRPr="00994C70" w:rsidRDefault="00556909" w:rsidP="00176AC3">
      <w:pPr>
        <w:pStyle w:val="ListParagraph"/>
        <w:numPr>
          <w:ilvl w:val="0"/>
          <w:numId w:val="131"/>
        </w:numPr>
        <w:spacing w:after="0" w:line="240" w:lineRule="auto"/>
        <w:rPr>
          <w:rFonts w:cs="Calibri"/>
          <w:sz w:val="20"/>
          <w:szCs w:val="20"/>
        </w:rPr>
      </w:pPr>
      <w:r w:rsidRPr="00994C70">
        <w:rPr>
          <w:rFonts w:cs="Calibri"/>
          <w:sz w:val="20"/>
          <w:szCs w:val="20"/>
        </w:rPr>
        <w:t>They must be notified for all patient deaths.</w:t>
      </w:r>
    </w:p>
    <w:p w:rsidR="00556909" w:rsidRPr="00994C70" w:rsidRDefault="00556909" w:rsidP="00176AC3">
      <w:pPr>
        <w:pStyle w:val="ListParagraph"/>
        <w:numPr>
          <w:ilvl w:val="0"/>
          <w:numId w:val="131"/>
        </w:numPr>
        <w:spacing w:after="0" w:line="240" w:lineRule="auto"/>
        <w:rPr>
          <w:rFonts w:cs="Calibri"/>
          <w:sz w:val="20"/>
          <w:szCs w:val="20"/>
        </w:rPr>
      </w:pPr>
      <w:r w:rsidRPr="00994C70">
        <w:rPr>
          <w:rFonts w:cs="Calibri"/>
          <w:sz w:val="20"/>
          <w:szCs w:val="20"/>
        </w:rPr>
        <w:t>They must also be notifies for any patient that has a Glasgow Comma score ≤ 5.</w:t>
      </w:r>
    </w:p>
    <w:p w:rsidR="00556909" w:rsidRPr="00994C70" w:rsidRDefault="00556909" w:rsidP="00176AC3">
      <w:pPr>
        <w:pStyle w:val="ListParagraph"/>
        <w:numPr>
          <w:ilvl w:val="0"/>
          <w:numId w:val="131"/>
        </w:numPr>
        <w:spacing w:after="0" w:line="240" w:lineRule="auto"/>
        <w:rPr>
          <w:rFonts w:cs="Calibri"/>
          <w:sz w:val="20"/>
          <w:szCs w:val="20"/>
        </w:rPr>
      </w:pPr>
      <w:r w:rsidRPr="00994C70">
        <w:rPr>
          <w:rFonts w:cs="Calibri"/>
          <w:sz w:val="20"/>
          <w:szCs w:val="20"/>
        </w:rPr>
        <w:t>A lifenet representative will contact the family and handle al</w:t>
      </w:r>
      <w:r>
        <w:rPr>
          <w:rFonts w:cs="Calibri"/>
          <w:sz w:val="20"/>
          <w:szCs w:val="20"/>
        </w:rPr>
        <w:t>l questions concerning organ do</w:t>
      </w:r>
      <w:r w:rsidRPr="00994C70">
        <w:rPr>
          <w:rFonts w:cs="Calibri"/>
          <w:sz w:val="20"/>
          <w:szCs w:val="20"/>
        </w:rPr>
        <w:t>nation.</w:t>
      </w:r>
      <w:r>
        <w:rPr>
          <w:rFonts w:cs="Calibri"/>
          <w:sz w:val="20"/>
          <w:szCs w:val="20"/>
        </w:rPr>
        <w:t xml:space="preserve"> </w:t>
      </w:r>
      <w:r w:rsidRPr="00994C70">
        <w:rPr>
          <w:rFonts w:cs="Calibri"/>
          <w:sz w:val="20"/>
          <w:szCs w:val="20"/>
        </w:rPr>
        <w:t xml:space="preserve">Nurses do not discuss </w:t>
      </w:r>
      <w:r>
        <w:rPr>
          <w:rFonts w:cs="Calibri"/>
          <w:sz w:val="20"/>
          <w:szCs w:val="20"/>
        </w:rPr>
        <w:t>organ procurement with patients except to refer them to a Lifenet representative</w:t>
      </w:r>
    </w:p>
    <w:p w:rsidR="00556909" w:rsidRPr="002624EC" w:rsidRDefault="00556909" w:rsidP="002624EC">
      <w:pPr>
        <w:spacing w:after="0" w:line="240" w:lineRule="auto"/>
        <w:rPr>
          <w:rFonts w:cs="Calibri"/>
          <w:sz w:val="16"/>
          <w:szCs w:val="16"/>
        </w:rPr>
      </w:pPr>
      <w:r w:rsidRPr="002624EC">
        <w:rPr>
          <w:rFonts w:cs="Calibri"/>
          <w:sz w:val="16"/>
          <w:szCs w:val="16"/>
        </w:rPr>
        <w:t>Reference</w:t>
      </w:r>
    </w:p>
    <w:p w:rsidR="00556909" w:rsidRPr="002624EC" w:rsidRDefault="00556909" w:rsidP="002624EC">
      <w:pPr>
        <w:spacing w:after="0" w:line="240" w:lineRule="auto"/>
        <w:rPr>
          <w:rFonts w:cs="Calibri"/>
          <w:sz w:val="16"/>
          <w:szCs w:val="16"/>
        </w:rPr>
      </w:pPr>
      <w:r w:rsidRPr="002624EC">
        <w:rPr>
          <w:rFonts w:cs="Calibri"/>
          <w:sz w:val="16"/>
          <w:szCs w:val="16"/>
        </w:rPr>
        <w:t>NSER 317</w:t>
      </w:r>
    </w:p>
    <w:p w:rsidR="00556909" w:rsidRPr="00994C70" w:rsidRDefault="00556909" w:rsidP="00994C70">
      <w:pPr>
        <w:pStyle w:val="Header"/>
        <w:pBdr>
          <w:bottom w:val="thickThinSmallGap" w:sz="24" w:space="1" w:color="622423"/>
        </w:pBdr>
        <w:jc w:val="center"/>
        <w:rPr>
          <w:rFonts w:ascii="Cambria" w:hAnsi="Cambria"/>
          <w:sz w:val="24"/>
          <w:szCs w:val="24"/>
        </w:rPr>
      </w:pPr>
      <w:r w:rsidRPr="00994C70">
        <w:rPr>
          <w:rFonts w:ascii="Cambria" w:hAnsi="Cambria"/>
          <w:sz w:val="32"/>
          <w:szCs w:val="32"/>
        </w:rPr>
        <w:t xml:space="preserve">IV Therapy </w:t>
      </w:r>
    </w:p>
    <w:p w:rsidR="00556909" w:rsidRDefault="00556909" w:rsidP="0098330E">
      <w:pPr>
        <w:spacing w:after="0" w:line="240" w:lineRule="auto"/>
        <w:jc w:val="center"/>
        <w:rPr>
          <w:rFonts w:cs="Calibri"/>
          <w:b/>
          <w:sz w:val="20"/>
          <w:szCs w:val="20"/>
        </w:rPr>
      </w:pPr>
      <w:r w:rsidRPr="0098330E">
        <w:rPr>
          <w:rFonts w:cs="Calibri"/>
          <w:b/>
          <w:sz w:val="20"/>
          <w:szCs w:val="20"/>
        </w:rPr>
        <w:t>IV Medication Administration</w:t>
      </w:r>
    </w:p>
    <w:p w:rsidR="00556909" w:rsidRPr="0098330E" w:rsidRDefault="00556909" w:rsidP="0098330E">
      <w:pPr>
        <w:spacing w:after="0" w:line="240" w:lineRule="auto"/>
        <w:jc w:val="center"/>
        <w:rPr>
          <w:rFonts w:cs="Calibri"/>
          <w:b/>
          <w:sz w:val="20"/>
          <w:szCs w:val="20"/>
        </w:rPr>
      </w:pPr>
    </w:p>
    <w:p w:rsidR="00556909" w:rsidRPr="0098330E" w:rsidRDefault="00556909" w:rsidP="0098330E">
      <w:pPr>
        <w:spacing w:after="0" w:line="240" w:lineRule="auto"/>
        <w:rPr>
          <w:rFonts w:cs="Calibri"/>
          <w:sz w:val="20"/>
          <w:szCs w:val="20"/>
        </w:rPr>
      </w:pPr>
      <w:r w:rsidRPr="0098330E">
        <w:rPr>
          <w:rFonts w:cs="Calibri"/>
          <w:b/>
          <w:sz w:val="20"/>
          <w:szCs w:val="20"/>
        </w:rPr>
        <w:t>SAS (saline + administer med + saline)</w:t>
      </w:r>
      <w:r w:rsidRPr="0098330E">
        <w:rPr>
          <w:rFonts w:cs="Calibri"/>
          <w:sz w:val="20"/>
          <w:szCs w:val="20"/>
        </w:rPr>
        <w:t xml:space="preserve"> – for peripheral IV’s, PICC lines, and groshong</w:t>
      </w:r>
    </w:p>
    <w:p w:rsidR="00556909" w:rsidRPr="0098330E" w:rsidRDefault="00556909" w:rsidP="0098330E">
      <w:pPr>
        <w:spacing w:after="0" w:line="240" w:lineRule="auto"/>
        <w:rPr>
          <w:rFonts w:cs="Calibri"/>
          <w:sz w:val="20"/>
          <w:szCs w:val="20"/>
        </w:rPr>
      </w:pPr>
      <w:r w:rsidRPr="0098330E">
        <w:rPr>
          <w:rFonts w:cs="Calibri"/>
          <w:b/>
          <w:sz w:val="20"/>
          <w:szCs w:val="20"/>
        </w:rPr>
        <w:t>SASH (saline + administer med + saline + heparin)</w:t>
      </w:r>
      <w:r w:rsidRPr="0098330E">
        <w:rPr>
          <w:rFonts w:cs="Calibri"/>
          <w:sz w:val="20"/>
          <w:szCs w:val="20"/>
        </w:rPr>
        <w:t xml:space="preserve"> – for central lines that require a heparin lock.  </w:t>
      </w:r>
    </w:p>
    <w:p w:rsidR="00556909" w:rsidRPr="0098330E" w:rsidRDefault="00556909" w:rsidP="0098330E">
      <w:pPr>
        <w:spacing w:after="0" w:line="240" w:lineRule="auto"/>
        <w:rPr>
          <w:rFonts w:cs="Calibri"/>
          <w:sz w:val="20"/>
          <w:szCs w:val="20"/>
        </w:rPr>
      </w:pPr>
      <w:r w:rsidRPr="0098330E">
        <w:rPr>
          <w:rFonts w:cs="Calibri"/>
          <w:sz w:val="20"/>
          <w:szCs w:val="20"/>
        </w:rPr>
        <w:t>Use SAS or SASH method for all IV push medications. A saline line is not required to administer IV push medication.</w:t>
      </w:r>
    </w:p>
    <w:p w:rsidR="00556909" w:rsidRPr="0098330E" w:rsidRDefault="00556909" w:rsidP="00176AC3">
      <w:pPr>
        <w:numPr>
          <w:ilvl w:val="0"/>
          <w:numId w:val="132"/>
        </w:numPr>
        <w:spacing w:after="0" w:line="240" w:lineRule="auto"/>
        <w:contextualSpacing/>
        <w:rPr>
          <w:rFonts w:cs="Calibri"/>
          <w:sz w:val="20"/>
          <w:szCs w:val="20"/>
        </w:rPr>
      </w:pPr>
      <w:r w:rsidRPr="0098330E">
        <w:rPr>
          <w:rFonts w:cs="Calibri"/>
          <w:sz w:val="20"/>
          <w:szCs w:val="20"/>
        </w:rPr>
        <w:t>Saline lines for IV push medications are only recommended when the patient is receiving multiple IV medications and fluid overload is not an issue.</w:t>
      </w:r>
    </w:p>
    <w:p w:rsidR="00556909" w:rsidRPr="0098330E" w:rsidRDefault="00556909" w:rsidP="00176AC3">
      <w:pPr>
        <w:numPr>
          <w:ilvl w:val="0"/>
          <w:numId w:val="132"/>
        </w:numPr>
        <w:spacing w:after="0" w:line="240" w:lineRule="auto"/>
        <w:contextualSpacing/>
        <w:rPr>
          <w:rFonts w:cs="Calibri"/>
          <w:sz w:val="20"/>
          <w:szCs w:val="20"/>
        </w:rPr>
      </w:pPr>
      <w:r w:rsidRPr="0098330E">
        <w:rPr>
          <w:rFonts w:cs="Calibri"/>
          <w:sz w:val="20"/>
          <w:szCs w:val="20"/>
        </w:rPr>
        <w:t xml:space="preserve">For patients with a primary IV fluid infusing, a separate saline line is not required for IV push or IVPB medications unless these meds are incompatible with the primary fluid. </w:t>
      </w:r>
    </w:p>
    <w:p w:rsidR="00556909" w:rsidRPr="0098330E" w:rsidRDefault="00556909" w:rsidP="00176AC3">
      <w:pPr>
        <w:numPr>
          <w:ilvl w:val="0"/>
          <w:numId w:val="132"/>
        </w:numPr>
        <w:spacing w:after="0" w:line="240" w:lineRule="auto"/>
        <w:contextualSpacing/>
        <w:rPr>
          <w:rFonts w:cs="Calibri"/>
          <w:sz w:val="20"/>
          <w:szCs w:val="20"/>
        </w:rPr>
      </w:pPr>
      <w:r w:rsidRPr="0098330E">
        <w:rPr>
          <w:rFonts w:cs="Calibri"/>
          <w:sz w:val="20"/>
          <w:szCs w:val="20"/>
        </w:rPr>
        <w:t>Drug compatibility charts are available on all units (example: Dilantin and Valium should be given through a saline line) Potassium in IV solutions is a common source of incompatibility.</w:t>
      </w:r>
    </w:p>
    <w:p w:rsidR="00556909" w:rsidRPr="0098330E" w:rsidRDefault="00556909" w:rsidP="00176AC3">
      <w:pPr>
        <w:numPr>
          <w:ilvl w:val="0"/>
          <w:numId w:val="132"/>
        </w:numPr>
        <w:spacing w:after="0" w:line="240" w:lineRule="auto"/>
        <w:contextualSpacing/>
        <w:rPr>
          <w:rFonts w:cs="Calibri"/>
          <w:sz w:val="20"/>
          <w:szCs w:val="20"/>
        </w:rPr>
      </w:pPr>
      <w:r w:rsidRPr="0098330E">
        <w:rPr>
          <w:rFonts w:cs="Calibri"/>
          <w:sz w:val="20"/>
          <w:szCs w:val="20"/>
        </w:rPr>
        <w:t>Some infusions, such as TPN and Insulin should not have IV push or IVPB infused with them.</w:t>
      </w:r>
    </w:p>
    <w:p w:rsidR="00556909" w:rsidRDefault="00556909" w:rsidP="00176AC3">
      <w:pPr>
        <w:numPr>
          <w:ilvl w:val="0"/>
          <w:numId w:val="132"/>
        </w:numPr>
        <w:spacing w:after="0" w:line="240" w:lineRule="auto"/>
        <w:contextualSpacing/>
        <w:rPr>
          <w:rFonts w:cs="Calibri"/>
          <w:sz w:val="20"/>
          <w:szCs w:val="20"/>
        </w:rPr>
      </w:pPr>
      <w:r w:rsidRPr="0098330E">
        <w:rPr>
          <w:rFonts w:cs="Calibri"/>
          <w:sz w:val="20"/>
          <w:szCs w:val="20"/>
        </w:rPr>
        <w:t>Tubing must be changed daily on some infusions, such as TPN and Insulin.</w:t>
      </w:r>
    </w:p>
    <w:p w:rsidR="00556909" w:rsidRDefault="00556909" w:rsidP="002B33A6">
      <w:pPr>
        <w:spacing w:after="0" w:line="240" w:lineRule="auto"/>
        <w:contextualSpacing/>
        <w:rPr>
          <w:rFonts w:cs="Calibri"/>
          <w:sz w:val="20"/>
          <w:szCs w:val="20"/>
        </w:rPr>
      </w:pPr>
      <w:r>
        <w:rPr>
          <w:noProof/>
        </w:rPr>
        <w:pict>
          <v:shape id="Picture 473" o:spid="_x0000_s1174" type="#_x0000_t75" style="position:absolute;margin-left:15.8pt;margin-top:6.6pt;width:325.8pt;height:71.4pt;z-index:251719680;visibility:visible">
            <v:imagedata r:id="rId99" o:title=""/>
          </v:shape>
        </w:pict>
      </w:r>
    </w:p>
    <w:p w:rsidR="00556909" w:rsidRDefault="00556909" w:rsidP="002B33A6">
      <w:pPr>
        <w:spacing w:after="0" w:line="240" w:lineRule="auto"/>
        <w:contextualSpacing/>
        <w:rPr>
          <w:rFonts w:cs="Calibri"/>
          <w:sz w:val="20"/>
          <w:szCs w:val="20"/>
        </w:rPr>
      </w:pPr>
    </w:p>
    <w:p w:rsidR="00556909" w:rsidRDefault="00556909" w:rsidP="002B33A6">
      <w:pPr>
        <w:spacing w:after="0" w:line="240" w:lineRule="auto"/>
        <w:contextualSpacing/>
        <w:rPr>
          <w:rFonts w:cs="Calibri"/>
          <w:sz w:val="20"/>
          <w:szCs w:val="20"/>
        </w:rPr>
      </w:pPr>
      <w:r>
        <w:rPr>
          <w:noProof/>
        </w:rPr>
        <w:pict>
          <v:shape id="_x0000_s1175" type="#_x0000_t202" style="position:absolute;margin-left:358.2pt;margin-top:4.7pt;width:65.4pt;height:18.9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">
            <v:textbox>
              <w:txbxContent>
                <w:p w:rsidR="00556909" w:rsidRPr="0098330E" w:rsidRDefault="00556909" w:rsidP="0098330E">
                  <w:pPr>
                    <w:jc w:val="center"/>
                    <w:rPr>
                      <w:sz w:val="18"/>
                      <w:szCs w:val="18"/>
                    </w:rPr>
                  </w:pPr>
                  <w:r w:rsidRPr="0098330E">
                    <w:rPr>
                      <w:rFonts w:ascii="Times New Roman" w:hAnsi="Times New Roman" w:cs="Calibri"/>
                      <w:sz w:val="18"/>
                      <w:szCs w:val="18"/>
                    </w:rPr>
                    <w:t>Blood Tubing</w:t>
                  </w:r>
                </w:p>
              </w:txbxContent>
            </v:textbox>
          </v:shape>
        </w:pict>
      </w:r>
    </w:p>
    <w:p w:rsidR="00556909" w:rsidRDefault="00556909" w:rsidP="002B33A6">
      <w:pPr>
        <w:spacing w:after="0" w:line="240" w:lineRule="auto"/>
        <w:contextualSpacing/>
        <w:rPr>
          <w:rFonts w:cs="Calibri"/>
          <w:sz w:val="20"/>
          <w:szCs w:val="20"/>
        </w:rPr>
      </w:pPr>
    </w:p>
    <w:p w:rsidR="00556909" w:rsidRDefault="00556909" w:rsidP="002B33A6">
      <w:pPr>
        <w:spacing w:after="0" w:line="240" w:lineRule="auto"/>
        <w:contextualSpacing/>
        <w:rPr>
          <w:rFonts w:cs="Calibri"/>
          <w:sz w:val="20"/>
          <w:szCs w:val="20"/>
        </w:rPr>
      </w:pPr>
    </w:p>
    <w:p w:rsidR="00556909" w:rsidRDefault="00556909" w:rsidP="002B33A6">
      <w:pPr>
        <w:spacing w:after="0" w:line="240" w:lineRule="auto"/>
        <w:contextualSpacing/>
        <w:rPr>
          <w:rFonts w:cs="Calibri"/>
          <w:sz w:val="20"/>
          <w:szCs w:val="20"/>
        </w:rPr>
      </w:pPr>
      <w:r>
        <w:rPr>
          <w:noProof/>
        </w:rPr>
        <w:pict>
          <v:shape id="Picture 474" o:spid="_x0000_s1176" type="#_x0000_t75" style="position:absolute;margin-left:18.5pt;margin-top:635.1pt;width:322.75pt;height:38.95pt;z-index:251720704;visibility:visible;mso-position-horizontal-relative:margin;mso-position-vertical-relative:margin">
            <v:imagedata r:id="rId100" o:title=""/>
            <w10:wrap anchorx="margin" anchory="margin"/>
          </v:shape>
        </w:pict>
      </w:r>
    </w:p>
    <w:p w:rsidR="00556909" w:rsidRPr="0098330E" w:rsidRDefault="00556909" w:rsidP="002B33A6">
      <w:pPr>
        <w:spacing w:after="0" w:line="240" w:lineRule="auto"/>
        <w:contextualSpacing/>
        <w:rPr>
          <w:rFonts w:cs="Calibri"/>
          <w:sz w:val="20"/>
          <w:szCs w:val="20"/>
        </w:rPr>
      </w:pPr>
      <w:r>
        <w:rPr>
          <w:noProof/>
        </w:rPr>
        <w:pict>
          <v:shape id="_x0000_s1177" type="#_x0000_t202" style="position:absolute;margin-left:358.15pt;margin-top:3.15pt;width:61.8pt;height:31.8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">
            <v:textbox>
              <w:txbxContent>
                <w:p w:rsidR="00556909" w:rsidRPr="00E37406" w:rsidRDefault="00556909" w:rsidP="0098330E">
                  <w:pPr>
                    <w:spacing w:after="0"/>
                    <w:jc w:val="center"/>
                    <w:rPr>
                      <w:rFonts w:cs="Calibri"/>
                      <w:sz w:val="18"/>
                      <w:szCs w:val="18"/>
                    </w:rPr>
                  </w:pPr>
                  <w:r w:rsidRPr="00E37406">
                    <w:rPr>
                      <w:rFonts w:cs="Calibri"/>
                      <w:sz w:val="18"/>
                      <w:szCs w:val="18"/>
                    </w:rPr>
                    <w:t>Primary</w:t>
                  </w:r>
                </w:p>
                <w:p w:rsidR="00556909" w:rsidRPr="0098330E" w:rsidRDefault="00556909" w:rsidP="0098330E">
                  <w:pPr>
                    <w:jc w:val="center"/>
                    <w:rPr>
                      <w:sz w:val="18"/>
                      <w:szCs w:val="18"/>
                    </w:rPr>
                  </w:pPr>
                  <w:r w:rsidRPr="00E37406">
                    <w:rPr>
                      <w:rFonts w:cs="Calibri"/>
                      <w:sz w:val="18"/>
                      <w:szCs w:val="18"/>
                    </w:rPr>
                    <w:t>Tubing</w:t>
                  </w:r>
                </w:p>
              </w:txbxContent>
            </v:textbox>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79"/>
        <w:gridCol w:w="2453"/>
        <w:gridCol w:w="5336"/>
      </w:tblGrid>
      <w:tr w:rsidR="00556909" w:rsidRPr="00E37406" w:rsidTr="002B33A6">
        <w:tc>
          <w:tcPr>
            <w:tcW w:w="0" w:type="auto"/>
          </w:tcPr>
          <w:p w:rsidR="00556909" w:rsidRPr="00994C70" w:rsidRDefault="00556909" w:rsidP="002B33A6">
            <w:pPr>
              <w:spacing w:after="0" w:line="240" w:lineRule="auto"/>
              <w:jc w:val="center"/>
              <w:rPr>
                <w:rFonts w:cs="Calibri"/>
                <w:b/>
                <w:sz w:val="20"/>
                <w:szCs w:val="20"/>
              </w:rPr>
            </w:pPr>
            <w:r w:rsidRPr="00994C70">
              <w:rPr>
                <w:rFonts w:cs="Calibri"/>
                <w:b/>
                <w:sz w:val="20"/>
                <w:szCs w:val="20"/>
              </w:rPr>
              <w:t>Type of line</w:t>
            </w:r>
          </w:p>
        </w:tc>
        <w:tc>
          <w:tcPr>
            <w:tcW w:w="0" w:type="auto"/>
          </w:tcPr>
          <w:p w:rsidR="00556909" w:rsidRPr="00994C70" w:rsidRDefault="00556909" w:rsidP="002B33A6">
            <w:pPr>
              <w:spacing w:after="0" w:line="240" w:lineRule="auto"/>
              <w:jc w:val="center"/>
              <w:rPr>
                <w:rFonts w:cs="Calibri"/>
                <w:b/>
                <w:sz w:val="20"/>
                <w:szCs w:val="20"/>
              </w:rPr>
            </w:pPr>
            <w:r w:rsidRPr="00994C70">
              <w:rPr>
                <w:rFonts w:cs="Calibri"/>
                <w:b/>
                <w:sz w:val="20"/>
                <w:szCs w:val="20"/>
              </w:rPr>
              <w:t>Dressing Change</w:t>
            </w:r>
          </w:p>
        </w:tc>
        <w:tc>
          <w:tcPr>
            <w:tcW w:w="0" w:type="auto"/>
          </w:tcPr>
          <w:p w:rsidR="00556909" w:rsidRPr="00994C70" w:rsidRDefault="00556909" w:rsidP="002B33A6">
            <w:pPr>
              <w:spacing w:after="0" w:line="240" w:lineRule="auto"/>
              <w:jc w:val="center"/>
              <w:rPr>
                <w:rFonts w:cs="Calibri"/>
                <w:b/>
                <w:sz w:val="20"/>
                <w:szCs w:val="20"/>
              </w:rPr>
            </w:pPr>
            <w:r w:rsidRPr="00994C70">
              <w:rPr>
                <w:rFonts w:cs="Calibri"/>
                <w:b/>
                <w:sz w:val="20"/>
                <w:szCs w:val="20"/>
              </w:rPr>
              <w:t>Flushing Requirements</w:t>
            </w:r>
          </w:p>
        </w:tc>
      </w:tr>
      <w:tr w:rsidR="00556909" w:rsidRPr="00E37406" w:rsidTr="002B33A6">
        <w:trPr>
          <w:trHeight w:val="773"/>
        </w:trPr>
        <w:tc>
          <w:tcPr>
            <w:tcW w:w="0" w:type="auto"/>
          </w:tcPr>
          <w:p w:rsidR="00556909" w:rsidRPr="00994C70" w:rsidRDefault="00556909" w:rsidP="002B33A6">
            <w:pPr>
              <w:spacing w:after="0" w:line="240" w:lineRule="auto"/>
              <w:rPr>
                <w:rFonts w:cs="Calibri"/>
                <w:b/>
                <w:sz w:val="20"/>
                <w:szCs w:val="20"/>
              </w:rPr>
            </w:pPr>
            <w:r w:rsidRPr="00994C70">
              <w:rPr>
                <w:rFonts w:cs="Calibri"/>
                <w:b/>
                <w:sz w:val="20"/>
                <w:szCs w:val="20"/>
              </w:rPr>
              <w:t>Peripheral IV</w:t>
            </w:r>
          </w:p>
          <w:p w:rsidR="00556909" w:rsidRPr="00994C70" w:rsidRDefault="00556909" w:rsidP="002B33A6">
            <w:pPr>
              <w:spacing w:after="0" w:line="240" w:lineRule="auto"/>
              <w:rPr>
                <w:rFonts w:cs="Calibri"/>
                <w:b/>
                <w:sz w:val="20"/>
                <w:szCs w:val="20"/>
              </w:rPr>
            </w:pPr>
            <w:r>
              <w:rPr>
                <w:rFonts w:cs="Calibri"/>
                <w:b/>
                <w:sz w:val="20"/>
                <w:szCs w:val="20"/>
              </w:rPr>
              <w:t>Catheters  &amp;</w:t>
            </w:r>
          </w:p>
          <w:p w:rsidR="00556909" w:rsidRPr="00994C70" w:rsidRDefault="00556909" w:rsidP="002B33A6">
            <w:pPr>
              <w:spacing w:after="0" w:line="240" w:lineRule="auto"/>
              <w:rPr>
                <w:rFonts w:cs="Calibri"/>
                <w:b/>
                <w:sz w:val="20"/>
                <w:szCs w:val="20"/>
              </w:rPr>
            </w:pPr>
            <w:r w:rsidRPr="00994C70">
              <w:rPr>
                <w:rFonts w:cs="Calibri"/>
                <w:b/>
                <w:sz w:val="20"/>
                <w:szCs w:val="20"/>
              </w:rPr>
              <w:t>Saline Lock</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 xml:space="preserve">Dressing Change every </w:t>
            </w:r>
          </w:p>
          <w:p w:rsidR="00556909" w:rsidRPr="00994C70" w:rsidRDefault="00556909" w:rsidP="002B33A6">
            <w:pPr>
              <w:spacing w:after="0" w:line="240" w:lineRule="auto"/>
              <w:rPr>
                <w:rFonts w:cs="Calibri"/>
                <w:sz w:val="20"/>
                <w:szCs w:val="20"/>
              </w:rPr>
            </w:pPr>
            <w:r w:rsidRPr="00994C70">
              <w:rPr>
                <w:rFonts w:cs="Calibri"/>
                <w:sz w:val="20"/>
                <w:szCs w:val="20"/>
              </w:rPr>
              <w:t>72-96 hours.</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Flush with 2- 3 ml in a 10ccn syringe every 8 hours.</w:t>
            </w:r>
          </w:p>
        </w:tc>
      </w:tr>
      <w:tr w:rsidR="00556909" w:rsidRPr="00E37406" w:rsidTr="002B33A6">
        <w:tc>
          <w:tcPr>
            <w:tcW w:w="0" w:type="auto"/>
          </w:tcPr>
          <w:p w:rsidR="00556909" w:rsidRPr="00994C70" w:rsidRDefault="00556909" w:rsidP="002B33A6">
            <w:pPr>
              <w:spacing w:after="0" w:line="240" w:lineRule="auto"/>
              <w:rPr>
                <w:rFonts w:cs="Calibri"/>
                <w:b/>
                <w:sz w:val="20"/>
                <w:szCs w:val="20"/>
              </w:rPr>
            </w:pPr>
            <w:r w:rsidRPr="00994C70">
              <w:rPr>
                <w:rFonts w:cs="Calibri"/>
                <w:b/>
                <w:sz w:val="20"/>
                <w:szCs w:val="20"/>
              </w:rPr>
              <w:t>Central Venous</w:t>
            </w:r>
          </w:p>
          <w:p w:rsidR="00556909" w:rsidRPr="00994C70" w:rsidRDefault="00556909" w:rsidP="002B33A6">
            <w:pPr>
              <w:spacing w:after="0" w:line="240" w:lineRule="auto"/>
              <w:rPr>
                <w:rFonts w:cs="Calibri"/>
                <w:b/>
                <w:sz w:val="20"/>
                <w:szCs w:val="20"/>
              </w:rPr>
            </w:pPr>
            <w:r w:rsidRPr="00994C70">
              <w:rPr>
                <w:rFonts w:cs="Calibri"/>
                <w:b/>
                <w:sz w:val="20"/>
                <w:szCs w:val="20"/>
              </w:rPr>
              <w:t>Catheters (CVL)Triple Lumen</w:t>
            </w:r>
            <w:r>
              <w:rPr>
                <w:rFonts w:cs="Calibri"/>
                <w:b/>
                <w:sz w:val="20"/>
                <w:szCs w:val="20"/>
              </w:rPr>
              <w:t xml:space="preserve"> &amp; </w:t>
            </w:r>
            <w:r w:rsidRPr="00994C70">
              <w:rPr>
                <w:rFonts w:cs="Calibri"/>
                <w:b/>
                <w:sz w:val="20"/>
                <w:szCs w:val="20"/>
              </w:rPr>
              <w:t>Hickman</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Dressing change every 7 days and PRN.</w:t>
            </w:r>
            <w:r>
              <w:rPr>
                <w:rFonts w:cs="Calibri"/>
                <w:sz w:val="20"/>
                <w:szCs w:val="20"/>
              </w:rPr>
              <w:t xml:space="preserve"> Change </w:t>
            </w:r>
            <w:r w:rsidRPr="00994C70">
              <w:rPr>
                <w:rFonts w:cs="Calibri"/>
                <w:sz w:val="20"/>
                <w:szCs w:val="20"/>
              </w:rPr>
              <w:t xml:space="preserve">caps </w:t>
            </w:r>
            <w:r>
              <w:rPr>
                <w:rFonts w:cs="Calibri"/>
                <w:sz w:val="20"/>
                <w:szCs w:val="20"/>
              </w:rPr>
              <w:t>on with dressing change.</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For any unused port, flush with 10 ml saline followed by 3-5ml of Heparin 10 units/ml in a 10 ml syringe every 8 hours.</w:t>
            </w:r>
          </w:p>
          <w:p w:rsidR="00556909" w:rsidRPr="00994C70" w:rsidRDefault="00556909" w:rsidP="002B33A6">
            <w:pPr>
              <w:spacing w:after="0" w:line="240" w:lineRule="auto"/>
              <w:rPr>
                <w:rFonts w:cs="Calibri"/>
                <w:sz w:val="20"/>
                <w:szCs w:val="20"/>
              </w:rPr>
            </w:pPr>
            <w:r w:rsidRPr="00994C70">
              <w:rPr>
                <w:rFonts w:cs="Calibri"/>
                <w:sz w:val="20"/>
                <w:szCs w:val="20"/>
              </w:rPr>
              <w:t>Flush with 10 ml saline</w:t>
            </w:r>
            <w:r>
              <w:rPr>
                <w:rFonts w:cs="Calibri"/>
                <w:sz w:val="20"/>
                <w:szCs w:val="20"/>
              </w:rPr>
              <w:t xml:space="preserve"> </w:t>
            </w:r>
            <w:r w:rsidRPr="00994C70">
              <w:rPr>
                <w:rFonts w:cs="Calibri"/>
                <w:sz w:val="20"/>
                <w:szCs w:val="20"/>
                <w:u w:val="single"/>
              </w:rPr>
              <w:t>before and after</w:t>
            </w:r>
            <w:r w:rsidRPr="00994C70">
              <w:rPr>
                <w:rFonts w:cs="Calibri"/>
                <w:sz w:val="20"/>
                <w:szCs w:val="20"/>
              </w:rPr>
              <w:t xml:space="preserve"> lab draws or medication administration followed by  3-5ml of Heparin 10 units/ml in a 10 ml syringe</w:t>
            </w:r>
            <w:r>
              <w:rPr>
                <w:rFonts w:cs="Calibri"/>
                <w:sz w:val="20"/>
                <w:szCs w:val="20"/>
              </w:rPr>
              <w:t>.</w:t>
            </w:r>
          </w:p>
        </w:tc>
      </w:tr>
      <w:tr w:rsidR="00556909" w:rsidRPr="00E37406" w:rsidTr="002B33A6">
        <w:tc>
          <w:tcPr>
            <w:tcW w:w="0" w:type="auto"/>
          </w:tcPr>
          <w:p w:rsidR="00556909" w:rsidRPr="00994C70" w:rsidRDefault="00556909" w:rsidP="002B33A6">
            <w:pPr>
              <w:spacing w:after="0" w:line="240" w:lineRule="auto"/>
              <w:rPr>
                <w:rFonts w:cs="Calibri"/>
                <w:b/>
                <w:sz w:val="20"/>
                <w:szCs w:val="20"/>
              </w:rPr>
            </w:pPr>
            <w:r w:rsidRPr="00994C70">
              <w:rPr>
                <w:rFonts w:cs="Calibri"/>
                <w:b/>
                <w:sz w:val="20"/>
                <w:szCs w:val="20"/>
              </w:rPr>
              <w:t>PICC</w:t>
            </w:r>
          </w:p>
          <w:p w:rsidR="00556909" w:rsidRPr="007A0D7B" w:rsidRDefault="00556909" w:rsidP="002B33A6">
            <w:pPr>
              <w:spacing w:after="0" w:line="240" w:lineRule="auto"/>
              <w:rPr>
                <w:rFonts w:cs="Calibri"/>
                <w:sz w:val="20"/>
                <w:szCs w:val="20"/>
              </w:rPr>
            </w:pPr>
            <w:r w:rsidRPr="007A0D7B">
              <w:rPr>
                <w:rFonts w:cs="Calibri"/>
                <w:sz w:val="20"/>
                <w:szCs w:val="20"/>
              </w:rPr>
              <w:t>(Peripherally</w:t>
            </w:r>
          </w:p>
          <w:p w:rsidR="00556909" w:rsidRPr="007A0D7B" w:rsidRDefault="00556909" w:rsidP="002B33A6">
            <w:pPr>
              <w:spacing w:after="0" w:line="240" w:lineRule="auto"/>
              <w:rPr>
                <w:rFonts w:cs="Calibri"/>
                <w:sz w:val="20"/>
                <w:szCs w:val="20"/>
              </w:rPr>
            </w:pPr>
            <w:r w:rsidRPr="007A0D7B">
              <w:rPr>
                <w:rFonts w:cs="Calibri"/>
                <w:sz w:val="20"/>
                <w:szCs w:val="20"/>
              </w:rPr>
              <w:t>Inserted central</w:t>
            </w:r>
          </w:p>
          <w:p w:rsidR="00556909" w:rsidRPr="00994C70" w:rsidRDefault="00556909" w:rsidP="002B33A6">
            <w:pPr>
              <w:spacing w:after="0" w:line="240" w:lineRule="auto"/>
              <w:rPr>
                <w:rFonts w:cs="Calibri"/>
                <w:b/>
                <w:sz w:val="20"/>
                <w:szCs w:val="20"/>
              </w:rPr>
            </w:pPr>
            <w:r w:rsidRPr="007A0D7B">
              <w:rPr>
                <w:rFonts w:cs="Calibri"/>
                <w:sz w:val="20"/>
                <w:szCs w:val="20"/>
              </w:rPr>
              <w:t>Catheter)</w:t>
            </w:r>
            <w:r>
              <w:rPr>
                <w:rFonts w:cs="Calibri"/>
                <w:sz w:val="20"/>
                <w:szCs w:val="20"/>
              </w:rPr>
              <w:t xml:space="preserve"> &amp; </w:t>
            </w:r>
            <w:r>
              <w:rPr>
                <w:rFonts w:cs="Calibri"/>
                <w:b/>
                <w:sz w:val="20"/>
                <w:szCs w:val="20"/>
              </w:rPr>
              <w:t>Groshong</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Dressing change every 7 days and PRN</w:t>
            </w:r>
            <w:r>
              <w:rPr>
                <w:rFonts w:cs="Calibri"/>
                <w:sz w:val="20"/>
                <w:szCs w:val="20"/>
              </w:rPr>
              <w:t xml:space="preserve">. Change </w:t>
            </w:r>
            <w:r w:rsidRPr="00994C70">
              <w:rPr>
                <w:rFonts w:cs="Calibri"/>
                <w:sz w:val="20"/>
                <w:szCs w:val="20"/>
              </w:rPr>
              <w:t xml:space="preserve">blue neutral pressure caps </w:t>
            </w:r>
            <w:r>
              <w:rPr>
                <w:rFonts w:cs="Calibri"/>
                <w:sz w:val="20"/>
                <w:szCs w:val="20"/>
              </w:rPr>
              <w:t>on PICC lines with dressing change.</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 xml:space="preserve">For any unused </w:t>
            </w:r>
            <w:r>
              <w:rPr>
                <w:rFonts w:cs="Calibri"/>
                <w:sz w:val="20"/>
                <w:szCs w:val="20"/>
              </w:rPr>
              <w:t xml:space="preserve">PICC </w:t>
            </w:r>
            <w:r w:rsidRPr="00994C70">
              <w:rPr>
                <w:rFonts w:cs="Calibri"/>
                <w:sz w:val="20"/>
                <w:szCs w:val="20"/>
              </w:rPr>
              <w:t xml:space="preserve">port flush with 10 ml every 8 hours. </w:t>
            </w:r>
            <w:r w:rsidRPr="00994C70">
              <w:rPr>
                <w:rFonts w:cs="Calibri"/>
                <w:sz w:val="20"/>
                <w:szCs w:val="20"/>
                <w:u w:val="single"/>
              </w:rPr>
              <w:t>No heparin required</w:t>
            </w:r>
            <w:r>
              <w:rPr>
                <w:rFonts w:cs="Calibri"/>
                <w:sz w:val="20"/>
                <w:szCs w:val="20"/>
              </w:rPr>
              <w:t xml:space="preserve">. </w:t>
            </w:r>
            <w:r w:rsidRPr="00994C70">
              <w:rPr>
                <w:rFonts w:cs="Calibri"/>
                <w:sz w:val="20"/>
                <w:szCs w:val="20"/>
              </w:rPr>
              <w:t>Flush with 10 ml saline</w:t>
            </w:r>
            <w:r>
              <w:rPr>
                <w:rFonts w:cs="Calibri"/>
                <w:sz w:val="20"/>
                <w:szCs w:val="20"/>
              </w:rPr>
              <w:t xml:space="preserve"> </w:t>
            </w:r>
            <w:r w:rsidRPr="00994C70">
              <w:rPr>
                <w:rFonts w:cs="Calibri"/>
                <w:sz w:val="20"/>
                <w:szCs w:val="20"/>
                <w:u w:val="single"/>
              </w:rPr>
              <w:t>before and after</w:t>
            </w:r>
            <w:r w:rsidRPr="00994C70">
              <w:rPr>
                <w:rFonts w:cs="Calibri"/>
                <w:sz w:val="20"/>
                <w:szCs w:val="20"/>
              </w:rPr>
              <w:t xml:space="preserve"> lab draws </w:t>
            </w:r>
            <w:r>
              <w:rPr>
                <w:rFonts w:cs="Calibri"/>
                <w:sz w:val="20"/>
                <w:szCs w:val="20"/>
              </w:rPr>
              <w:t>or medication administration.</w:t>
            </w:r>
            <w:r w:rsidRPr="00994C70">
              <w:rPr>
                <w:rFonts w:cs="Calibri"/>
                <w:sz w:val="20"/>
                <w:szCs w:val="20"/>
              </w:rPr>
              <w:t xml:space="preserve"> Flush</w:t>
            </w:r>
            <w:r>
              <w:rPr>
                <w:rFonts w:cs="Calibri"/>
                <w:sz w:val="20"/>
                <w:szCs w:val="20"/>
              </w:rPr>
              <w:t xml:space="preserve"> Groshong</w:t>
            </w:r>
            <w:r w:rsidRPr="00994C70">
              <w:rPr>
                <w:rFonts w:cs="Calibri"/>
                <w:sz w:val="20"/>
                <w:szCs w:val="20"/>
              </w:rPr>
              <w:t xml:space="preserve"> with 10 ml saline weekly. </w:t>
            </w:r>
            <w:r w:rsidRPr="00994C70">
              <w:rPr>
                <w:rFonts w:cs="Calibri"/>
                <w:sz w:val="20"/>
                <w:szCs w:val="20"/>
                <w:u w:val="single"/>
              </w:rPr>
              <w:t>No heparin required</w:t>
            </w:r>
            <w:r w:rsidRPr="00994C70">
              <w:rPr>
                <w:rFonts w:cs="Calibri"/>
                <w:sz w:val="20"/>
                <w:szCs w:val="20"/>
              </w:rPr>
              <w:t>.</w:t>
            </w:r>
            <w:r w:rsidRPr="00994C70">
              <w:rPr>
                <w:rFonts w:cs="Calibri"/>
                <w:color w:val="000000"/>
                <w:sz w:val="20"/>
                <w:szCs w:val="20"/>
              </w:rPr>
              <w:t xml:space="preserve"> </w:t>
            </w:r>
            <w:r w:rsidRPr="00994C70">
              <w:rPr>
                <w:rFonts w:cs="Calibri"/>
                <w:sz w:val="20"/>
                <w:szCs w:val="20"/>
              </w:rPr>
              <w:t>A</w:t>
            </w:r>
            <w:r w:rsidRPr="00994C70">
              <w:rPr>
                <w:rFonts w:cs="Calibri"/>
                <w:color w:val="000000"/>
                <w:sz w:val="20"/>
                <w:szCs w:val="20"/>
              </w:rPr>
              <w:t xml:space="preserve"> </w:t>
            </w:r>
            <w:r w:rsidRPr="00994C70">
              <w:rPr>
                <w:rFonts w:cs="Calibri"/>
                <w:sz w:val="20"/>
                <w:szCs w:val="20"/>
              </w:rPr>
              <w:t>two-way valve wi</w:t>
            </w:r>
            <w:r>
              <w:rPr>
                <w:rFonts w:cs="Calibri"/>
                <w:sz w:val="20"/>
                <w:szCs w:val="20"/>
              </w:rPr>
              <w:t>ll maintain patency of device.</w:t>
            </w:r>
          </w:p>
        </w:tc>
      </w:tr>
      <w:tr w:rsidR="00556909" w:rsidRPr="00E37406" w:rsidTr="002B33A6">
        <w:tc>
          <w:tcPr>
            <w:tcW w:w="0" w:type="auto"/>
          </w:tcPr>
          <w:p w:rsidR="00556909" w:rsidRPr="00994C70" w:rsidRDefault="00556909" w:rsidP="002B33A6">
            <w:pPr>
              <w:spacing w:after="0" w:line="240" w:lineRule="auto"/>
              <w:rPr>
                <w:rFonts w:cs="Calibri"/>
                <w:b/>
                <w:sz w:val="20"/>
                <w:szCs w:val="20"/>
              </w:rPr>
            </w:pPr>
            <w:r w:rsidRPr="00994C70">
              <w:rPr>
                <w:rFonts w:cs="Calibri"/>
                <w:b/>
                <w:sz w:val="20"/>
                <w:szCs w:val="20"/>
              </w:rPr>
              <w:t>Implanted</w:t>
            </w:r>
          </w:p>
          <w:p w:rsidR="00556909" w:rsidRPr="00994C70" w:rsidRDefault="00556909" w:rsidP="002B33A6">
            <w:pPr>
              <w:spacing w:after="0" w:line="240" w:lineRule="auto"/>
              <w:rPr>
                <w:rFonts w:cs="Calibri"/>
                <w:b/>
                <w:sz w:val="20"/>
                <w:szCs w:val="20"/>
              </w:rPr>
            </w:pPr>
            <w:r w:rsidRPr="00994C70">
              <w:rPr>
                <w:rFonts w:cs="Calibri"/>
                <w:b/>
                <w:sz w:val="20"/>
                <w:szCs w:val="20"/>
              </w:rPr>
              <w:t>Portacath (Open-</w:t>
            </w:r>
          </w:p>
          <w:p w:rsidR="00556909" w:rsidRPr="00994C70" w:rsidRDefault="00556909" w:rsidP="002B33A6">
            <w:pPr>
              <w:spacing w:after="0" w:line="240" w:lineRule="auto"/>
              <w:rPr>
                <w:rFonts w:cs="Calibri"/>
                <w:b/>
                <w:sz w:val="20"/>
                <w:szCs w:val="20"/>
              </w:rPr>
            </w:pPr>
            <w:r w:rsidRPr="00994C70">
              <w:rPr>
                <w:rFonts w:cs="Calibri"/>
                <w:b/>
                <w:sz w:val="20"/>
                <w:szCs w:val="20"/>
              </w:rPr>
              <w:t>Ended)</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Dressing change every 7 days and PRN.</w:t>
            </w:r>
          </w:p>
          <w:p w:rsidR="00556909" w:rsidRPr="00994C70" w:rsidRDefault="00556909" w:rsidP="002B33A6">
            <w:pPr>
              <w:spacing w:after="0" w:line="240" w:lineRule="auto"/>
              <w:rPr>
                <w:rFonts w:cs="Calibri"/>
                <w:sz w:val="20"/>
                <w:szCs w:val="20"/>
              </w:rPr>
            </w:pPr>
            <w:r w:rsidRPr="00994C70">
              <w:rPr>
                <w:rFonts w:cs="Calibri"/>
                <w:sz w:val="20"/>
                <w:szCs w:val="20"/>
              </w:rPr>
              <w:t>Also change Huber needle.</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To de-assess</w:t>
            </w:r>
            <w:r>
              <w:rPr>
                <w:rFonts w:cs="Calibri"/>
                <w:sz w:val="20"/>
                <w:szCs w:val="20"/>
              </w:rPr>
              <w:t>, or lock accessed port:</w:t>
            </w:r>
            <w:r w:rsidRPr="00994C70">
              <w:rPr>
                <w:rFonts w:cs="Calibri"/>
                <w:sz w:val="20"/>
                <w:szCs w:val="20"/>
              </w:rPr>
              <w:t xml:space="preserve"> flush with 10 ml saline followed by</w:t>
            </w:r>
            <w:r>
              <w:rPr>
                <w:rFonts w:cs="Calibri"/>
                <w:sz w:val="20"/>
                <w:szCs w:val="20"/>
              </w:rPr>
              <w:t xml:space="preserve"> </w:t>
            </w:r>
            <w:r w:rsidRPr="00E37406">
              <w:rPr>
                <w:rFonts w:cs="Calibri"/>
                <w:sz w:val="20"/>
                <w:szCs w:val="20"/>
              </w:rPr>
              <w:t>3-5 mL</w:t>
            </w:r>
            <w:r w:rsidRPr="00994C70">
              <w:rPr>
                <w:rFonts w:cs="Calibri"/>
                <w:sz w:val="20"/>
                <w:szCs w:val="20"/>
              </w:rPr>
              <w:t xml:space="preserve"> </w:t>
            </w:r>
            <w:r w:rsidRPr="00E37406">
              <w:rPr>
                <w:rFonts w:cs="Calibri"/>
                <w:sz w:val="20"/>
                <w:szCs w:val="20"/>
              </w:rPr>
              <w:t>Heparin 100 units/ml  in a 10 mL syringe.</w:t>
            </w:r>
          </w:p>
        </w:tc>
      </w:tr>
      <w:tr w:rsidR="00556909" w:rsidRPr="00E37406" w:rsidTr="002B33A6">
        <w:trPr>
          <w:trHeight w:val="800"/>
        </w:trPr>
        <w:tc>
          <w:tcPr>
            <w:tcW w:w="0" w:type="auto"/>
          </w:tcPr>
          <w:p w:rsidR="00556909" w:rsidRPr="00994C70" w:rsidRDefault="00556909" w:rsidP="002B33A6">
            <w:pPr>
              <w:spacing w:after="0" w:line="240" w:lineRule="auto"/>
              <w:rPr>
                <w:rFonts w:cs="Calibri"/>
                <w:b/>
                <w:sz w:val="20"/>
                <w:szCs w:val="20"/>
              </w:rPr>
            </w:pPr>
            <w:r>
              <w:rPr>
                <w:rFonts w:cs="Calibri"/>
                <w:b/>
                <w:sz w:val="20"/>
                <w:szCs w:val="20"/>
              </w:rPr>
              <w:t>Vas Cath</w:t>
            </w:r>
          </w:p>
        </w:tc>
        <w:tc>
          <w:tcPr>
            <w:tcW w:w="0" w:type="auto"/>
          </w:tcPr>
          <w:p w:rsidR="00556909" w:rsidRPr="00994C70" w:rsidRDefault="00556909" w:rsidP="002B33A6">
            <w:pPr>
              <w:spacing w:after="0" w:line="240" w:lineRule="auto"/>
              <w:rPr>
                <w:rFonts w:cs="Calibri"/>
                <w:sz w:val="20"/>
                <w:szCs w:val="20"/>
              </w:rPr>
            </w:pPr>
            <w:r w:rsidRPr="00994C70">
              <w:rPr>
                <w:rFonts w:cs="Calibri"/>
                <w:sz w:val="20"/>
                <w:szCs w:val="20"/>
              </w:rPr>
              <w:t>Dressing change every 7 days and PRN.</w:t>
            </w:r>
          </w:p>
        </w:tc>
        <w:tc>
          <w:tcPr>
            <w:tcW w:w="0" w:type="auto"/>
          </w:tcPr>
          <w:p w:rsidR="00556909" w:rsidRPr="001F1CA5" w:rsidRDefault="00556909" w:rsidP="002B33A6">
            <w:pPr>
              <w:spacing w:after="0" w:line="240" w:lineRule="auto"/>
              <w:rPr>
                <w:rFonts w:cs="Calibri"/>
                <w:sz w:val="20"/>
                <w:szCs w:val="20"/>
              </w:rPr>
            </w:pPr>
            <w:r w:rsidRPr="001F1CA5">
              <w:rPr>
                <w:rFonts w:cs="Calibri"/>
                <w:sz w:val="20"/>
                <w:szCs w:val="20"/>
              </w:rPr>
              <w:t>Access catheter by aspirating and discarding 10 ml blood first.</w:t>
            </w:r>
          </w:p>
          <w:p w:rsidR="00556909" w:rsidRPr="00994C70" w:rsidRDefault="00556909" w:rsidP="002B33A6">
            <w:pPr>
              <w:spacing w:after="0" w:line="240" w:lineRule="auto"/>
              <w:rPr>
                <w:rFonts w:cs="Calibri"/>
                <w:sz w:val="20"/>
                <w:szCs w:val="20"/>
              </w:rPr>
            </w:pPr>
            <w:r w:rsidRPr="00994C70">
              <w:rPr>
                <w:rFonts w:cs="Calibri"/>
                <w:sz w:val="20"/>
                <w:szCs w:val="20"/>
              </w:rPr>
              <w:t>Flush with 10 ml saline prior to connecting IV fluids. Flush unused lumen with 5000 units heparin every 48 hours</w:t>
            </w:r>
            <w:r>
              <w:rPr>
                <w:rFonts w:cs="Calibri"/>
                <w:sz w:val="20"/>
                <w:szCs w:val="20"/>
              </w:rPr>
              <w:t>.</w:t>
            </w:r>
          </w:p>
        </w:tc>
      </w:tr>
      <w:tr w:rsidR="00556909" w:rsidRPr="00E37406" w:rsidTr="002B33A6">
        <w:trPr>
          <w:trHeight w:val="575"/>
        </w:trPr>
        <w:tc>
          <w:tcPr>
            <w:tcW w:w="0" w:type="auto"/>
            <w:gridSpan w:val="3"/>
          </w:tcPr>
          <w:p w:rsidR="00556909" w:rsidRPr="00994C70" w:rsidRDefault="00556909" w:rsidP="002B33A6">
            <w:pPr>
              <w:spacing w:after="0" w:line="240" w:lineRule="auto"/>
              <w:rPr>
                <w:rFonts w:cs="Calibri"/>
                <w:sz w:val="20"/>
                <w:szCs w:val="20"/>
              </w:rPr>
            </w:pPr>
            <w:r w:rsidRPr="00994C70">
              <w:rPr>
                <w:rFonts w:cs="Calibri"/>
                <w:sz w:val="20"/>
                <w:szCs w:val="20"/>
              </w:rPr>
              <w:t>Change</w:t>
            </w:r>
            <w:r>
              <w:rPr>
                <w:rFonts w:cs="Calibri"/>
                <w:sz w:val="20"/>
                <w:szCs w:val="20"/>
              </w:rPr>
              <w:t xml:space="preserve"> IV tubing every 72 hours, e</w:t>
            </w:r>
            <w:r w:rsidRPr="00994C70">
              <w:rPr>
                <w:rFonts w:cs="Calibri"/>
                <w:sz w:val="20"/>
                <w:szCs w:val="20"/>
              </w:rPr>
              <w:t xml:space="preserve">xcept </w:t>
            </w:r>
            <w:r>
              <w:rPr>
                <w:rFonts w:cs="Calibri"/>
                <w:sz w:val="20"/>
                <w:szCs w:val="20"/>
              </w:rPr>
              <w:t xml:space="preserve">for certain infusions such as </w:t>
            </w:r>
            <w:r w:rsidRPr="00994C70">
              <w:rPr>
                <w:rFonts w:cs="Calibri"/>
                <w:sz w:val="20"/>
                <w:szCs w:val="20"/>
              </w:rPr>
              <w:t>TPN</w:t>
            </w:r>
            <w:r>
              <w:rPr>
                <w:rFonts w:cs="Calibri"/>
                <w:sz w:val="20"/>
                <w:szCs w:val="20"/>
              </w:rPr>
              <w:t>, or insulin</w:t>
            </w:r>
            <w:r w:rsidRPr="00994C70">
              <w:rPr>
                <w:rFonts w:cs="Calibri"/>
                <w:sz w:val="20"/>
                <w:szCs w:val="20"/>
              </w:rPr>
              <w:t xml:space="preserve"> and intermittent infusions </w:t>
            </w:r>
            <w:r>
              <w:rPr>
                <w:rFonts w:cs="Calibri"/>
                <w:sz w:val="20"/>
                <w:szCs w:val="20"/>
              </w:rPr>
              <w:t>which are c</w:t>
            </w:r>
            <w:r w:rsidRPr="00994C70">
              <w:rPr>
                <w:rFonts w:cs="Calibri"/>
                <w:sz w:val="20"/>
                <w:szCs w:val="20"/>
              </w:rPr>
              <w:t>hange</w:t>
            </w:r>
            <w:r>
              <w:rPr>
                <w:rFonts w:cs="Calibri"/>
                <w:sz w:val="20"/>
                <w:szCs w:val="20"/>
              </w:rPr>
              <w:t>d</w:t>
            </w:r>
            <w:r w:rsidRPr="00994C70">
              <w:rPr>
                <w:rFonts w:cs="Calibri"/>
                <w:sz w:val="20"/>
                <w:szCs w:val="20"/>
              </w:rPr>
              <w:t xml:space="preserve"> every 24 hours.</w:t>
            </w:r>
            <w:r>
              <w:rPr>
                <w:rFonts w:cs="Calibri"/>
                <w:sz w:val="20"/>
                <w:szCs w:val="20"/>
              </w:rPr>
              <w:t xml:space="preserve"> A f</w:t>
            </w:r>
            <w:r w:rsidRPr="00994C70">
              <w:rPr>
                <w:rFonts w:cs="Calibri"/>
                <w:sz w:val="20"/>
                <w:szCs w:val="20"/>
              </w:rPr>
              <w:t xml:space="preserve">inal </w:t>
            </w:r>
            <w:r>
              <w:rPr>
                <w:rFonts w:cs="Calibri"/>
                <w:sz w:val="20"/>
                <w:szCs w:val="20"/>
              </w:rPr>
              <w:t>f</w:t>
            </w:r>
            <w:r w:rsidRPr="00994C70">
              <w:rPr>
                <w:rFonts w:cs="Calibri"/>
                <w:sz w:val="20"/>
                <w:szCs w:val="20"/>
              </w:rPr>
              <w:t xml:space="preserve">ilter </w:t>
            </w:r>
            <w:r>
              <w:rPr>
                <w:rFonts w:cs="Calibri"/>
                <w:sz w:val="20"/>
                <w:szCs w:val="20"/>
              </w:rPr>
              <w:t xml:space="preserve">is </w:t>
            </w:r>
            <w:r w:rsidRPr="00994C70">
              <w:rPr>
                <w:rFonts w:cs="Calibri"/>
                <w:sz w:val="20"/>
                <w:szCs w:val="20"/>
              </w:rPr>
              <w:t xml:space="preserve">required </w:t>
            </w:r>
            <w:r>
              <w:rPr>
                <w:rFonts w:cs="Calibri"/>
                <w:sz w:val="20"/>
                <w:szCs w:val="20"/>
              </w:rPr>
              <w:t>on all IV access except peripheral access.</w:t>
            </w:r>
          </w:p>
          <w:p w:rsidR="00556909" w:rsidRPr="00994C70" w:rsidRDefault="00556909" w:rsidP="002B33A6">
            <w:pPr>
              <w:spacing w:after="0" w:line="240" w:lineRule="auto"/>
              <w:rPr>
                <w:rFonts w:cs="Calibri"/>
                <w:sz w:val="20"/>
                <w:szCs w:val="20"/>
              </w:rPr>
            </w:pPr>
          </w:p>
        </w:tc>
      </w:tr>
    </w:tbl>
    <w:p w:rsidR="00556909" w:rsidRPr="0098330E" w:rsidRDefault="00556909" w:rsidP="0098330E">
      <w:pPr>
        <w:spacing w:after="0" w:line="240" w:lineRule="auto"/>
        <w:ind w:firstLine="720"/>
        <w:jc w:val="center"/>
        <w:rPr>
          <w:rFonts w:ascii="Arial" w:hAnsi="Arial" w:cs="Arial"/>
          <w:b/>
          <w:sz w:val="24"/>
          <w:szCs w:val="24"/>
        </w:rPr>
      </w:pPr>
    </w:p>
    <w:p w:rsidR="00556909" w:rsidRPr="0098330E" w:rsidRDefault="00556909" w:rsidP="00216995">
      <w:pPr>
        <w:spacing w:after="0" w:line="240" w:lineRule="auto"/>
        <w:ind w:firstLine="720"/>
        <w:jc w:val="center"/>
        <w:rPr>
          <w:rFonts w:cs="Calibri"/>
          <w:b/>
          <w:sz w:val="20"/>
          <w:szCs w:val="20"/>
        </w:rPr>
      </w:pPr>
      <w:r w:rsidRPr="0098330E">
        <w:rPr>
          <w:rFonts w:cs="Calibri"/>
          <w:b/>
          <w:sz w:val="20"/>
          <w:szCs w:val="20"/>
        </w:rPr>
        <w:t>IV Pumps</w:t>
      </w:r>
    </w:p>
    <w:p w:rsidR="00556909" w:rsidRPr="0098330E" w:rsidRDefault="00556909" w:rsidP="0098330E">
      <w:pPr>
        <w:tabs>
          <w:tab w:val="left" w:pos="720"/>
          <w:tab w:val="left" w:pos="1440"/>
          <w:tab w:val="left" w:pos="2160"/>
          <w:tab w:val="left" w:pos="2880"/>
          <w:tab w:val="left" w:pos="3600"/>
          <w:tab w:val="left" w:pos="4320"/>
          <w:tab w:val="left" w:pos="5040"/>
          <w:tab w:val="left" w:pos="5760"/>
          <w:tab w:val="left" w:pos="6480"/>
          <w:tab w:val="left" w:pos="7200"/>
          <w:tab w:val="right" w:pos="9360"/>
        </w:tabs>
        <w:spacing w:after="0" w:line="240" w:lineRule="auto"/>
        <w:rPr>
          <w:rFonts w:cs="Calibri"/>
          <w:sz w:val="20"/>
          <w:szCs w:val="20"/>
        </w:rPr>
      </w:pPr>
      <w:r w:rsidRPr="0098330E">
        <w:rPr>
          <w:rFonts w:cs="Calibri"/>
          <w:sz w:val="20"/>
          <w:szCs w:val="20"/>
        </w:rPr>
        <w:t>IV Pump Footnotes:</w:t>
      </w:r>
    </w:p>
    <w:p w:rsidR="00556909" w:rsidRPr="0098330E" w:rsidRDefault="00556909" w:rsidP="00176AC3">
      <w:pPr>
        <w:numPr>
          <w:ilvl w:val="0"/>
          <w:numId w:val="133"/>
        </w:numPr>
        <w:spacing w:after="0" w:line="240" w:lineRule="auto"/>
        <w:contextualSpacing/>
        <w:rPr>
          <w:rFonts w:cs="Calibri"/>
          <w:sz w:val="20"/>
          <w:szCs w:val="20"/>
        </w:rPr>
      </w:pPr>
      <w:r w:rsidRPr="0098330E">
        <w:rPr>
          <w:rFonts w:cs="Calibri"/>
          <w:sz w:val="20"/>
          <w:szCs w:val="20"/>
        </w:rPr>
        <w:t>Primary and secondary volumes must be cleared separately.</w:t>
      </w:r>
    </w:p>
    <w:p w:rsidR="00556909" w:rsidRPr="0098330E" w:rsidRDefault="00556909" w:rsidP="00176AC3">
      <w:pPr>
        <w:numPr>
          <w:ilvl w:val="0"/>
          <w:numId w:val="133"/>
        </w:numPr>
        <w:spacing w:after="0" w:line="240" w:lineRule="auto"/>
        <w:contextualSpacing/>
        <w:rPr>
          <w:rFonts w:cs="Calibri"/>
          <w:sz w:val="20"/>
          <w:szCs w:val="20"/>
        </w:rPr>
      </w:pPr>
      <w:r w:rsidRPr="0098330E">
        <w:rPr>
          <w:rFonts w:cs="Calibri"/>
          <w:b/>
          <w:bCs/>
          <w:sz w:val="20"/>
          <w:szCs w:val="20"/>
        </w:rPr>
        <w:t xml:space="preserve">Always clamp </w:t>
      </w:r>
      <w:r w:rsidRPr="0098330E">
        <w:rPr>
          <w:rFonts w:cs="Calibri"/>
          <w:sz w:val="20"/>
          <w:szCs w:val="20"/>
        </w:rPr>
        <w:t>IV tubing before opening pump</w:t>
      </w:r>
    </w:p>
    <w:p w:rsidR="00556909" w:rsidRPr="0098330E" w:rsidRDefault="00556909" w:rsidP="00176AC3">
      <w:pPr>
        <w:numPr>
          <w:ilvl w:val="0"/>
          <w:numId w:val="133"/>
        </w:numPr>
        <w:spacing w:after="0" w:line="240" w:lineRule="auto"/>
        <w:contextualSpacing/>
        <w:rPr>
          <w:rFonts w:cs="Calibri"/>
          <w:sz w:val="20"/>
          <w:szCs w:val="20"/>
        </w:rPr>
      </w:pPr>
      <w:r w:rsidRPr="0098330E">
        <w:rPr>
          <w:rFonts w:cs="Calibri"/>
          <w:b/>
          <w:bCs/>
          <w:sz w:val="20"/>
          <w:szCs w:val="20"/>
        </w:rPr>
        <w:t>Bubble Up</w:t>
      </w:r>
      <w:r w:rsidRPr="0098330E">
        <w:rPr>
          <w:rFonts w:cs="Calibri"/>
          <w:sz w:val="20"/>
          <w:szCs w:val="20"/>
        </w:rPr>
        <w:t xml:space="preserve"> – Air accumulates in the flow sensor area inside the pump causing the pump to beep.</w:t>
      </w:r>
    </w:p>
    <w:p w:rsidR="00556909" w:rsidRPr="0098330E" w:rsidRDefault="00556909" w:rsidP="0098330E">
      <w:pPr>
        <w:spacing w:after="0" w:line="240" w:lineRule="auto"/>
        <w:ind w:left="360"/>
        <w:contextualSpacing/>
        <w:rPr>
          <w:rFonts w:cs="Calibri"/>
          <w:sz w:val="20"/>
          <w:szCs w:val="20"/>
        </w:rPr>
      </w:pPr>
      <w:r w:rsidRPr="0098330E">
        <w:rPr>
          <w:rFonts w:cs="Calibri"/>
          <w:sz w:val="20"/>
          <w:szCs w:val="20"/>
        </w:rPr>
        <w:t>Rotate the pump clockwise 90 degrees (left side is now up) to prevent micro-bubbles from getting</w:t>
      </w:r>
    </w:p>
    <w:p w:rsidR="00556909" w:rsidRPr="0098330E" w:rsidRDefault="00556909" w:rsidP="0098330E">
      <w:pPr>
        <w:spacing w:after="0" w:line="240" w:lineRule="auto"/>
        <w:ind w:left="360"/>
        <w:contextualSpacing/>
        <w:rPr>
          <w:rFonts w:cs="Calibri"/>
          <w:sz w:val="20"/>
          <w:szCs w:val="20"/>
        </w:rPr>
      </w:pPr>
      <w:r w:rsidRPr="0098330E">
        <w:rPr>
          <w:rFonts w:cs="Calibri"/>
          <w:sz w:val="20"/>
          <w:szCs w:val="20"/>
        </w:rPr>
        <w:t>trapped in the sensor chamber.</w:t>
      </w:r>
    </w:p>
    <w:p w:rsidR="00556909" w:rsidRPr="0098330E" w:rsidRDefault="00556909" w:rsidP="00176AC3">
      <w:pPr>
        <w:numPr>
          <w:ilvl w:val="0"/>
          <w:numId w:val="133"/>
        </w:numPr>
        <w:spacing w:after="0" w:line="240" w:lineRule="auto"/>
        <w:contextualSpacing/>
        <w:rPr>
          <w:rFonts w:cs="Calibri"/>
          <w:sz w:val="20"/>
          <w:szCs w:val="20"/>
        </w:rPr>
      </w:pPr>
      <w:r>
        <w:rPr>
          <w:noProof/>
        </w:rPr>
        <w:pict>
          <v:shape id="Picture 475" o:spid="_x0000_s1178" type="#_x0000_t75" style="position:absolute;left:0;text-align:left;margin-left:224.5pt;margin-top:18.85pt;width:251.65pt;height:110.15pt;z-index:-251597824;visibility:visible" wrapcoords="-64 0 -64 21453 21600 21453 21600 0 -64 0">
            <v:imagedata r:id="rId101" o:title=""/>
            <w10:wrap type="tight"/>
          </v:shape>
        </w:pict>
      </w:r>
      <w:r w:rsidRPr="0098330E">
        <w:rPr>
          <w:rFonts w:cs="Calibri"/>
          <w:b/>
          <w:bCs/>
          <w:sz w:val="20"/>
          <w:szCs w:val="20"/>
        </w:rPr>
        <w:t>Pressure Up</w:t>
      </w:r>
      <w:r w:rsidRPr="0098330E">
        <w:rPr>
          <w:rFonts w:cs="Calibri"/>
          <w:sz w:val="20"/>
          <w:szCs w:val="20"/>
        </w:rPr>
        <w:t xml:space="preserve"> - The high pressure sensor alarm has to be reset with each bend of the arm. There is no reset feature. For PICC lines and some antecubital IV’s, increase the pressure setting from the default of 5 to 9.</w:t>
      </w:r>
    </w:p>
    <w:p w:rsidR="00556909" w:rsidRPr="0098330E" w:rsidRDefault="00556909" w:rsidP="00176AC3">
      <w:pPr>
        <w:numPr>
          <w:ilvl w:val="0"/>
          <w:numId w:val="133"/>
        </w:numPr>
        <w:spacing w:after="0" w:line="240" w:lineRule="auto"/>
        <w:contextualSpacing/>
        <w:rPr>
          <w:rFonts w:cs="Calibri"/>
          <w:sz w:val="20"/>
          <w:szCs w:val="20"/>
        </w:rPr>
      </w:pPr>
      <w:r w:rsidRPr="0098330E">
        <w:rPr>
          <w:rFonts w:cs="Calibri"/>
          <w:b/>
          <w:bCs/>
          <w:sz w:val="20"/>
          <w:szCs w:val="20"/>
        </w:rPr>
        <w:t>Primary</w:t>
      </w:r>
      <w:r w:rsidRPr="0098330E">
        <w:rPr>
          <w:rFonts w:cs="Calibri"/>
          <w:sz w:val="20"/>
          <w:szCs w:val="20"/>
        </w:rPr>
        <w:t xml:space="preserve"> and </w:t>
      </w:r>
      <w:r w:rsidRPr="0098330E">
        <w:rPr>
          <w:rFonts w:cs="Calibri"/>
          <w:b/>
          <w:bCs/>
          <w:sz w:val="20"/>
          <w:szCs w:val="20"/>
        </w:rPr>
        <w:t>secondary</w:t>
      </w:r>
      <w:r w:rsidRPr="0098330E">
        <w:rPr>
          <w:rFonts w:cs="Calibri"/>
          <w:sz w:val="20"/>
          <w:szCs w:val="20"/>
        </w:rPr>
        <w:t xml:space="preserve"> volumes must be cleared separately.</w:t>
      </w:r>
    </w:p>
    <w:p w:rsidR="00556909" w:rsidRPr="0098330E" w:rsidRDefault="00556909" w:rsidP="00176AC3">
      <w:pPr>
        <w:numPr>
          <w:ilvl w:val="0"/>
          <w:numId w:val="133"/>
        </w:numPr>
        <w:spacing w:after="0" w:line="240" w:lineRule="auto"/>
        <w:contextualSpacing/>
        <w:rPr>
          <w:rFonts w:cs="Calibri"/>
          <w:sz w:val="20"/>
          <w:szCs w:val="20"/>
        </w:rPr>
      </w:pPr>
      <w:r w:rsidRPr="0098330E">
        <w:rPr>
          <w:rFonts w:cs="Calibri"/>
          <w:sz w:val="20"/>
          <w:szCs w:val="20"/>
        </w:rPr>
        <w:t xml:space="preserve">Uses </w:t>
      </w:r>
      <w:r w:rsidRPr="0098330E">
        <w:rPr>
          <w:rFonts w:cs="Calibri"/>
          <w:b/>
          <w:bCs/>
          <w:sz w:val="20"/>
          <w:szCs w:val="20"/>
        </w:rPr>
        <w:t>dictionaries</w:t>
      </w:r>
      <w:r w:rsidRPr="0098330E">
        <w:rPr>
          <w:rFonts w:cs="Calibri"/>
          <w:sz w:val="20"/>
          <w:szCs w:val="20"/>
        </w:rPr>
        <w:t xml:space="preserve"> to program all meds that are infused.</w:t>
      </w:r>
    </w:p>
    <w:p w:rsidR="00556909" w:rsidRPr="0098330E" w:rsidRDefault="00556909" w:rsidP="0098330E">
      <w:pPr>
        <w:spacing w:after="0" w:line="240" w:lineRule="auto"/>
        <w:ind w:left="720"/>
        <w:contextualSpacing/>
        <w:rPr>
          <w:rFonts w:cs="Calibri"/>
          <w:sz w:val="20"/>
          <w:szCs w:val="20"/>
        </w:rPr>
      </w:pPr>
    </w:p>
    <w:p w:rsidR="00556909" w:rsidRPr="0098330E" w:rsidRDefault="00556909" w:rsidP="0098330E">
      <w:pPr>
        <w:spacing w:after="0" w:line="240" w:lineRule="auto"/>
        <w:ind w:left="720"/>
        <w:contextualSpacing/>
        <w:rPr>
          <w:rFonts w:cs="Calibri"/>
          <w:sz w:val="20"/>
          <w:szCs w:val="20"/>
        </w:rPr>
      </w:pPr>
    </w:p>
    <w:p w:rsidR="00556909" w:rsidRPr="0098330E" w:rsidRDefault="00556909" w:rsidP="0098330E">
      <w:pPr>
        <w:spacing w:after="0" w:line="240" w:lineRule="auto"/>
        <w:ind w:left="720"/>
        <w:contextualSpacing/>
        <w:rPr>
          <w:rFonts w:cs="Calibri"/>
        </w:rPr>
      </w:pPr>
      <w:r>
        <w:rPr>
          <w:noProof/>
        </w:rPr>
        <w:pict>
          <v:shape id="Text Box 476" o:spid="_x0000_s1179" type="#_x0000_t202" style="position:absolute;left:0;text-align:left;margin-left:384.75pt;margin-top:5.15pt;width:87pt;height:21.6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">
            <v:textbox>
              <w:txbxContent>
                <w:p w:rsidR="00556909" w:rsidRPr="00216995" w:rsidRDefault="00556909" w:rsidP="00216995">
                  <w:pPr>
                    <w:jc w:val="center"/>
                    <w:rPr>
                      <w:sz w:val="18"/>
                      <w:szCs w:val="18"/>
                    </w:rPr>
                  </w:pPr>
                  <w:r w:rsidRPr="00216995">
                    <w:rPr>
                      <w:rFonts w:cs="Calibri"/>
                      <w:sz w:val="18"/>
                      <w:szCs w:val="18"/>
                    </w:rPr>
                    <w:t>B Braun Infusomat</w:t>
                  </w:r>
                </w:p>
              </w:txbxContent>
            </v:textbox>
          </v:shape>
        </w:pict>
      </w:r>
    </w:p>
    <w:p w:rsidR="00556909" w:rsidRDefault="00556909" w:rsidP="005400B6">
      <w:pPr>
        <w:autoSpaceDE w:val="0"/>
        <w:autoSpaceDN w:val="0"/>
        <w:adjustRightInd w:val="0"/>
        <w:spacing w:after="0" w:line="240" w:lineRule="auto"/>
        <w:rPr>
          <w:rFonts w:cs="Calibri"/>
          <w:sz w:val="20"/>
          <w:szCs w:val="20"/>
        </w:rPr>
      </w:pPr>
    </w:p>
    <w:p w:rsidR="00556909" w:rsidRDefault="00556909" w:rsidP="005400B6">
      <w:pPr>
        <w:autoSpaceDE w:val="0"/>
        <w:autoSpaceDN w:val="0"/>
        <w:adjustRightInd w:val="0"/>
        <w:spacing w:after="0" w:line="240" w:lineRule="auto"/>
        <w:rPr>
          <w:rFonts w:cs="Calibri"/>
          <w:sz w:val="20"/>
          <w:szCs w:val="20"/>
        </w:rPr>
      </w:pPr>
    </w:p>
    <w:p w:rsidR="00556909" w:rsidRPr="00327766" w:rsidRDefault="00556909" w:rsidP="005400B6">
      <w:pPr>
        <w:autoSpaceDE w:val="0"/>
        <w:autoSpaceDN w:val="0"/>
        <w:adjustRightInd w:val="0"/>
        <w:spacing w:after="0" w:line="240" w:lineRule="auto"/>
        <w:rPr>
          <w:rFonts w:cs="Calibri"/>
          <w:sz w:val="20"/>
          <w:szCs w:val="20"/>
        </w:rPr>
      </w:pPr>
      <w:r w:rsidRPr="00327766">
        <w:rPr>
          <w:rFonts w:cs="Calibri"/>
          <w:sz w:val="20"/>
          <w:szCs w:val="20"/>
        </w:rPr>
        <w:t>Best practice for peripheral IV’s is to keep them in for 72-96 hours and possibly longer if they are without symptoms of phlebitis such as redness or swelling. Check catheter sites at least every 4 hours.</w:t>
      </w:r>
    </w:p>
    <w:p w:rsidR="00556909" w:rsidRDefault="00556909" w:rsidP="00473074">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473074">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473074">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Default="00556909" w:rsidP="00473074">
      <w:pPr>
        <w:pBdr>
          <w:bottom w:val="thickThinSmallGap" w:sz="24" w:space="1" w:color="622423"/>
        </w:pBdr>
        <w:tabs>
          <w:tab w:val="center" w:pos="4320"/>
          <w:tab w:val="right" w:pos="8640"/>
        </w:tabs>
        <w:spacing w:after="0" w:line="240" w:lineRule="auto"/>
        <w:jc w:val="center"/>
        <w:rPr>
          <w:rFonts w:ascii="Cambria" w:hAnsi="Cambria"/>
          <w:sz w:val="32"/>
          <w:szCs w:val="32"/>
        </w:rPr>
      </w:pPr>
    </w:p>
    <w:p w:rsidR="00556909" w:rsidRPr="00473074" w:rsidRDefault="00556909" w:rsidP="00473074">
      <w:pPr>
        <w:pBdr>
          <w:bottom w:val="thickThinSmallGap" w:sz="24" w:space="1" w:color="622423"/>
        </w:pBdr>
        <w:tabs>
          <w:tab w:val="center" w:pos="4320"/>
          <w:tab w:val="right" w:pos="8640"/>
        </w:tabs>
        <w:spacing w:after="0" w:line="240" w:lineRule="auto"/>
        <w:jc w:val="center"/>
        <w:rPr>
          <w:rFonts w:ascii="Cambria" w:hAnsi="Cambria"/>
          <w:sz w:val="24"/>
          <w:szCs w:val="24"/>
        </w:rPr>
      </w:pPr>
      <w:r w:rsidRPr="00473074">
        <w:rPr>
          <w:rFonts w:ascii="Cambria" w:hAnsi="Cambria"/>
          <w:sz w:val="32"/>
          <w:szCs w:val="32"/>
        </w:rPr>
        <w:t>Pain Management</w:t>
      </w:r>
    </w:p>
    <w:p w:rsidR="00556909" w:rsidRPr="00473074" w:rsidRDefault="00556909" w:rsidP="00473074">
      <w:pPr>
        <w:spacing w:after="0" w:line="240" w:lineRule="auto"/>
        <w:rPr>
          <w:rFonts w:cs="Calibri"/>
          <w:sz w:val="20"/>
          <w:szCs w:val="20"/>
        </w:rPr>
      </w:pPr>
      <w:r w:rsidRPr="00473074">
        <w:rPr>
          <w:rFonts w:cs="Calibri"/>
          <w:b/>
          <w:sz w:val="20"/>
          <w:szCs w:val="20"/>
        </w:rPr>
        <w:t>Pain Assessment</w:t>
      </w:r>
      <w:r w:rsidRPr="00473074">
        <w:rPr>
          <w:rFonts w:cs="Calibri"/>
          <w:sz w:val="20"/>
          <w:szCs w:val="20"/>
        </w:rPr>
        <w:t xml:space="preserve"> – Good pain management begins with a good pain assessment. </w:t>
      </w:r>
    </w:p>
    <w:p w:rsidR="00556909" w:rsidRPr="00473074" w:rsidRDefault="00556909" w:rsidP="00473074">
      <w:pPr>
        <w:spacing w:after="0" w:line="240" w:lineRule="auto"/>
        <w:rPr>
          <w:rFonts w:cs="Calibri"/>
          <w:b/>
          <w:sz w:val="20"/>
          <w:szCs w:val="20"/>
        </w:rPr>
      </w:pPr>
      <w:r w:rsidRPr="00473074">
        <w:rPr>
          <w:rFonts w:cs="Calibri"/>
          <w:b/>
          <w:sz w:val="20"/>
          <w:szCs w:val="20"/>
        </w:rPr>
        <w:t>Pain is assessed:</w:t>
      </w:r>
    </w:p>
    <w:p w:rsidR="00556909" w:rsidRPr="00473074" w:rsidRDefault="00556909" w:rsidP="00176AC3">
      <w:pPr>
        <w:numPr>
          <w:ilvl w:val="0"/>
          <w:numId w:val="134"/>
        </w:numPr>
        <w:spacing w:after="0" w:line="240" w:lineRule="auto"/>
        <w:contextualSpacing/>
        <w:rPr>
          <w:rFonts w:cs="Calibri"/>
          <w:sz w:val="20"/>
          <w:szCs w:val="20"/>
        </w:rPr>
      </w:pPr>
      <w:r w:rsidRPr="00473074">
        <w:rPr>
          <w:rFonts w:cs="Calibri"/>
          <w:sz w:val="20"/>
          <w:szCs w:val="20"/>
        </w:rPr>
        <w:t>On admission</w:t>
      </w:r>
    </w:p>
    <w:p w:rsidR="00556909" w:rsidRPr="00473074" w:rsidRDefault="00556909" w:rsidP="00176AC3">
      <w:pPr>
        <w:numPr>
          <w:ilvl w:val="0"/>
          <w:numId w:val="134"/>
        </w:numPr>
        <w:spacing w:after="0" w:line="240" w:lineRule="auto"/>
        <w:contextualSpacing/>
        <w:rPr>
          <w:rFonts w:cs="Calibri"/>
          <w:sz w:val="20"/>
          <w:szCs w:val="20"/>
        </w:rPr>
      </w:pPr>
      <w:r w:rsidRPr="00473074">
        <w:rPr>
          <w:rFonts w:cs="Calibri"/>
          <w:sz w:val="20"/>
          <w:szCs w:val="20"/>
        </w:rPr>
        <w:t>On hourly rounds</w:t>
      </w:r>
    </w:p>
    <w:p w:rsidR="00556909" w:rsidRPr="00473074" w:rsidRDefault="00556909" w:rsidP="00176AC3">
      <w:pPr>
        <w:numPr>
          <w:ilvl w:val="0"/>
          <w:numId w:val="134"/>
        </w:numPr>
        <w:spacing w:after="0" w:line="240" w:lineRule="auto"/>
        <w:contextualSpacing/>
        <w:rPr>
          <w:rFonts w:cs="Calibri"/>
          <w:sz w:val="20"/>
          <w:szCs w:val="20"/>
        </w:rPr>
      </w:pPr>
      <w:r w:rsidRPr="00473074">
        <w:rPr>
          <w:rFonts w:cs="Calibri"/>
          <w:sz w:val="20"/>
          <w:szCs w:val="20"/>
        </w:rPr>
        <w:t>Within 1 hour after giving medication for pain</w:t>
      </w:r>
    </w:p>
    <w:p w:rsidR="00556909" w:rsidRPr="00473074" w:rsidRDefault="00556909" w:rsidP="00176AC3">
      <w:pPr>
        <w:numPr>
          <w:ilvl w:val="0"/>
          <w:numId w:val="134"/>
        </w:numPr>
        <w:spacing w:after="0" w:line="240" w:lineRule="auto"/>
        <w:contextualSpacing/>
        <w:rPr>
          <w:rFonts w:cs="Calibri"/>
          <w:sz w:val="20"/>
          <w:szCs w:val="20"/>
        </w:rPr>
      </w:pPr>
      <w:r w:rsidRPr="00473074">
        <w:rPr>
          <w:rFonts w:cs="Calibri"/>
          <w:sz w:val="20"/>
          <w:szCs w:val="20"/>
        </w:rPr>
        <w:t>As part of the physical assessment</w:t>
      </w:r>
    </w:p>
    <w:p w:rsidR="00556909" w:rsidRPr="00473074" w:rsidRDefault="00556909" w:rsidP="00473074">
      <w:pPr>
        <w:spacing w:after="0" w:line="240" w:lineRule="auto"/>
        <w:rPr>
          <w:rFonts w:cs="Calibri"/>
          <w:sz w:val="20"/>
          <w:szCs w:val="20"/>
        </w:rPr>
      </w:pPr>
      <w:r>
        <w:rPr>
          <w:noProof/>
        </w:rPr>
        <w:pict>
          <v:shape id="Picture 389" o:spid="_x0000_s1180" type="#_x0000_t75" style="position:absolute;margin-left:204pt;margin-top:25.95pt;width:270pt;height:103.95pt;z-index:-251590656;visibility:visible" wrapcoords="-60 0 -60 21445 21600 21445 21600 0 -60 0">
            <v:imagedata r:id="rId102" o:title=""/>
            <w10:wrap type="tight"/>
          </v:shape>
        </w:pict>
      </w:r>
      <w:r w:rsidRPr="00473074">
        <w:rPr>
          <w:rFonts w:cs="Calibri"/>
          <w:sz w:val="20"/>
          <w:szCs w:val="20"/>
          <w:u w:val="single"/>
        </w:rPr>
        <w:t>The following 4 pain scales are used to assess a patient’s level of pain</w:t>
      </w:r>
      <w:r w:rsidRPr="00473074">
        <w:rPr>
          <w:rFonts w:cs="Calibri"/>
          <w:sz w:val="20"/>
          <w:szCs w:val="20"/>
        </w:rPr>
        <w:t>.</w:t>
      </w:r>
    </w:p>
    <w:p w:rsidR="00556909" w:rsidRDefault="00556909" w:rsidP="00473074">
      <w:pPr>
        <w:spacing w:after="0" w:line="240" w:lineRule="auto"/>
        <w:rPr>
          <w:rFonts w:cs="Calibri"/>
          <w:b/>
          <w:sz w:val="20"/>
          <w:szCs w:val="20"/>
        </w:rPr>
      </w:pPr>
    </w:p>
    <w:p w:rsidR="00556909" w:rsidRPr="00473074" w:rsidRDefault="00556909" w:rsidP="00473074">
      <w:pPr>
        <w:spacing w:after="0" w:line="240" w:lineRule="auto"/>
        <w:rPr>
          <w:rFonts w:cs="Calibri"/>
          <w:sz w:val="20"/>
          <w:szCs w:val="20"/>
        </w:rPr>
      </w:pPr>
      <w:r w:rsidRPr="00473074">
        <w:rPr>
          <w:rFonts w:cs="Calibri"/>
          <w:b/>
          <w:sz w:val="20"/>
          <w:szCs w:val="20"/>
        </w:rPr>
        <w:t>Numeric pain scale</w:t>
      </w:r>
      <w:r w:rsidRPr="00473074">
        <w:rPr>
          <w:rFonts w:cs="Calibri"/>
          <w:sz w:val="20"/>
          <w:szCs w:val="20"/>
        </w:rPr>
        <w:t xml:space="preserve"> - used with patients who are able to associate their pain level with a numerical value between 0 (no pain) and 10 (worst pain they have ever experienced)</w:t>
      </w:r>
      <w:r w:rsidRPr="00473074">
        <w:rPr>
          <w:rFonts w:cs="Calibri"/>
          <w:noProof/>
          <w:sz w:val="20"/>
          <w:szCs w:val="20"/>
        </w:rPr>
        <w:t xml:space="preserve"> </w:t>
      </w:r>
    </w:p>
    <w:p w:rsidR="00556909" w:rsidRPr="00473074" w:rsidRDefault="00556909" w:rsidP="00473074">
      <w:pPr>
        <w:spacing w:after="0" w:line="240" w:lineRule="auto"/>
        <w:rPr>
          <w:rFonts w:cs="Calibri"/>
          <w:b/>
          <w:sz w:val="20"/>
          <w:szCs w:val="20"/>
        </w:rPr>
      </w:pPr>
    </w:p>
    <w:p w:rsidR="00556909" w:rsidRPr="00473074" w:rsidRDefault="00556909" w:rsidP="00473074">
      <w:pPr>
        <w:spacing w:after="0" w:line="240" w:lineRule="auto"/>
        <w:rPr>
          <w:rFonts w:cs="Calibri"/>
          <w:sz w:val="20"/>
          <w:szCs w:val="20"/>
        </w:rPr>
      </w:pPr>
      <w:r w:rsidRPr="00473074">
        <w:rPr>
          <w:rFonts w:cs="Calibri"/>
          <w:b/>
          <w:sz w:val="20"/>
          <w:szCs w:val="20"/>
        </w:rPr>
        <w:t>FACES pain scale</w:t>
      </w:r>
      <w:r w:rsidRPr="00473074">
        <w:rPr>
          <w:rFonts w:cs="Calibri"/>
          <w:sz w:val="20"/>
          <w:szCs w:val="20"/>
        </w:rPr>
        <w:t xml:space="preserve"> - used with patients who are unable to associate their pain level with a numerical value but can use a picture to indicate their level of pain. The numerical value associated with the chosen picture is the pain level to be documented (you can chose either one of the numbers associated with a face to document).</w:t>
      </w:r>
    </w:p>
    <w:p w:rsidR="00556909" w:rsidRPr="00473074" w:rsidRDefault="00556909" w:rsidP="00473074">
      <w:pPr>
        <w:spacing w:after="0" w:line="240" w:lineRule="auto"/>
        <w:rPr>
          <w:rFonts w:cs="Calibri"/>
          <w:sz w:val="20"/>
          <w:szCs w:val="20"/>
        </w:rPr>
      </w:pPr>
      <w:r>
        <w:rPr>
          <w:noProof/>
        </w:rPr>
        <w:pict>
          <v:shape id="Picture 479" o:spid="_x0000_s1181" type="#_x0000_t75" style="position:absolute;margin-left:168.6pt;margin-top:12.1pt;width:301.8pt;height:42pt;z-index:-251591680;visibility:visible" wrapcoords="-54 0 -54 21214 21600 21214 21600 0 -54 0">
            <v:imagedata r:id="rId103" o:title=""/>
            <w10:wrap type="through"/>
          </v:shape>
        </w:pict>
      </w:r>
      <w:r w:rsidRPr="00473074">
        <w:rPr>
          <w:rFonts w:cs="Calibri"/>
          <w:sz w:val="20"/>
          <w:szCs w:val="20"/>
          <w:u w:val="single"/>
        </w:rPr>
        <w:t>Ask patient</w:t>
      </w:r>
      <w:r w:rsidRPr="00473074">
        <w:rPr>
          <w:rFonts w:cs="Calibri"/>
          <w:sz w:val="20"/>
          <w:szCs w:val="20"/>
        </w:rPr>
        <w:t>: “These faces show how much something can hurt. Point to the face that shows how much you hurt right now.”</w:t>
      </w:r>
    </w:p>
    <w:p w:rsidR="00556909" w:rsidRPr="00473074" w:rsidRDefault="00556909" w:rsidP="00473074">
      <w:pPr>
        <w:spacing w:after="0" w:line="240" w:lineRule="auto"/>
        <w:rPr>
          <w:rFonts w:ascii="Times New Roman" w:hAnsi="Times New Roman" w:cs="Calibri"/>
          <w:sz w:val="24"/>
          <w:szCs w:val="24"/>
        </w:rPr>
      </w:pPr>
    </w:p>
    <w:p w:rsidR="00556909" w:rsidRPr="00473074" w:rsidRDefault="00556909" w:rsidP="00473074">
      <w:pPr>
        <w:spacing w:after="0" w:line="240" w:lineRule="auto"/>
        <w:rPr>
          <w:rFonts w:ascii="Times New Roman" w:hAnsi="Times New Roman" w:cs="Calibri"/>
          <w:sz w:val="16"/>
          <w:szCs w:val="16"/>
        </w:rPr>
      </w:pPr>
      <w:r w:rsidRPr="00473074">
        <w:rPr>
          <w:rFonts w:ascii="Times New Roman" w:hAnsi="Times New Roman" w:cs="Calibri"/>
          <w:sz w:val="24"/>
          <w:szCs w:val="24"/>
        </w:rPr>
        <w:t xml:space="preserve">   </w:t>
      </w:r>
      <w:r w:rsidRPr="00473074">
        <w:rPr>
          <w:rFonts w:ascii="Times New Roman" w:hAnsi="Times New Roman" w:cs="Calibri"/>
          <w:sz w:val="24"/>
          <w:szCs w:val="24"/>
        </w:rPr>
        <w:tab/>
      </w:r>
      <w:r w:rsidRPr="00473074">
        <w:rPr>
          <w:rFonts w:ascii="Times New Roman" w:hAnsi="Times New Roman" w:cs="Calibri"/>
          <w:sz w:val="24"/>
          <w:szCs w:val="24"/>
        </w:rPr>
        <w:tab/>
      </w:r>
      <w:r w:rsidRPr="00473074">
        <w:rPr>
          <w:rFonts w:ascii="Times New Roman" w:hAnsi="Times New Roman" w:cs="Calibri"/>
          <w:sz w:val="24"/>
          <w:szCs w:val="24"/>
        </w:rPr>
        <w:tab/>
        <w:t xml:space="preserve">      </w:t>
      </w:r>
      <w:r w:rsidRPr="00473074">
        <w:rPr>
          <w:rFonts w:ascii="Times New Roman" w:hAnsi="Times New Roman" w:cs="Calibri"/>
          <w:sz w:val="16"/>
          <w:szCs w:val="16"/>
        </w:rPr>
        <w:t xml:space="preserve">                                      0</w:t>
      </w:r>
      <w:r w:rsidRPr="00473074">
        <w:rPr>
          <w:rFonts w:ascii="Times New Roman" w:hAnsi="Times New Roman" w:cs="Calibri"/>
          <w:sz w:val="16"/>
          <w:szCs w:val="16"/>
        </w:rPr>
        <w:tab/>
        <w:t xml:space="preserve">               1-2                  3-4</w:t>
      </w:r>
      <w:r w:rsidRPr="00473074">
        <w:rPr>
          <w:rFonts w:ascii="Times New Roman" w:hAnsi="Times New Roman" w:cs="Calibri"/>
          <w:sz w:val="16"/>
          <w:szCs w:val="16"/>
        </w:rPr>
        <w:tab/>
        <w:t xml:space="preserve">         5-6                  7-8                    9-10</w:t>
      </w:r>
    </w:p>
    <w:p w:rsidR="00556909" w:rsidRPr="00473074" w:rsidRDefault="00556909" w:rsidP="00473074">
      <w:pPr>
        <w:spacing w:after="0" w:line="240" w:lineRule="auto"/>
        <w:rPr>
          <w:rFonts w:ascii="Times New Roman" w:hAnsi="Times New Roman" w:cs="Calibri"/>
          <w:sz w:val="16"/>
          <w:szCs w:val="16"/>
        </w:rPr>
      </w:pPr>
      <w:r w:rsidRPr="00473074">
        <w:rPr>
          <w:rFonts w:ascii="Times New Roman" w:hAnsi="Times New Roman" w:cs="Calibri"/>
          <w:sz w:val="16"/>
          <w:szCs w:val="16"/>
        </w:rPr>
        <w:t xml:space="preserve">                                                                                                  No hurt           Hurts              Hurts                 Hurts               Hurts                 Hurts</w:t>
      </w:r>
    </w:p>
    <w:p w:rsidR="00556909" w:rsidRPr="00473074" w:rsidRDefault="00556909" w:rsidP="00473074">
      <w:pPr>
        <w:spacing w:after="0" w:line="240" w:lineRule="auto"/>
        <w:rPr>
          <w:rFonts w:ascii="Times New Roman" w:hAnsi="Times New Roman" w:cs="Calibri"/>
          <w:sz w:val="16"/>
          <w:szCs w:val="16"/>
        </w:rPr>
      </w:pPr>
      <w:r w:rsidRPr="00473074">
        <w:rPr>
          <w:rFonts w:ascii="Times New Roman" w:hAnsi="Times New Roman" w:cs="Calibri"/>
          <w:sz w:val="16"/>
          <w:szCs w:val="16"/>
        </w:rPr>
        <w:t xml:space="preserve">                                                                                                                      a Little Bit    Little More        Even More       Whole Lot            Worst</w:t>
      </w:r>
    </w:p>
    <w:p w:rsidR="00556909" w:rsidRPr="00473074" w:rsidRDefault="00556909" w:rsidP="00473074">
      <w:pPr>
        <w:spacing w:after="0" w:line="240" w:lineRule="auto"/>
        <w:jc w:val="right"/>
        <w:rPr>
          <w:rFonts w:cs="Calibri"/>
          <w:b/>
          <w:sz w:val="20"/>
          <w:szCs w:val="20"/>
        </w:rPr>
      </w:pPr>
    </w:p>
    <w:p w:rsidR="00556909" w:rsidRPr="00473074" w:rsidRDefault="00556909" w:rsidP="00473074">
      <w:pPr>
        <w:spacing w:after="0" w:line="240" w:lineRule="auto"/>
        <w:jc w:val="center"/>
        <w:rPr>
          <w:rFonts w:cs="Calibri"/>
          <w:sz w:val="20"/>
          <w:szCs w:val="20"/>
        </w:rPr>
      </w:pPr>
      <w:r w:rsidRPr="00473074">
        <w:rPr>
          <w:rFonts w:cs="Calibri"/>
          <w:b/>
          <w:sz w:val="20"/>
          <w:szCs w:val="20"/>
        </w:rPr>
        <w:t>FLACC pain scale</w:t>
      </w:r>
      <w:r w:rsidRPr="00473074">
        <w:rPr>
          <w:rFonts w:cs="Calibri"/>
          <w:sz w:val="20"/>
          <w:szCs w:val="20"/>
        </w:rPr>
        <w:t xml:space="preserve"> - used with non-verbal patients unable to provide reports of pain.</w:t>
      </w:r>
    </w:p>
    <w:p w:rsidR="00556909" w:rsidRPr="00473074" w:rsidRDefault="00556909" w:rsidP="00473074">
      <w:pPr>
        <w:spacing w:after="0" w:line="240" w:lineRule="auto"/>
        <w:jc w:val="right"/>
        <w:rPr>
          <w:rFonts w:ascii="Times New Roman" w:hAnsi="Times New Roman"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3"/>
        <w:gridCol w:w="2357"/>
        <w:gridCol w:w="2358"/>
        <w:gridCol w:w="2358"/>
      </w:tblGrid>
      <w:tr w:rsidR="00556909" w:rsidRPr="00E37406" w:rsidTr="00473074">
        <w:tc>
          <w:tcPr>
            <w:tcW w:w="2503" w:type="dxa"/>
          </w:tcPr>
          <w:p w:rsidR="00556909" w:rsidRPr="00473074" w:rsidRDefault="00556909" w:rsidP="00473074">
            <w:pPr>
              <w:spacing w:after="0" w:line="240" w:lineRule="auto"/>
              <w:rPr>
                <w:rFonts w:cs="Calibri"/>
                <w:b/>
                <w:sz w:val="20"/>
                <w:szCs w:val="20"/>
              </w:rPr>
            </w:pPr>
            <w:r w:rsidRPr="00473074">
              <w:rPr>
                <w:rFonts w:cs="Calibri"/>
                <w:b/>
                <w:sz w:val="20"/>
                <w:szCs w:val="20"/>
              </w:rPr>
              <w:t>FACE</w:t>
            </w:r>
          </w:p>
        </w:tc>
        <w:tc>
          <w:tcPr>
            <w:tcW w:w="2357"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0</w:t>
            </w:r>
          </w:p>
          <w:p w:rsidR="00556909" w:rsidRPr="00473074" w:rsidRDefault="00556909" w:rsidP="00473074">
            <w:pPr>
              <w:spacing w:after="0" w:line="240" w:lineRule="auto"/>
              <w:jc w:val="center"/>
              <w:rPr>
                <w:rFonts w:cs="Calibri"/>
                <w:sz w:val="20"/>
                <w:szCs w:val="20"/>
              </w:rPr>
            </w:pPr>
            <w:r w:rsidRPr="00473074">
              <w:rPr>
                <w:rFonts w:cs="Calibri"/>
                <w:sz w:val="20"/>
                <w:szCs w:val="20"/>
              </w:rPr>
              <w:t>no particular expression or smile</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1</w:t>
            </w:r>
          </w:p>
          <w:p w:rsidR="00556909" w:rsidRPr="00473074" w:rsidRDefault="00556909" w:rsidP="00473074">
            <w:pPr>
              <w:spacing w:after="0" w:line="240" w:lineRule="auto"/>
              <w:jc w:val="center"/>
              <w:rPr>
                <w:rFonts w:cs="Calibri"/>
                <w:sz w:val="20"/>
                <w:szCs w:val="20"/>
              </w:rPr>
            </w:pPr>
            <w:r w:rsidRPr="00473074">
              <w:rPr>
                <w:rFonts w:cs="Calibri"/>
                <w:sz w:val="20"/>
                <w:szCs w:val="20"/>
              </w:rPr>
              <w:t>occasional grimace or frown, withdrawn, disinterest</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3</w:t>
            </w:r>
          </w:p>
          <w:p w:rsidR="00556909" w:rsidRPr="00473074" w:rsidRDefault="00556909" w:rsidP="00473074">
            <w:pPr>
              <w:spacing w:after="0" w:line="240" w:lineRule="auto"/>
              <w:jc w:val="center"/>
              <w:rPr>
                <w:rFonts w:cs="Calibri"/>
                <w:sz w:val="20"/>
                <w:szCs w:val="20"/>
              </w:rPr>
            </w:pPr>
            <w:r w:rsidRPr="00473074">
              <w:rPr>
                <w:rFonts w:cs="Calibri"/>
                <w:sz w:val="20"/>
                <w:szCs w:val="20"/>
              </w:rPr>
              <w:t>frequent to constant frown, clenched jaw, quivering chin</w:t>
            </w:r>
          </w:p>
        </w:tc>
      </w:tr>
      <w:tr w:rsidR="00556909" w:rsidRPr="00E37406" w:rsidTr="00473074">
        <w:tc>
          <w:tcPr>
            <w:tcW w:w="2503" w:type="dxa"/>
          </w:tcPr>
          <w:p w:rsidR="00556909" w:rsidRPr="00473074" w:rsidRDefault="00556909" w:rsidP="00473074">
            <w:pPr>
              <w:spacing w:after="0" w:line="240" w:lineRule="auto"/>
              <w:rPr>
                <w:rFonts w:cs="Calibri"/>
                <w:b/>
                <w:sz w:val="20"/>
                <w:szCs w:val="20"/>
              </w:rPr>
            </w:pPr>
            <w:r w:rsidRPr="00473074">
              <w:rPr>
                <w:rFonts w:cs="Calibri"/>
                <w:b/>
                <w:sz w:val="20"/>
                <w:szCs w:val="20"/>
              </w:rPr>
              <w:t>LEGS</w:t>
            </w:r>
          </w:p>
        </w:tc>
        <w:tc>
          <w:tcPr>
            <w:tcW w:w="2357"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0</w:t>
            </w:r>
          </w:p>
          <w:p w:rsidR="00556909" w:rsidRPr="00473074" w:rsidRDefault="00556909" w:rsidP="00473074">
            <w:pPr>
              <w:spacing w:after="0" w:line="240" w:lineRule="auto"/>
              <w:jc w:val="center"/>
              <w:rPr>
                <w:rFonts w:cs="Calibri"/>
                <w:sz w:val="20"/>
                <w:szCs w:val="20"/>
              </w:rPr>
            </w:pPr>
            <w:r w:rsidRPr="00473074">
              <w:rPr>
                <w:rFonts w:cs="Calibri"/>
                <w:sz w:val="20"/>
                <w:szCs w:val="20"/>
              </w:rPr>
              <w:t>normal position or relaxed</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1</w:t>
            </w:r>
          </w:p>
          <w:p w:rsidR="00556909" w:rsidRPr="00473074" w:rsidRDefault="00556909" w:rsidP="00473074">
            <w:pPr>
              <w:spacing w:after="0" w:line="240" w:lineRule="auto"/>
              <w:jc w:val="center"/>
              <w:rPr>
                <w:rFonts w:cs="Calibri"/>
                <w:sz w:val="20"/>
                <w:szCs w:val="20"/>
              </w:rPr>
            </w:pPr>
            <w:r w:rsidRPr="00473074">
              <w:rPr>
                <w:rFonts w:cs="Calibri"/>
                <w:sz w:val="20"/>
                <w:szCs w:val="20"/>
              </w:rPr>
              <w:t>uneasy, restless, tense</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2</w:t>
            </w:r>
          </w:p>
          <w:p w:rsidR="00556909" w:rsidRPr="00473074" w:rsidRDefault="00556909" w:rsidP="00473074">
            <w:pPr>
              <w:spacing w:after="0" w:line="240" w:lineRule="auto"/>
              <w:jc w:val="center"/>
              <w:rPr>
                <w:rFonts w:cs="Calibri"/>
                <w:sz w:val="20"/>
                <w:szCs w:val="20"/>
              </w:rPr>
            </w:pPr>
            <w:r w:rsidRPr="00473074">
              <w:rPr>
                <w:rFonts w:cs="Calibri"/>
                <w:sz w:val="20"/>
                <w:szCs w:val="20"/>
              </w:rPr>
              <w:t>kicking or legs drawn up</w:t>
            </w:r>
          </w:p>
        </w:tc>
      </w:tr>
      <w:tr w:rsidR="00556909" w:rsidRPr="00E37406" w:rsidTr="00473074">
        <w:tc>
          <w:tcPr>
            <w:tcW w:w="2503" w:type="dxa"/>
          </w:tcPr>
          <w:p w:rsidR="00556909" w:rsidRPr="00473074" w:rsidRDefault="00556909" w:rsidP="00473074">
            <w:pPr>
              <w:spacing w:after="0" w:line="240" w:lineRule="auto"/>
              <w:rPr>
                <w:rFonts w:cs="Calibri"/>
                <w:b/>
                <w:sz w:val="20"/>
                <w:szCs w:val="20"/>
              </w:rPr>
            </w:pPr>
            <w:r w:rsidRPr="00473074">
              <w:rPr>
                <w:rFonts w:cs="Calibri"/>
                <w:b/>
                <w:sz w:val="20"/>
                <w:szCs w:val="20"/>
              </w:rPr>
              <w:t>ACTIVITY</w:t>
            </w:r>
          </w:p>
        </w:tc>
        <w:tc>
          <w:tcPr>
            <w:tcW w:w="2357"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0</w:t>
            </w:r>
          </w:p>
          <w:p w:rsidR="00556909" w:rsidRPr="00473074" w:rsidRDefault="00556909" w:rsidP="00473074">
            <w:pPr>
              <w:spacing w:after="0" w:line="240" w:lineRule="auto"/>
              <w:jc w:val="center"/>
              <w:rPr>
                <w:rFonts w:cs="Calibri"/>
                <w:sz w:val="20"/>
                <w:szCs w:val="20"/>
              </w:rPr>
            </w:pPr>
            <w:r w:rsidRPr="00473074">
              <w:rPr>
                <w:rFonts w:cs="Calibri"/>
                <w:sz w:val="20"/>
                <w:szCs w:val="20"/>
              </w:rPr>
              <w:t>lying quietly, normal position, moves easily</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1</w:t>
            </w:r>
          </w:p>
          <w:p w:rsidR="00556909" w:rsidRPr="00473074" w:rsidRDefault="00556909" w:rsidP="00473074">
            <w:pPr>
              <w:spacing w:after="0" w:line="240" w:lineRule="auto"/>
              <w:jc w:val="center"/>
              <w:rPr>
                <w:rFonts w:cs="Calibri"/>
                <w:sz w:val="20"/>
                <w:szCs w:val="20"/>
              </w:rPr>
            </w:pPr>
            <w:r w:rsidRPr="00473074">
              <w:rPr>
                <w:rFonts w:cs="Calibri"/>
                <w:sz w:val="20"/>
                <w:szCs w:val="20"/>
              </w:rPr>
              <w:t>squirming, shifting back/forth, tense</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2</w:t>
            </w:r>
          </w:p>
          <w:p w:rsidR="00556909" w:rsidRPr="00473074" w:rsidRDefault="00556909" w:rsidP="00473074">
            <w:pPr>
              <w:spacing w:after="0" w:line="240" w:lineRule="auto"/>
              <w:jc w:val="center"/>
              <w:rPr>
                <w:rFonts w:cs="Calibri"/>
                <w:sz w:val="20"/>
                <w:szCs w:val="20"/>
              </w:rPr>
            </w:pPr>
            <w:r w:rsidRPr="00473074">
              <w:rPr>
                <w:rFonts w:cs="Calibri"/>
                <w:sz w:val="20"/>
                <w:szCs w:val="20"/>
              </w:rPr>
              <w:t>arched, rigid, or jerking</w:t>
            </w:r>
          </w:p>
        </w:tc>
      </w:tr>
      <w:tr w:rsidR="00556909" w:rsidRPr="00E37406" w:rsidTr="00473074">
        <w:tc>
          <w:tcPr>
            <w:tcW w:w="2503" w:type="dxa"/>
          </w:tcPr>
          <w:p w:rsidR="00556909" w:rsidRPr="00473074" w:rsidRDefault="00556909" w:rsidP="00473074">
            <w:pPr>
              <w:spacing w:after="0" w:line="240" w:lineRule="auto"/>
              <w:rPr>
                <w:rFonts w:cs="Calibri"/>
                <w:b/>
                <w:sz w:val="20"/>
                <w:szCs w:val="20"/>
              </w:rPr>
            </w:pPr>
            <w:r w:rsidRPr="00473074">
              <w:rPr>
                <w:rFonts w:cs="Calibri"/>
                <w:b/>
                <w:sz w:val="20"/>
                <w:szCs w:val="20"/>
              </w:rPr>
              <w:t>CRY</w:t>
            </w:r>
          </w:p>
        </w:tc>
        <w:tc>
          <w:tcPr>
            <w:tcW w:w="2357"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0</w:t>
            </w:r>
          </w:p>
          <w:p w:rsidR="00556909" w:rsidRPr="00473074" w:rsidRDefault="00556909" w:rsidP="00473074">
            <w:pPr>
              <w:spacing w:after="0" w:line="240" w:lineRule="auto"/>
              <w:jc w:val="center"/>
              <w:rPr>
                <w:rFonts w:cs="Calibri"/>
                <w:sz w:val="20"/>
                <w:szCs w:val="20"/>
              </w:rPr>
            </w:pPr>
            <w:r w:rsidRPr="00473074">
              <w:rPr>
                <w:rFonts w:cs="Calibri"/>
                <w:sz w:val="20"/>
                <w:szCs w:val="20"/>
              </w:rPr>
              <w:t>no cry</w:t>
            </w:r>
          </w:p>
          <w:p w:rsidR="00556909" w:rsidRPr="00473074" w:rsidRDefault="00556909" w:rsidP="00473074">
            <w:pPr>
              <w:spacing w:after="0" w:line="240" w:lineRule="auto"/>
              <w:jc w:val="center"/>
              <w:rPr>
                <w:rFonts w:cs="Calibri"/>
                <w:sz w:val="20"/>
                <w:szCs w:val="20"/>
              </w:rPr>
            </w:pPr>
            <w:r w:rsidRPr="00473074">
              <w:rPr>
                <w:rFonts w:cs="Calibri"/>
                <w:sz w:val="20"/>
                <w:szCs w:val="20"/>
              </w:rPr>
              <w:t>(awake or asleep)</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1</w:t>
            </w:r>
          </w:p>
          <w:p w:rsidR="00556909" w:rsidRPr="00473074" w:rsidRDefault="00556909" w:rsidP="00473074">
            <w:pPr>
              <w:spacing w:after="0" w:line="240" w:lineRule="auto"/>
              <w:jc w:val="center"/>
              <w:rPr>
                <w:rFonts w:cs="Calibri"/>
                <w:sz w:val="20"/>
                <w:szCs w:val="20"/>
              </w:rPr>
            </w:pPr>
            <w:r w:rsidRPr="00473074">
              <w:rPr>
                <w:rFonts w:cs="Calibri"/>
                <w:sz w:val="20"/>
                <w:szCs w:val="20"/>
              </w:rPr>
              <w:t>moans or whimpers, occasional complaint</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2</w:t>
            </w:r>
          </w:p>
          <w:p w:rsidR="00556909" w:rsidRPr="00473074" w:rsidRDefault="00556909" w:rsidP="00473074">
            <w:pPr>
              <w:spacing w:after="0" w:line="240" w:lineRule="auto"/>
              <w:jc w:val="center"/>
              <w:rPr>
                <w:rFonts w:cs="Calibri"/>
                <w:sz w:val="20"/>
                <w:szCs w:val="20"/>
              </w:rPr>
            </w:pPr>
            <w:r w:rsidRPr="00473074">
              <w:rPr>
                <w:rFonts w:cs="Calibri"/>
                <w:sz w:val="20"/>
                <w:szCs w:val="20"/>
              </w:rPr>
              <w:t>crying steadily, screams or sobs, frequent complaints</w:t>
            </w:r>
          </w:p>
        </w:tc>
      </w:tr>
      <w:tr w:rsidR="00556909" w:rsidRPr="00E37406" w:rsidTr="00473074">
        <w:tc>
          <w:tcPr>
            <w:tcW w:w="2503" w:type="dxa"/>
          </w:tcPr>
          <w:p w:rsidR="00556909" w:rsidRPr="00473074" w:rsidRDefault="00556909" w:rsidP="00473074">
            <w:pPr>
              <w:spacing w:after="0" w:line="240" w:lineRule="auto"/>
              <w:rPr>
                <w:rFonts w:cs="Calibri"/>
                <w:b/>
                <w:sz w:val="20"/>
                <w:szCs w:val="20"/>
              </w:rPr>
            </w:pPr>
            <w:r w:rsidRPr="00473074">
              <w:rPr>
                <w:rFonts w:cs="Calibri"/>
                <w:b/>
                <w:sz w:val="20"/>
                <w:szCs w:val="20"/>
              </w:rPr>
              <w:t>CONSOLABILITY</w:t>
            </w:r>
          </w:p>
        </w:tc>
        <w:tc>
          <w:tcPr>
            <w:tcW w:w="2357"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0</w:t>
            </w:r>
          </w:p>
          <w:p w:rsidR="00556909" w:rsidRPr="00473074" w:rsidRDefault="00556909" w:rsidP="00473074">
            <w:pPr>
              <w:spacing w:after="0" w:line="240" w:lineRule="auto"/>
              <w:jc w:val="center"/>
              <w:rPr>
                <w:rFonts w:cs="Calibri"/>
                <w:sz w:val="20"/>
                <w:szCs w:val="20"/>
              </w:rPr>
            </w:pPr>
            <w:r w:rsidRPr="00473074">
              <w:rPr>
                <w:rFonts w:cs="Calibri"/>
                <w:sz w:val="20"/>
                <w:szCs w:val="20"/>
              </w:rPr>
              <w:t>content, relaxed</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1</w:t>
            </w:r>
          </w:p>
          <w:p w:rsidR="00556909" w:rsidRPr="00473074" w:rsidRDefault="00556909" w:rsidP="00473074">
            <w:pPr>
              <w:spacing w:after="0" w:line="240" w:lineRule="auto"/>
              <w:jc w:val="center"/>
              <w:rPr>
                <w:rFonts w:cs="Calibri"/>
                <w:sz w:val="20"/>
                <w:szCs w:val="20"/>
              </w:rPr>
            </w:pPr>
            <w:r w:rsidRPr="00473074">
              <w:rPr>
                <w:rFonts w:cs="Calibri"/>
                <w:sz w:val="20"/>
                <w:szCs w:val="20"/>
              </w:rPr>
              <w:t>reassured by touching, hugging, or talking to, distractible</w:t>
            </w:r>
          </w:p>
        </w:tc>
        <w:tc>
          <w:tcPr>
            <w:tcW w:w="2358" w:type="dxa"/>
          </w:tcPr>
          <w:p w:rsidR="00556909" w:rsidRPr="00473074" w:rsidRDefault="00556909" w:rsidP="00473074">
            <w:pPr>
              <w:spacing w:after="0" w:line="240" w:lineRule="auto"/>
              <w:jc w:val="center"/>
              <w:rPr>
                <w:rFonts w:cs="Calibri"/>
                <w:sz w:val="20"/>
                <w:szCs w:val="20"/>
              </w:rPr>
            </w:pPr>
            <w:r w:rsidRPr="00473074">
              <w:rPr>
                <w:rFonts w:cs="Calibri"/>
                <w:sz w:val="20"/>
                <w:szCs w:val="20"/>
              </w:rPr>
              <w:t>2</w:t>
            </w:r>
          </w:p>
          <w:p w:rsidR="00556909" w:rsidRPr="00473074" w:rsidRDefault="00556909" w:rsidP="00473074">
            <w:pPr>
              <w:spacing w:after="0" w:line="240" w:lineRule="auto"/>
              <w:jc w:val="center"/>
              <w:rPr>
                <w:rFonts w:cs="Calibri"/>
                <w:sz w:val="20"/>
                <w:szCs w:val="20"/>
              </w:rPr>
            </w:pPr>
            <w:r w:rsidRPr="00473074">
              <w:rPr>
                <w:rFonts w:cs="Calibri"/>
                <w:sz w:val="20"/>
                <w:szCs w:val="20"/>
              </w:rPr>
              <w:t>difficult to console or comfort</w:t>
            </w:r>
          </w:p>
        </w:tc>
      </w:tr>
    </w:tbl>
    <w:p w:rsidR="00556909" w:rsidRPr="00473074" w:rsidRDefault="00556909" w:rsidP="00473074">
      <w:pPr>
        <w:spacing w:after="0" w:line="240" w:lineRule="auto"/>
        <w:rPr>
          <w:rFonts w:ascii="Times New Roman" w:hAnsi="Times New Roman" w:cs="Calibri"/>
          <w:b/>
          <w:bCs/>
          <w:sz w:val="24"/>
          <w:szCs w:val="24"/>
        </w:rPr>
      </w:pPr>
    </w:p>
    <w:p w:rsidR="00556909" w:rsidRDefault="00556909" w:rsidP="00473074">
      <w:pPr>
        <w:spacing w:after="0" w:line="240" w:lineRule="auto"/>
        <w:rPr>
          <w:rFonts w:cs="Calibri"/>
          <w:b/>
          <w:bCs/>
        </w:rPr>
      </w:pPr>
    </w:p>
    <w:p w:rsidR="00556909" w:rsidRDefault="00556909" w:rsidP="00473074">
      <w:pPr>
        <w:spacing w:after="0" w:line="240" w:lineRule="auto"/>
        <w:rPr>
          <w:rFonts w:cs="Calibri"/>
          <w:b/>
          <w:bCs/>
        </w:rPr>
      </w:pPr>
    </w:p>
    <w:p w:rsidR="00556909" w:rsidRPr="00473074" w:rsidRDefault="00556909" w:rsidP="00473074">
      <w:pPr>
        <w:spacing w:after="0" w:line="240" w:lineRule="auto"/>
        <w:rPr>
          <w:rFonts w:cs="Calibri"/>
        </w:rPr>
      </w:pPr>
      <w:r w:rsidRPr="00473074">
        <w:rPr>
          <w:rFonts w:cs="Calibri"/>
          <w:b/>
          <w:bCs/>
        </w:rPr>
        <w:t>Neonatal/Infant Pain Scale (</w:t>
      </w:r>
      <w:r w:rsidRPr="00473074">
        <w:rPr>
          <w:rFonts w:cs="Calibri"/>
          <w:b/>
        </w:rPr>
        <w:t>NIPS)</w:t>
      </w:r>
      <w:r w:rsidRPr="00473074">
        <w:rPr>
          <w:rFonts w:cs="Calibri"/>
        </w:rPr>
        <w:t xml:space="preserve"> - used for neonates/infants.</w:t>
      </w:r>
    </w:p>
    <w:p w:rsidR="00556909" w:rsidRPr="00473074" w:rsidRDefault="00556909" w:rsidP="00473074">
      <w:pPr>
        <w:spacing w:after="0" w:line="240" w:lineRule="auto"/>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7"/>
        <w:gridCol w:w="6219"/>
      </w:tblGrid>
      <w:tr w:rsidR="00556909" w:rsidRPr="00E37406" w:rsidTr="00473074">
        <w:trPr>
          <w:trHeight w:val="350"/>
        </w:trPr>
        <w:tc>
          <w:tcPr>
            <w:tcW w:w="1753" w:type="pct"/>
          </w:tcPr>
          <w:p w:rsidR="00556909" w:rsidRPr="00473074" w:rsidRDefault="00556909" w:rsidP="00473074">
            <w:pPr>
              <w:spacing w:after="0" w:line="240" w:lineRule="auto"/>
              <w:rPr>
                <w:rFonts w:cs="Calibri"/>
                <w:sz w:val="18"/>
                <w:szCs w:val="18"/>
              </w:rPr>
            </w:pPr>
            <w:r w:rsidRPr="00473074">
              <w:rPr>
                <w:rFonts w:cs="Calibri"/>
                <w:b/>
              </w:rPr>
              <w:t>Facial expression</w:t>
            </w:r>
          </w:p>
        </w:tc>
        <w:tc>
          <w:tcPr>
            <w:tcW w:w="3247" w:type="pct"/>
          </w:tcPr>
          <w:p w:rsidR="00556909" w:rsidRPr="00473074" w:rsidRDefault="00556909" w:rsidP="00473074">
            <w:pPr>
              <w:spacing w:after="0" w:line="240" w:lineRule="auto"/>
              <w:rPr>
                <w:rFonts w:cs="Calibri"/>
                <w:sz w:val="18"/>
                <w:szCs w:val="18"/>
              </w:rPr>
            </w:pPr>
          </w:p>
        </w:tc>
      </w:tr>
      <w:tr w:rsidR="00556909" w:rsidRPr="00E37406" w:rsidTr="00473074">
        <w:trPr>
          <w:trHeight w:val="305"/>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0 – Relaxed muscles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Restful face, neutral expression</w:t>
            </w:r>
          </w:p>
        </w:tc>
      </w:tr>
      <w:tr w:rsidR="00556909" w:rsidRPr="00E37406" w:rsidTr="00473074">
        <w:trPr>
          <w:trHeight w:val="305"/>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1 – Grimace</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Tight facial muscles, furrowed brow, chin, jaw</w:t>
            </w:r>
          </w:p>
        </w:tc>
      </w:tr>
      <w:tr w:rsidR="00556909" w:rsidRPr="00E37406" w:rsidTr="00473074">
        <w:trPr>
          <w:trHeight w:val="269"/>
        </w:trPr>
        <w:tc>
          <w:tcPr>
            <w:tcW w:w="1753" w:type="pct"/>
          </w:tcPr>
          <w:p w:rsidR="00556909" w:rsidRPr="00473074" w:rsidRDefault="00556909" w:rsidP="00473074">
            <w:pPr>
              <w:spacing w:after="0" w:line="240" w:lineRule="auto"/>
              <w:rPr>
                <w:rFonts w:cs="Calibri"/>
                <w:b/>
              </w:rPr>
            </w:pPr>
            <w:r w:rsidRPr="00473074">
              <w:rPr>
                <w:rFonts w:cs="Calibri"/>
                <w:b/>
              </w:rPr>
              <w:t>Cry</w:t>
            </w:r>
          </w:p>
        </w:tc>
        <w:tc>
          <w:tcPr>
            <w:tcW w:w="3247" w:type="pct"/>
          </w:tcPr>
          <w:p w:rsidR="00556909" w:rsidRPr="00473074" w:rsidRDefault="00556909" w:rsidP="00473074">
            <w:pPr>
              <w:spacing w:after="0" w:line="240" w:lineRule="auto"/>
              <w:rPr>
                <w:rFonts w:cs="Calibri"/>
                <w:sz w:val="18"/>
                <w:szCs w:val="18"/>
              </w:rPr>
            </w:pPr>
          </w:p>
        </w:tc>
      </w:tr>
      <w:tr w:rsidR="00556909" w:rsidRPr="00E37406" w:rsidTr="00473074">
        <w:trPr>
          <w:trHeight w:val="269"/>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0 – No cry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Quiet</w:t>
            </w:r>
          </w:p>
        </w:tc>
      </w:tr>
      <w:tr w:rsidR="00556909" w:rsidRPr="00E37406" w:rsidTr="00473074">
        <w:trPr>
          <w:trHeight w:val="260"/>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1 – Whimper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Intermittent mild moaning</w:t>
            </w:r>
          </w:p>
        </w:tc>
      </w:tr>
      <w:tr w:rsidR="00556909" w:rsidRPr="00E37406" w:rsidTr="00473074">
        <w:trPr>
          <w:trHeight w:val="512"/>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2 – Vigorous cry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Loud scream; continuous shrill crying (Note: A silent cry may be scored if the baby is intubated, but crying is evidenced by facial movement.)</w:t>
            </w:r>
          </w:p>
        </w:tc>
      </w:tr>
      <w:tr w:rsidR="00556909" w:rsidRPr="00E37406" w:rsidTr="00473074">
        <w:trPr>
          <w:trHeight w:val="260"/>
        </w:trPr>
        <w:tc>
          <w:tcPr>
            <w:tcW w:w="1753" w:type="pct"/>
          </w:tcPr>
          <w:p w:rsidR="00556909" w:rsidRPr="00473074" w:rsidRDefault="00556909" w:rsidP="00473074">
            <w:pPr>
              <w:spacing w:after="0" w:line="240" w:lineRule="auto"/>
              <w:rPr>
                <w:rFonts w:cs="Calibri"/>
                <w:b/>
              </w:rPr>
            </w:pPr>
            <w:r w:rsidRPr="00473074">
              <w:rPr>
                <w:rFonts w:cs="Calibri"/>
                <w:b/>
              </w:rPr>
              <w:t>Breathing pattern</w:t>
            </w:r>
          </w:p>
        </w:tc>
        <w:tc>
          <w:tcPr>
            <w:tcW w:w="3247" w:type="pct"/>
          </w:tcPr>
          <w:p w:rsidR="00556909" w:rsidRPr="00473074" w:rsidRDefault="00556909" w:rsidP="00473074">
            <w:pPr>
              <w:spacing w:after="0" w:line="240" w:lineRule="auto"/>
              <w:rPr>
                <w:rFonts w:cs="Calibri"/>
                <w:sz w:val="18"/>
                <w:szCs w:val="18"/>
              </w:rPr>
            </w:pPr>
          </w:p>
        </w:tc>
      </w:tr>
      <w:tr w:rsidR="00556909" w:rsidRPr="00E37406" w:rsidTr="00473074">
        <w:trPr>
          <w:trHeight w:val="242"/>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0 – Relaxed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Usual pattern for the individual baby</w:t>
            </w:r>
          </w:p>
        </w:tc>
      </w:tr>
      <w:tr w:rsidR="00556909" w:rsidRPr="00E37406" w:rsidTr="00473074">
        <w:trPr>
          <w:trHeight w:val="260"/>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1 – Change in breathing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Retractions, irregular respirations, tachypnea, gagging, breath holding</w:t>
            </w:r>
          </w:p>
        </w:tc>
      </w:tr>
      <w:tr w:rsidR="00556909" w:rsidRPr="00E37406" w:rsidTr="00473074">
        <w:trPr>
          <w:trHeight w:val="269"/>
        </w:trPr>
        <w:tc>
          <w:tcPr>
            <w:tcW w:w="1753" w:type="pct"/>
          </w:tcPr>
          <w:p w:rsidR="00556909" w:rsidRPr="00473074" w:rsidRDefault="00556909" w:rsidP="00473074">
            <w:pPr>
              <w:spacing w:after="0" w:line="240" w:lineRule="auto"/>
              <w:rPr>
                <w:rFonts w:cs="Calibri"/>
                <w:sz w:val="18"/>
                <w:szCs w:val="18"/>
              </w:rPr>
            </w:pPr>
            <w:r w:rsidRPr="00473074">
              <w:rPr>
                <w:rFonts w:cs="Calibri"/>
                <w:b/>
              </w:rPr>
              <w:t>Arms</w:t>
            </w:r>
            <w:r w:rsidRPr="00473074">
              <w:rPr>
                <w:rFonts w:cs="Calibri"/>
                <w:sz w:val="18"/>
                <w:szCs w:val="18"/>
              </w:rPr>
              <w:t> </w:t>
            </w:r>
          </w:p>
        </w:tc>
        <w:tc>
          <w:tcPr>
            <w:tcW w:w="3247" w:type="pct"/>
          </w:tcPr>
          <w:p w:rsidR="00556909" w:rsidRPr="00473074" w:rsidRDefault="00556909" w:rsidP="00473074">
            <w:pPr>
              <w:spacing w:after="0" w:line="240" w:lineRule="auto"/>
              <w:rPr>
                <w:rFonts w:cs="Calibri"/>
                <w:sz w:val="18"/>
                <w:szCs w:val="18"/>
              </w:rPr>
            </w:pPr>
          </w:p>
        </w:tc>
      </w:tr>
      <w:tr w:rsidR="00556909" w:rsidRPr="00E37406" w:rsidTr="00473074">
        <w:trPr>
          <w:trHeight w:val="296"/>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0 – Relaxed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No muscular rigidity, occasional random movements</w:t>
            </w:r>
          </w:p>
        </w:tc>
      </w:tr>
      <w:tr w:rsidR="00556909" w:rsidRPr="00E37406" w:rsidTr="00473074">
        <w:trPr>
          <w:trHeight w:val="323"/>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1 – Flexed/Extended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Tense straight arms, rigid and/or rapid extension/flexion</w:t>
            </w:r>
          </w:p>
        </w:tc>
      </w:tr>
      <w:tr w:rsidR="00556909" w:rsidRPr="00E37406" w:rsidTr="00473074">
        <w:trPr>
          <w:trHeight w:val="269"/>
        </w:trPr>
        <w:tc>
          <w:tcPr>
            <w:tcW w:w="1753" w:type="pct"/>
          </w:tcPr>
          <w:p w:rsidR="00556909" w:rsidRPr="00473074" w:rsidRDefault="00556909" w:rsidP="00473074">
            <w:pPr>
              <w:spacing w:after="0" w:line="240" w:lineRule="auto"/>
              <w:rPr>
                <w:rFonts w:cs="Calibri"/>
                <w:sz w:val="18"/>
                <w:szCs w:val="18"/>
              </w:rPr>
            </w:pPr>
            <w:r w:rsidRPr="00473074">
              <w:rPr>
                <w:rFonts w:cs="Calibri"/>
                <w:b/>
              </w:rPr>
              <w:t>Legs</w:t>
            </w:r>
          </w:p>
        </w:tc>
        <w:tc>
          <w:tcPr>
            <w:tcW w:w="3247" w:type="pct"/>
          </w:tcPr>
          <w:p w:rsidR="00556909" w:rsidRPr="00473074" w:rsidRDefault="00556909" w:rsidP="00473074">
            <w:pPr>
              <w:spacing w:after="0" w:line="240" w:lineRule="auto"/>
              <w:rPr>
                <w:rFonts w:cs="Calibri"/>
                <w:sz w:val="18"/>
                <w:szCs w:val="18"/>
              </w:rPr>
            </w:pPr>
          </w:p>
        </w:tc>
      </w:tr>
      <w:tr w:rsidR="00556909" w:rsidRPr="00E37406" w:rsidTr="00473074">
        <w:trPr>
          <w:trHeight w:val="260"/>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0 – Relaxed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No muscular rigidity, occasional random movements</w:t>
            </w:r>
          </w:p>
        </w:tc>
      </w:tr>
      <w:tr w:rsidR="00556909" w:rsidRPr="00E37406" w:rsidTr="00473074">
        <w:trPr>
          <w:trHeight w:val="260"/>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1 – Flexed/Extended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Tense straight legs, rigid and/or rapid extension/flexion</w:t>
            </w:r>
          </w:p>
        </w:tc>
      </w:tr>
      <w:tr w:rsidR="00556909" w:rsidRPr="00E37406" w:rsidTr="00473074">
        <w:trPr>
          <w:trHeight w:val="260"/>
        </w:trPr>
        <w:tc>
          <w:tcPr>
            <w:tcW w:w="1753" w:type="pct"/>
          </w:tcPr>
          <w:p w:rsidR="00556909" w:rsidRPr="00473074" w:rsidRDefault="00556909" w:rsidP="00473074">
            <w:pPr>
              <w:spacing w:after="0" w:line="240" w:lineRule="auto"/>
              <w:rPr>
                <w:rFonts w:cs="Calibri"/>
                <w:sz w:val="18"/>
                <w:szCs w:val="18"/>
              </w:rPr>
            </w:pPr>
            <w:r w:rsidRPr="00473074">
              <w:rPr>
                <w:rFonts w:cs="Calibri"/>
                <w:b/>
              </w:rPr>
              <w:t>State of arousal</w:t>
            </w:r>
          </w:p>
        </w:tc>
        <w:tc>
          <w:tcPr>
            <w:tcW w:w="3247" w:type="pct"/>
          </w:tcPr>
          <w:p w:rsidR="00556909" w:rsidRPr="00473074" w:rsidRDefault="00556909" w:rsidP="00473074">
            <w:pPr>
              <w:spacing w:after="0" w:line="240" w:lineRule="auto"/>
              <w:rPr>
                <w:rFonts w:cs="Calibri"/>
                <w:sz w:val="18"/>
                <w:szCs w:val="18"/>
              </w:rPr>
            </w:pPr>
          </w:p>
        </w:tc>
      </w:tr>
      <w:tr w:rsidR="00556909" w:rsidRPr="00E37406" w:rsidTr="00473074">
        <w:trPr>
          <w:trHeight w:val="296"/>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0 – Sleeping/ Awake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Quiet, peaceful, sleeping or alert and settled</w:t>
            </w:r>
          </w:p>
        </w:tc>
      </w:tr>
      <w:tr w:rsidR="00556909" w:rsidRPr="00E37406" w:rsidTr="00473074">
        <w:trPr>
          <w:trHeight w:val="242"/>
        </w:trPr>
        <w:tc>
          <w:tcPr>
            <w:tcW w:w="1753" w:type="pct"/>
          </w:tcPr>
          <w:p w:rsidR="00556909" w:rsidRPr="00473074" w:rsidRDefault="00556909" w:rsidP="00473074">
            <w:pPr>
              <w:spacing w:after="0" w:line="240" w:lineRule="auto"/>
              <w:rPr>
                <w:rFonts w:cs="Calibri"/>
                <w:sz w:val="20"/>
                <w:szCs w:val="20"/>
              </w:rPr>
            </w:pPr>
            <w:r w:rsidRPr="00473074">
              <w:rPr>
                <w:rFonts w:cs="Calibri"/>
                <w:sz w:val="20"/>
                <w:szCs w:val="20"/>
              </w:rPr>
              <w:t>1 – Fussy                                </w:t>
            </w:r>
          </w:p>
        </w:tc>
        <w:tc>
          <w:tcPr>
            <w:tcW w:w="3247" w:type="pct"/>
          </w:tcPr>
          <w:p w:rsidR="00556909" w:rsidRPr="00473074" w:rsidRDefault="00556909" w:rsidP="00473074">
            <w:pPr>
              <w:spacing w:after="0" w:line="240" w:lineRule="auto"/>
              <w:rPr>
                <w:rFonts w:cs="Calibri"/>
                <w:sz w:val="20"/>
                <w:szCs w:val="20"/>
              </w:rPr>
            </w:pPr>
            <w:r w:rsidRPr="00473074">
              <w:rPr>
                <w:rFonts w:cs="Calibri"/>
                <w:sz w:val="20"/>
                <w:szCs w:val="20"/>
              </w:rPr>
              <w:t>Alert, restless, thrashing</w:t>
            </w:r>
          </w:p>
        </w:tc>
      </w:tr>
    </w:tbl>
    <w:p w:rsidR="00556909" w:rsidRPr="00473074" w:rsidRDefault="00556909" w:rsidP="00473074">
      <w:pPr>
        <w:spacing w:after="0" w:line="240" w:lineRule="auto"/>
        <w:rPr>
          <w:rFonts w:ascii="Times New Roman" w:hAnsi="Times New Roman" w:cs="Calibri"/>
          <w:sz w:val="16"/>
          <w:szCs w:val="16"/>
        </w:rPr>
      </w:pPr>
    </w:p>
    <w:p w:rsidR="00556909" w:rsidRPr="00473074" w:rsidRDefault="00556909" w:rsidP="00473074">
      <w:pPr>
        <w:spacing w:after="0" w:line="240" w:lineRule="auto"/>
        <w:rPr>
          <w:rFonts w:cs="Calibri"/>
          <w:b/>
          <w:sz w:val="20"/>
          <w:szCs w:val="20"/>
        </w:rPr>
      </w:pPr>
      <w:r w:rsidRPr="00473074">
        <w:rPr>
          <w:rFonts w:cs="Calibri"/>
          <w:b/>
          <w:sz w:val="20"/>
          <w:szCs w:val="20"/>
        </w:rPr>
        <w:t>For patients who present with a pain score &gt; 3:</w:t>
      </w:r>
    </w:p>
    <w:p w:rsidR="00556909" w:rsidRPr="00473074" w:rsidRDefault="00556909" w:rsidP="00176AC3">
      <w:pPr>
        <w:numPr>
          <w:ilvl w:val="0"/>
          <w:numId w:val="135"/>
        </w:numPr>
        <w:spacing w:after="0" w:line="240" w:lineRule="auto"/>
        <w:contextualSpacing/>
        <w:rPr>
          <w:rFonts w:cs="Calibri"/>
          <w:sz w:val="20"/>
          <w:szCs w:val="20"/>
        </w:rPr>
      </w:pPr>
      <w:r w:rsidRPr="00473074">
        <w:rPr>
          <w:rFonts w:cs="Calibri"/>
          <w:sz w:val="20"/>
          <w:szCs w:val="20"/>
        </w:rPr>
        <w:t>Enter a plan of care for Pain and education plan for pain</w:t>
      </w:r>
    </w:p>
    <w:p w:rsidR="00556909" w:rsidRPr="00473074" w:rsidRDefault="00556909" w:rsidP="00176AC3">
      <w:pPr>
        <w:numPr>
          <w:ilvl w:val="0"/>
          <w:numId w:val="135"/>
        </w:numPr>
        <w:spacing w:after="0" w:line="240" w:lineRule="auto"/>
        <w:contextualSpacing/>
        <w:rPr>
          <w:rFonts w:cs="Calibri"/>
          <w:sz w:val="20"/>
          <w:szCs w:val="20"/>
        </w:rPr>
      </w:pPr>
      <w:r w:rsidRPr="00473074">
        <w:rPr>
          <w:rFonts w:cs="Calibri"/>
          <w:sz w:val="20"/>
          <w:szCs w:val="20"/>
        </w:rPr>
        <w:t>Make sure patients understand how to use pain scale</w:t>
      </w:r>
    </w:p>
    <w:p w:rsidR="00556909" w:rsidRPr="00473074" w:rsidRDefault="00556909" w:rsidP="00176AC3">
      <w:pPr>
        <w:numPr>
          <w:ilvl w:val="0"/>
          <w:numId w:val="135"/>
        </w:numPr>
        <w:spacing w:after="0" w:line="240" w:lineRule="auto"/>
        <w:contextualSpacing/>
        <w:rPr>
          <w:rFonts w:cs="Calibri"/>
          <w:sz w:val="20"/>
          <w:szCs w:val="20"/>
        </w:rPr>
      </w:pPr>
      <w:r w:rsidRPr="00473074">
        <w:rPr>
          <w:rFonts w:cs="Calibri"/>
          <w:sz w:val="20"/>
          <w:szCs w:val="20"/>
        </w:rPr>
        <w:t>Instruct patients that pain medications are often PRN and usually not scheduled</w:t>
      </w:r>
    </w:p>
    <w:p w:rsidR="00556909" w:rsidRPr="00473074" w:rsidRDefault="00556909" w:rsidP="00176AC3">
      <w:pPr>
        <w:numPr>
          <w:ilvl w:val="0"/>
          <w:numId w:val="135"/>
        </w:numPr>
        <w:spacing w:after="0" w:line="240" w:lineRule="auto"/>
        <w:contextualSpacing/>
        <w:rPr>
          <w:rFonts w:cs="Calibri"/>
          <w:sz w:val="20"/>
          <w:szCs w:val="20"/>
        </w:rPr>
      </w:pPr>
      <w:r w:rsidRPr="00473074">
        <w:rPr>
          <w:rFonts w:cs="Calibri"/>
          <w:sz w:val="20"/>
          <w:szCs w:val="20"/>
        </w:rPr>
        <w:t xml:space="preserve">If a patient is ordered pain medication (outside of ICU) more frequently than every 2 hours, contact the physician and ask to consider using a PCA pump </w:t>
      </w:r>
    </w:p>
    <w:p w:rsidR="00556909" w:rsidRPr="00473074" w:rsidRDefault="00556909" w:rsidP="00473074">
      <w:pPr>
        <w:spacing w:after="0" w:line="240" w:lineRule="auto"/>
        <w:rPr>
          <w:rFonts w:cs="Calibri"/>
          <w:sz w:val="20"/>
          <w:szCs w:val="20"/>
        </w:rPr>
      </w:pPr>
      <w:r w:rsidRPr="00473074">
        <w:rPr>
          <w:rFonts w:cs="Calibri"/>
          <w:b/>
          <w:bCs/>
          <w:color w:val="000000"/>
          <w:kern w:val="24"/>
          <w:sz w:val="20"/>
          <w:szCs w:val="20"/>
        </w:rPr>
        <w:t>Things to consider</w:t>
      </w:r>
      <w:r w:rsidRPr="00473074">
        <w:rPr>
          <w:rFonts w:cs="Calibri"/>
          <w:color w:val="000000"/>
          <w:kern w:val="24"/>
          <w:sz w:val="20"/>
          <w:szCs w:val="20"/>
        </w:rPr>
        <w:t>…….</w:t>
      </w:r>
    </w:p>
    <w:p w:rsidR="00556909" w:rsidRPr="00327766" w:rsidRDefault="00556909" w:rsidP="00176AC3">
      <w:pPr>
        <w:pStyle w:val="ListParagraph"/>
        <w:numPr>
          <w:ilvl w:val="0"/>
          <w:numId w:val="136"/>
        </w:numPr>
        <w:spacing w:after="0" w:line="240" w:lineRule="auto"/>
        <w:rPr>
          <w:rFonts w:cs="Calibri"/>
          <w:sz w:val="20"/>
          <w:szCs w:val="20"/>
        </w:rPr>
      </w:pPr>
      <w:r w:rsidRPr="00327766">
        <w:rPr>
          <w:rFonts w:cs="Calibri"/>
          <w:color w:val="000000"/>
          <w:kern w:val="24"/>
          <w:sz w:val="20"/>
          <w:szCs w:val="20"/>
        </w:rPr>
        <w:t>Pain medications can put our patients at higher risk for falling.</w:t>
      </w:r>
    </w:p>
    <w:p w:rsidR="00556909" w:rsidRPr="00327766" w:rsidRDefault="00556909" w:rsidP="00176AC3">
      <w:pPr>
        <w:pStyle w:val="ListParagraph"/>
        <w:numPr>
          <w:ilvl w:val="0"/>
          <w:numId w:val="136"/>
        </w:numPr>
        <w:spacing w:after="0" w:line="240" w:lineRule="auto"/>
        <w:rPr>
          <w:rFonts w:cs="Calibri"/>
          <w:sz w:val="20"/>
          <w:szCs w:val="20"/>
        </w:rPr>
      </w:pPr>
      <w:r w:rsidRPr="00327766">
        <w:rPr>
          <w:rFonts w:cs="Calibri"/>
          <w:color w:val="000000"/>
          <w:kern w:val="24"/>
          <w:sz w:val="20"/>
          <w:szCs w:val="20"/>
        </w:rPr>
        <w:t>Narcotic analgesia may decrease peristalsis and contribute to constipation and ileus. Monitor bowel movements and consider a bowel program.</w:t>
      </w:r>
    </w:p>
    <w:p w:rsidR="00556909" w:rsidRPr="00327766" w:rsidRDefault="00556909" w:rsidP="00176AC3">
      <w:pPr>
        <w:pStyle w:val="ListParagraph"/>
        <w:numPr>
          <w:ilvl w:val="0"/>
          <w:numId w:val="136"/>
        </w:numPr>
        <w:spacing w:after="0" w:line="240" w:lineRule="auto"/>
        <w:rPr>
          <w:rFonts w:cs="Calibri"/>
          <w:sz w:val="20"/>
          <w:szCs w:val="20"/>
        </w:rPr>
      </w:pPr>
      <w:r w:rsidRPr="00327766">
        <w:rPr>
          <w:rFonts w:cs="Calibri"/>
          <w:color w:val="000000"/>
          <w:kern w:val="24"/>
          <w:sz w:val="20"/>
          <w:szCs w:val="20"/>
        </w:rPr>
        <w:t>Be proactive rather than reactive.</w:t>
      </w:r>
    </w:p>
    <w:p w:rsidR="00556909" w:rsidRDefault="00556909" w:rsidP="00473074">
      <w:pPr>
        <w:widowControl w:val="0"/>
        <w:autoSpaceDE w:val="0"/>
        <w:autoSpaceDN w:val="0"/>
        <w:adjustRightInd w:val="0"/>
        <w:snapToGrid w:val="0"/>
        <w:spacing w:after="0" w:line="240" w:lineRule="auto"/>
        <w:jc w:val="center"/>
        <w:rPr>
          <w:rFonts w:cs="Calibri"/>
          <w:b/>
          <w:color w:val="231F1F"/>
          <w:sz w:val="20"/>
          <w:szCs w:val="20"/>
        </w:rPr>
      </w:pPr>
    </w:p>
    <w:p w:rsidR="00556909" w:rsidRPr="0010550B" w:rsidRDefault="00556909" w:rsidP="00473074">
      <w:pPr>
        <w:widowControl w:val="0"/>
        <w:autoSpaceDE w:val="0"/>
        <w:autoSpaceDN w:val="0"/>
        <w:adjustRightInd w:val="0"/>
        <w:snapToGrid w:val="0"/>
        <w:spacing w:after="0" w:line="240" w:lineRule="auto"/>
        <w:jc w:val="center"/>
        <w:rPr>
          <w:rFonts w:cs="Calibri"/>
          <w:b/>
          <w:color w:val="231F1F"/>
          <w:sz w:val="20"/>
          <w:szCs w:val="20"/>
        </w:rPr>
      </w:pPr>
      <w:r w:rsidRPr="0010550B">
        <w:rPr>
          <w:rFonts w:cs="Calibri"/>
          <w:b/>
          <w:color w:val="231F1F"/>
          <w:sz w:val="20"/>
          <w:szCs w:val="20"/>
        </w:rPr>
        <w:t>PCA Pump</w:t>
      </w:r>
    </w:p>
    <w:p w:rsidR="00556909" w:rsidRPr="00327766" w:rsidRDefault="00556909" w:rsidP="00327766">
      <w:pPr>
        <w:widowControl w:val="0"/>
        <w:autoSpaceDE w:val="0"/>
        <w:autoSpaceDN w:val="0"/>
        <w:adjustRightInd w:val="0"/>
        <w:snapToGrid w:val="0"/>
        <w:spacing w:after="0" w:line="240" w:lineRule="auto"/>
        <w:rPr>
          <w:rFonts w:cs="Calibri"/>
          <w:b/>
          <w:color w:val="231F1F"/>
          <w:sz w:val="20"/>
          <w:szCs w:val="20"/>
        </w:rPr>
      </w:pPr>
      <w:r w:rsidRPr="00327766">
        <w:rPr>
          <w:rFonts w:cs="Calibri"/>
          <w:b/>
          <w:color w:val="231F1F"/>
          <w:sz w:val="20"/>
          <w:szCs w:val="20"/>
        </w:rPr>
        <w:t xml:space="preserve">PCA pump is for IV and epidural use. </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Review use of PCA prior to initiating dose (if patient is coherent) and PRN to ensure the patient is able to properly manage their pain.</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Two RN’s must independently verify the PCA settings when the PCA is initiated, for epidural PCA anesthesia will load the pump and connect it to the patient.</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Two nurses (one may be an LPN) must verify medication in E-MAR system when a new bag is hung.</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Two RN’s must verify all dose changes.</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A nurse and LPN may verify bag changes.</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color w:val="231F1F"/>
          <w:sz w:val="20"/>
          <w:szCs w:val="20"/>
        </w:rPr>
        <w:t>IV PCA solutions must be run with a dedicated normal saline solution connected at the medication port closest to the patient. Label tubing “IV PCA infusion”. Do not run other medications through this line.</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color w:val="000000"/>
          <w:sz w:val="20"/>
          <w:szCs w:val="20"/>
        </w:rPr>
        <w:t>Assess: Blood Pressure, Temperature, Pulse, Respirations, Pain Score, and Sedation Level. For epidural PCA also assess sensory motor function and the epidural site. Do this every 4 hours, or more frequently if not stable.</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color w:val="000000"/>
          <w:sz w:val="20"/>
          <w:szCs w:val="20"/>
        </w:rPr>
        <w:t>Do VS at the time PCA is initiated and following any clinician bolus of medication. Perform VS every 15 minutes X2, every 30 minutes X2, every hour X2, and then every 4 hours if stable.</w:t>
      </w:r>
    </w:p>
    <w:tbl>
      <w:tblPr>
        <w:tblpPr w:leftFromText="180" w:rightFromText="180" w:vertAnchor="text" w:horzAnchor="page" w:tblpX="4693" w:tblpY="-5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88"/>
      </w:tblGrid>
      <w:tr w:rsidR="00556909" w:rsidRPr="00E37406" w:rsidTr="00E37406">
        <w:tc>
          <w:tcPr>
            <w:tcW w:w="0" w:type="auto"/>
          </w:tcPr>
          <w:p w:rsidR="00556909" w:rsidRPr="00E37406" w:rsidRDefault="00556909" w:rsidP="00E37406">
            <w:pPr>
              <w:spacing w:after="0" w:line="240" w:lineRule="auto"/>
              <w:jc w:val="center"/>
              <w:rPr>
                <w:b/>
                <w:sz w:val="20"/>
                <w:szCs w:val="20"/>
              </w:rPr>
            </w:pPr>
            <w:r w:rsidRPr="00E37406">
              <w:rPr>
                <w:b/>
                <w:sz w:val="20"/>
                <w:szCs w:val="20"/>
              </w:rPr>
              <w:t>Curlin PainSmart Reference Guide</w:t>
            </w:r>
          </w:p>
        </w:tc>
      </w:tr>
      <w:tr w:rsidR="00556909" w:rsidRPr="00E37406" w:rsidTr="00E37406">
        <w:tc>
          <w:tcPr>
            <w:tcW w:w="0" w:type="auto"/>
          </w:tcPr>
          <w:p w:rsidR="00556909" w:rsidRPr="00E37406" w:rsidRDefault="00556909" w:rsidP="00E37406">
            <w:pPr>
              <w:spacing w:after="0" w:line="240" w:lineRule="auto"/>
              <w:rPr>
                <w:b/>
                <w:sz w:val="20"/>
                <w:szCs w:val="20"/>
                <w:u w:val="single"/>
              </w:rPr>
            </w:pPr>
            <w:r w:rsidRPr="00E37406">
              <w:rPr>
                <w:b/>
                <w:sz w:val="20"/>
                <w:szCs w:val="20"/>
                <w:u w:val="single"/>
              </w:rPr>
              <w:t>To initiate treatment:</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 xml:space="preserve">Press Orange </w:t>
            </w:r>
            <w:r w:rsidRPr="00E37406">
              <w:rPr>
                <w:b/>
                <w:sz w:val="20"/>
                <w:szCs w:val="20"/>
              </w:rPr>
              <w:t>ON</w:t>
            </w:r>
            <w:r w:rsidRPr="00E37406">
              <w:rPr>
                <w:sz w:val="20"/>
                <w:szCs w:val="20"/>
              </w:rPr>
              <w:t xml:space="preserve"> key</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 xml:space="preserve">Press </w:t>
            </w:r>
            <w:r w:rsidRPr="00E37406">
              <w:rPr>
                <w:b/>
                <w:sz w:val="20"/>
                <w:szCs w:val="20"/>
              </w:rPr>
              <w:t>YES</w:t>
            </w:r>
            <w:r w:rsidRPr="00E37406">
              <w:rPr>
                <w:sz w:val="20"/>
                <w:szCs w:val="20"/>
              </w:rPr>
              <w:t xml:space="preserve"> on Program</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 xml:space="preserve">Use down arrow key to move to </w:t>
            </w:r>
            <w:r w:rsidRPr="00E37406">
              <w:rPr>
                <w:b/>
                <w:sz w:val="20"/>
                <w:szCs w:val="20"/>
              </w:rPr>
              <w:t>NEW PROGRAM</w:t>
            </w:r>
            <w:r w:rsidRPr="00E37406">
              <w:rPr>
                <w:sz w:val="20"/>
                <w:szCs w:val="20"/>
              </w:rPr>
              <w:t xml:space="preserve"> and press </w:t>
            </w:r>
            <w:r w:rsidRPr="00E37406">
              <w:rPr>
                <w:b/>
                <w:sz w:val="20"/>
                <w:szCs w:val="20"/>
              </w:rPr>
              <w:t>YES</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Enter code 94629</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 xml:space="preserve">Press </w:t>
            </w:r>
            <w:r w:rsidRPr="00E37406">
              <w:rPr>
                <w:b/>
                <w:sz w:val="20"/>
                <w:szCs w:val="20"/>
              </w:rPr>
              <w:t>YES</w:t>
            </w:r>
            <w:r w:rsidRPr="00E37406">
              <w:rPr>
                <w:sz w:val="20"/>
                <w:szCs w:val="20"/>
              </w:rPr>
              <w:t xml:space="preserve"> to </w:t>
            </w:r>
            <w:r w:rsidRPr="00E37406">
              <w:rPr>
                <w:b/>
                <w:sz w:val="20"/>
                <w:szCs w:val="20"/>
              </w:rPr>
              <w:t>ALERT RX IN PROGRESS</w:t>
            </w:r>
            <w:r w:rsidRPr="00E37406">
              <w:rPr>
                <w:sz w:val="20"/>
                <w:szCs w:val="20"/>
              </w:rPr>
              <w:t xml:space="preserve"> screen</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 xml:space="preserve">Press </w:t>
            </w:r>
            <w:r w:rsidRPr="00E37406">
              <w:rPr>
                <w:b/>
                <w:sz w:val="20"/>
                <w:szCs w:val="20"/>
              </w:rPr>
              <w:t>YES</w:t>
            </w:r>
            <w:r w:rsidRPr="00E37406">
              <w:rPr>
                <w:sz w:val="20"/>
                <w:szCs w:val="20"/>
              </w:rPr>
              <w:t xml:space="preserve"> to erase Rx in </w:t>
            </w:r>
            <w:r w:rsidRPr="00E37406">
              <w:rPr>
                <w:b/>
                <w:sz w:val="20"/>
                <w:szCs w:val="20"/>
              </w:rPr>
              <w:t>ALERT RX PROGRAMMED</w:t>
            </w:r>
            <w:r w:rsidRPr="00E37406">
              <w:rPr>
                <w:sz w:val="20"/>
                <w:szCs w:val="20"/>
              </w:rPr>
              <w:t xml:space="preserve"> screen</w:t>
            </w:r>
          </w:p>
          <w:p w:rsidR="00556909" w:rsidRPr="00E37406" w:rsidRDefault="00556909" w:rsidP="00E37406">
            <w:pPr>
              <w:pStyle w:val="ListParagraph"/>
              <w:numPr>
                <w:ilvl w:val="0"/>
                <w:numId w:val="168"/>
              </w:numPr>
              <w:spacing w:after="0" w:line="240" w:lineRule="auto"/>
              <w:rPr>
                <w:sz w:val="20"/>
                <w:szCs w:val="20"/>
              </w:rPr>
            </w:pPr>
            <w:r w:rsidRPr="00E37406">
              <w:rPr>
                <w:b/>
                <w:sz w:val="20"/>
                <w:szCs w:val="20"/>
              </w:rPr>
              <w:t>PRE-RX</w:t>
            </w:r>
            <w:r w:rsidRPr="00E37406">
              <w:rPr>
                <w:sz w:val="20"/>
                <w:szCs w:val="20"/>
              </w:rPr>
              <w:t xml:space="preserve"> screen</w:t>
            </w:r>
          </w:p>
          <w:p w:rsidR="00556909" w:rsidRPr="00E37406" w:rsidRDefault="00556909" w:rsidP="00E37406">
            <w:pPr>
              <w:pStyle w:val="ListParagraph"/>
              <w:numPr>
                <w:ilvl w:val="0"/>
                <w:numId w:val="166"/>
              </w:numPr>
              <w:spacing w:after="0" w:line="240" w:lineRule="auto"/>
              <w:rPr>
                <w:sz w:val="20"/>
                <w:szCs w:val="20"/>
              </w:rPr>
            </w:pPr>
            <w:r w:rsidRPr="00E37406">
              <w:rPr>
                <w:b/>
                <w:sz w:val="20"/>
                <w:szCs w:val="20"/>
              </w:rPr>
              <w:t>Units</w:t>
            </w:r>
            <w:r w:rsidRPr="00E37406">
              <w:rPr>
                <w:sz w:val="20"/>
                <w:szCs w:val="20"/>
              </w:rPr>
              <w:t xml:space="preserve"> - press </w:t>
            </w:r>
            <w:r w:rsidRPr="00E37406">
              <w:rPr>
                <w:b/>
                <w:sz w:val="20"/>
                <w:szCs w:val="20"/>
              </w:rPr>
              <w:t>YES</w:t>
            </w:r>
            <w:r w:rsidRPr="00E37406">
              <w:rPr>
                <w:sz w:val="20"/>
                <w:szCs w:val="20"/>
              </w:rPr>
              <w:t xml:space="preserve"> to ml</w:t>
            </w:r>
          </w:p>
          <w:p w:rsidR="00556909" w:rsidRPr="00E37406" w:rsidRDefault="00556909" w:rsidP="00E37406">
            <w:pPr>
              <w:pStyle w:val="ListParagraph"/>
              <w:numPr>
                <w:ilvl w:val="0"/>
                <w:numId w:val="166"/>
              </w:numPr>
              <w:spacing w:after="0" w:line="240" w:lineRule="auto"/>
              <w:rPr>
                <w:sz w:val="20"/>
                <w:szCs w:val="20"/>
              </w:rPr>
            </w:pPr>
            <w:r w:rsidRPr="00E37406">
              <w:rPr>
                <w:b/>
                <w:sz w:val="20"/>
                <w:szCs w:val="20"/>
              </w:rPr>
              <w:t>Admin route</w:t>
            </w:r>
            <w:r w:rsidRPr="00E37406">
              <w:rPr>
                <w:sz w:val="20"/>
                <w:szCs w:val="20"/>
              </w:rPr>
              <w:t xml:space="preserve"> - press </w:t>
            </w:r>
            <w:r w:rsidRPr="00E37406">
              <w:rPr>
                <w:b/>
                <w:sz w:val="20"/>
                <w:szCs w:val="20"/>
              </w:rPr>
              <w:t>YES</w:t>
            </w:r>
            <w:r w:rsidRPr="00E37406">
              <w:rPr>
                <w:sz w:val="20"/>
                <w:szCs w:val="20"/>
              </w:rPr>
              <w:t xml:space="preserve"> to IV. If doing epidural push </w:t>
            </w:r>
            <w:r w:rsidRPr="00E37406">
              <w:rPr>
                <w:b/>
                <w:sz w:val="20"/>
                <w:szCs w:val="20"/>
              </w:rPr>
              <w:t>NO</w:t>
            </w:r>
            <w:r w:rsidRPr="00E37406">
              <w:rPr>
                <w:sz w:val="20"/>
                <w:szCs w:val="20"/>
              </w:rPr>
              <w:t xml:space="preserve"> for </w:t>
            </w:r>
            <w:r w:rsidRPr="00E37406">
              <w:rPr>
                <w:b/>
                <w:sz w:val="20"/>
                <w:szCs w:val="20"/>
              </w:rPr>
              <w:t>EPI</w:t>
            </w:r>
          </w:p>
          <w:p w:rsidR="00556909" w:rsidRPr="00E37406" w:rsidRDefault="00556909" w:rsidP="00E37406">
            <w:pPr>
              <w:pStyle w:val="ListParagraph"/>
              <w:numPr>
                <w:ilvl w:val="0"/>
                <w:numId w:val="166"/>
              </w:numPr>
              <w:spacing w:after="0" w:line="240" w:lineRule="auto"/>
              <w:rPr>
                <w:sz w:val="20"/>
                <w:szCs w:val="20"/>
              </w:rPr>
            </w:pPr>
            <w:r w:rsidRPr="00E37406">
              <w:rPr>
                <w:sz w:val="20"/>
                <w:szCs w:val="20"/>
              </w:rPr>
              <w:t>Then push</w:t>
            </w:r>
            <w:r w:rsidRPr="00E37406">
              <w:rPr>
                <w:b/>
                <w:sz w:val="20"/>
                <w:szCs w:val="20"/>
              </w:rPr>
              <w:t xml:space="preserve"> YES</w:t>
            </w:r>
          </w:p>
          <w:p w:rsidR="00556909" w:rsidRPr="00E37406" w:rsidRDefault="00556909" w:rsidP="00E37406">
            <w:pPr>
              <w:pStyle w:val="ListParagraph"/>
              <w:numPr>
                <w:ilvl w:val="0"/>
                <w:numId w:val="166"/>
              </w:numPr>
              <w:spacing w:after="0" w:line="240" w:lineRule="auto"/>
              <w:rPr>
                <w:sz w:val="20"/>
                <w:szCs w:val="20"/>
              </w:rPr>
            </w:pPr>
            <w:r w:rsidRPr="00E37406">
              <w:rPr>
                <w:b/>
                <w:sz w:val="20"/>
                <w:szCs w:val="20"/>
              </w:rPr>
              <w:t>Load dose</w:t>
            </w:r>
            <w:r w:rsidRPr="00E37406">
              <w:rPr>
                <w:sz w:val="20"/>
                <w:szCs w:val="20"/>
              </w:rPr>
              <w:t xml:space="preserve"> - type in amount &amp; press </w:t>
            </w:r>
            <w:r w:rsidRPr="00E37406">
              <w:rPr>
                <w:b/>
                <w:sz w:val="20"/>
                <w:szCs w:val="20"/>
              </w:rPr>
              <w:t>YES</w:t>
            </w:r>
            <w:r w:rsidRPr="00E37406">
              <w:rPr>
                <w:sz w:val="20"/>
                <w:szCs w:val="20"/>
              </w:rPr>
              <w:t xml:space="preserve">. If load dose is 0, press </w:t>
            </w:r>
            <w:r w:rsidRPr="00E37406">
              <w:rPr>
                <w:b/>
                <w:sz w:val="20"/>
                <w:szCs w:val="20"/>
              </w:rPr>
              <w:t>YES</w:t>
            </w:r>
          </w:p>
          <w:p w:rsidR="00556909" w:rsidRPr="00E37406" w:rsidRDefault="00556909" w:rsidP="00E37406">
            <w:pPr>
              <w:pStyle w:val="ListParagraph"/>
              <w:numPr>
                <w:ilvl w:val="0"/>
                <w:numId w:val="166"/>
              </w:numPr>
              <w:spacing w:after="0" w:line="240" w:lineRule="auto"/>
              <w:rPr>
                <w:sz w:val="20"/>
                <w:szCs w:val="20"/>
              </w:rPr>
            </w:pPr>
            <w:r w:rsidRPr="00E37406">
              <w:rPr>
                <w:b/>
                <w:sz w:val="20"/>
                <w:szCs w:val="20"/>
              </w:rPr>
              <w:t>Med Limits</w:t>
            </w:r>
            <w:r w:rsidRPr="00E37406">
              <w:rPr>
                <w:sz w:val="20"/>
                <w:szCs w:val="20"/>
              </w:rPr>
              <w:t xml:space="preserve"> - press </w:t>
            </w:r>
            <w:r w:rsidRPr="00E37406">
              <w:rPr>
                <w:b/>
                <w:sz w:val="20"/>
                <w:szCs w:val="20"/>
              </w:rPr>
              <w:t>YES</w:t>
            </w:r>
            <w:r w:rsidRPr="00E37406">
              <w:rPr>
                <w:sz w:val="20"/>
                <w:szCs w:val="20"/>
              </w:rPr>
              <w:t xml:space="preserve"> to remain off</w:t>
            </w:r>
          </w:p>
          <w:p w:rsidR="00556909" w:rsidRPr="00E37406" w:rsidRDefault="00556909" w:rsidP="00E37406">
            <w:pPr>
              <w:pStyle w:val="ListParagraph"/>
              <w:numPr>
                <w:ilvl w:val="0"/>
                <w:numId w:val="166"/>
              </w:numPr>
              <w:spacing w:after="0" w:line="240" w:lineRule="auto"/>
              <w:rPr>
                <w:sz w:val="20"/>
                <w:szCs w:val="20"/>
              </w:rPr>
            </w:pPr>
            <w:r w:rsidRPr="00E37406">
              <w:rPr>
                <w:b/>
                <w:sz w:val="20"/>
                <w:szCs w:val="20"/>
              </w:rPr>
              <w:t>NEXT</w:t>
            </w:r>
            <w:r w:rsidRPr="00E37406">
              <w:rPr>
                <w:sz w:val="20"/>
                <w:szCs w:val="20"/>
              </w:rPr>
              <w:t xml:space="preserve"> - press </w:t>
            </w:r>
            <w:r w:rsidRPr="00E37406">
              <w:rPr>
                <w:b/>
                <w:sz w:val="20"/>
                <w:szCs w:val="20"/>
              </w:rPr>
              <w:t>YES</w:t>
            </w:r>
          </w:p>
          <w:p w:rsidR="00556909" w:rsidRPr="00E37406" w:rsidRDefault="00556909" w:rsidP="00E37406">
            <w:pPr>
              <w:pStyle w:val="ListParagraph"/>
              <w:numPr>
                <w:ilvl w:val="0"/>
                <w:numId w:val="168"/>
              </w:numPr>
              <w:spacing w:after="0" w:line="240" w:lineRule="auto"/>
              <w:rPr>
                <w:sz w:val="20"/>
                <w:szCs w:val="20"/>
              </w:rPr>
            </w:pPr>
            <w:r w:rsidRPr="00E37406">
              <w:rPr>
                <w:b/>
                <w:sz w:val="20"/>
                <w:szCs w:val="20"/>
              </w:rPr>
              <w:t>RX</w:t>
            </w:r>
            <w:r w:rsidRPr="00E37406">
              <w:rPr>
                <w:sz w:val="20"/>
                <w:szCs w:val="20"/>
              </w:rPr>
              <w:t xml:space="preserve"> screen</w:t>
            </w:r>
          </w:p>
          <w:p w:rsidR="00556909" w:rsidRPr="00E37406" w:rsidRDefault="00556909" w:rsidP="00E37406">
            <w:pPr>
              <w:pStyle w:val="ListParagraph"/>
              <w:numPr>
                <w:ilvl w:val="0"/>
                <w:numId w:val="167"/>
              </w:numPr>
              <w:spacing w:after="0" w:line="240" w:lineRule="auto"/>
              <w:rPr>
                <w:sz w:val="20"/>
                <w:szCs w:val="20"/>
              </w:rPr>
            </w:pPr>
            <w:r w:rsidRPr="00E37406">
              <w:rPr>
                <w:b/>
                <w:sz w:val="20"/>
                <w:szCs w:val="20"/>
              </w:rPr>
              <w:t xml:space="preserve">Bag volume </w:t>
            </w:r>
            <w:r w:rsidRPr="00E37406">
              <w:rPr>
                <w:sz w:val="20"/>
                <w:szCs w:val="20"/>
              </w:rPr>
              <w:t>– type in amount &amp; press</w:t>
            </w:r>
            <w:r w:rsidRPr="00E37406">
              <w:rPr>
                <w:b/>
                <w:sz w:val="20"/>
                <w:szCs w:val="20"/>
              </w:rPr>
              <w:t xml:space="preserve"> YES</w:t>
            </w:r>
          </w:p>
          <w:p w:rsidR="00556909" w:rsidRPr="00E37406" w:rsidRDefault="00556909" w:rsidP="00E37406">
            <w:pPr>
              <w:pStyle w:val="ListParagraph"/>
              <w:numPr>
                <w:ilvl w:val="0"/>
                <w:numId w:val="167"/>
              </w:numPr>
              <w:spacing w:after="0" w:line="240" w:lineRule="auto"/>
              <w:rPr>
                <w:sz w:val="20"/>
                <w:szCs w:val="20"/>
              </w:rPr>
            </w:pPr>
            <w:r w:rsidRPr="00E37406">
              <w:rPr>
                <w:b/>
                <w:sz w:val="20"/>
                <w:szCs w:val="20"/>
              </w:rPr>
              <w:t xml:space="preserve">Basal Rate </w:t>
            </w:r>
            <w:r w:rsidRPr="00E37406">
              <w:rPr>
                <w:sz w:val="20"/>
                <w:szCs w:val="20"/>
              </w:rPr>
              <w:t>– type in amount  &amp; press</w:t>
            </w:r>
            <w:r w:rsidRPr="00E37406">
              <w:rPr>
                <w:b/>
                <w:sz w:val="20"/>
                <w:szCs w:val="20"/>
              </w:rPr>
              <w:t xml:space="preserve"> YES</w:t>
            </w:r>
          </w:p>
          <w:p w:rsidR="00556909" w:rsidRPr="00E37406" w:rsidRDefault="00556909" w:rsidP="00E37406">
            <w:pPr>
              <w:pStyle w:val="ListParagraph"/>
              <w:numPr>
                <w:ilvl w:val="0"/>
                <w:numId w:val="167"/>
              </w:numPr>
              <w:spacing w:after="0" w:line="240" w:lineRule="auto"/>
              <w:rPr>
                <w:sz w:val="20"/>
                <w:szCs w:val="20"/>
              </w:rPr>
            </w:pPr>
            <w:r w:rsidRPr="00E37406">
              <w:rPr>
                <w:b/>
                <w:sz w:val="20"/>
                <w:szCs w:val="20"/>
              </w:rPr>
              <w:t xml:space="preserve">Bolus </w:t>
            </w:r>
            <w:r w:rsidRPr="00E37406">
              <w:rPr>
                <w:sz w:val="20"/>
                <w:szCs w:val="20"/>
              </w:rPr>
              <w:t>– type in bolus amount &amp; press</w:t>
            </w:r>
            <w:r w:rsidRPr="00E37406">
              <w:rPr>
                <w:b/>
                <w:sz w:val="20"/>
                <w:szCs w:val="20"/>
              </w:rPr>
              <w:t xml:space="preserve"> YES</w:t>
            </w:r>
          </w:p>
          <w:p w:rsidR="00556909" w:rsidRPr="00E37406" w:rsidRDefault="00556909" w:rsidP="00E37406">
            <w:pPr>
              <w:pStyle w:val="ListParagraph"/>
              <w:numPr>
                <w:ilvl w:val="0"/>
                <w:numId w:val="167"/>
              </w:numPr>
              <w:spacing w:after="0" w:line="240" w:lineRule="auto"/>
              <w:rPr>
                <w:sz w:val="20"/>
                <w:szCs w:val="20"/>
              </w:rPr>
            </w:pPr>
            <w:r w:rsidRPr="00E37406">
              <w:rPr>
                <w:b/>
                <w:sz w:val="20"/>
                <w:szCs w:val="20"/>
              </w:rPr>
              <w:t xml:space="preserve"># Bolus/Hr </w:t>
            </w:r>
            <w:r w:rsidRPr="00E37406">
              <w:rPr>
                <w:sz w:val="20"/>
                <w:szCs w:val="20"/>
              </w:rPr>
              <w:t>– type in # and press</w:t>
            </w:r>
            <w:r w:rsidRPr="00E37406">
              <w:rPr>
                <w:b/>
                <w:sz w:val="20"/>
                <w:szCs w:val="20"/>
              </w:rPr>
              <w:t xml:space="preserve"> YES</w:t>
            </w:r>
          </w:p>
          <w:p w:rsidR="00556909" w:rsidRPr="00E37406" w:rsidRDefault="00556909" w:rsidP="00E37406">
            <w:pPr>
              <w:pStyle w:val="ListParagraph"/>
              <w:numPr>
                <w:ilvl w:val="0"/>
                <w:numId w:val="167"/>
              </w:numPr>
              <w:spacing w:after="0" w:line="240" w:lineRule="auto"/>
              <w:rPr>
                <w:sz w:val="20"/>
                <w:szCs w:val="20"/>
              </w:rPr>
            </w:pPr>
            <w:r w:rsidRPr="00E37406">
              <w:rPr>
                <w:b/>
                <w:sz w:val="20"/>
                <w:szCs w:val="20"/>
              </w:rPr>
              <w:t>DONE</w:t>
            </w:r>
            <w:r w:rsidRPr="00E37406">
              <w:rPr>
                <w:sz w:val="20"/>
                <w:szCs w:val="20"/>
              </w:rPr>
              <w:t xml:space="preserve">  press</w:t>
            </w:r>
            <w:r w:rsidRPr="00E37406">
              <w:rPr>
                <w:b/>
                <w:sz w:val="20"/>
                <w:szCs w:val="20"/>
              </w:rPr>
              <w:t xml:space="preserve"> YES</w:t>
            </w:r>
          </w:p>
          <w:p w:rsidR="00556909" w:rsidRPr="00E37406" w:rsidRDefault="00556909" w:rsidP="00E37406">
            <w:pPr>
              <w:pStyle w:val="ListParagraph"/>
              <w:numPr>
                <w:ilvl w:val="0"/>
                <w:numId w:val="168"/>
              </w:numPr>
              <w:spacing w:after="0" w:line="240" w:lineRule="auto"/>
              <w:rPr>
                <w:sz w:val="20"/>
                <w:szCs w:val="20"/>
              </w:rPr>
            </w:pPr>
            <w:r w:rsidRPr="00E37406">
              <w:rPr>
                <w:sz w:val="20"/>
                <w:szCs w:val="20"/>
              </w:rPr>
              <w:t xml:space="preserve">Press </w:t>
            </w:r>
            <w:r w:rsidRPr="00E37406">
              <w:rPr>
                <w:b/>
                <w:sz w:val="20"/>
                <w:szCs w:val="20"/>
              </w:rPr>
              <w:t>RUN</w:t>
            </w:r>
            <w:r w:rsidRPr="00E37406">
              <w:rPr>
                <w:sz w:val="20"/>
                <w:szCs w:val="20"/>
              </w:rPr>
              <w:t xml:space="preserve"> to start</w:t>
            </w:r>
          </w:p>
        </w:tc>
      </w:tr>
      <w:tr w:rsidR="00556909" w:rsidRPr="00E37406" w:rsidTr="00E37406">
        <w:tc>
          <w:tcPr>
            <w:tcW w:w="0" w:type="auto"/>
          </w:tcPr>
          <w:p w:rsidR="00556909" w:rsidRPr="00E37406" w:rsidRDefault="00556909" w:rsidP="00E37406">
            <w:pPr>
              <w:spacing w:after="0" w:line="240" w:lineRule="auto"/>
              <w:rPr>
                <w:b/>
                <w:sz w:val="20"/>
                <w:szCs w:val="20"/>
                <w:u w:val="single"/>
              </w:rPr>
            </w:pPr>
            <w:r w:rsidRPr="00E37406">
              <w:rPr>
                <w:b/>
                <w:sz w:val="20"/>
                <w:szCs w:val="20"/>
                <w:u w:val="single"/>
              </w:rPr>
              <w:t>To change bag with same Rx</w:t>
            </w:r>
          </w:p>
          <w:p w:rsidR="00556909" w:rsidRPr="00E37406" w:rsidRDefault="00556909" w:rsidP="00E37406">
            <w:pPr>
              <w:pStyle w:val="ListParagraph"/>
              <w:numPr>
                <w:ilvl w:val="0"/>
                <w:numId w:val="169"/>
              </w:numPr>
              <w:spacing w:after="0" w:line="240" w:lineRule="auto"/>
              <w:rPr>
                <w:sz w:val="20"/>
                <w:szCs w:val="20"/>
              </w:rPr>
            </w:pPr>
            <w:r w:rsidRPr="00E37406">
              <w:rPr>
                <w:sz w:val="20"/>
                <w:szCs w:val="20"/>
              </w:rPr>
              <w:t xml:space="preserve">Press </w:t>
            </w:r>
            <w:r w:rsidRPr="00E37406">
              <w:rPr>
                <w:b/>
                <w:sz w:val="20"/>
                <w:szCs w:val="20"/>
              </w:rPr>
              <w:t xml:space="preserve">PAUSE </w:t>
            </w:r>
            <w:r w:rsidRPr="00E37406">
              <w:rPr>
                <w:sz w:val="20"/>
                <w:szCs w:val="20"/>
              </w:rPr>
              <w:t xml:space="preserve">in upper right </w:t>
            </w:r>
          </w:p>
          <w:p w:rsidR="00556909" w:rsidRPr="00E37406" w:rsidRDefault="00556909" w:rsidP="00E37406">
            <w:pPr>
              <w:pStyle w:val="ListParagraph"/>
              <w:numPr>
                <w:ilvl w:val="0"/>
                <w:numId w:val="169"/>
              </w:numPr>
              <w:spacing w:after="0" w:line="240" w:lineRule="auto"/>
              <w:rPr>
                <w:sz w:val="20"/>
                <w:szCs w:val="20"/>
              </w:rPr>
            </w:pPr>
            <w:r w:rsidRPr="00E37406">
              <w:rPr>
                <w:sz w:val="20"/>
                <w:szCs w:val="20"/>
              </w:rPr>
              <w:t xml:space="preserve">Move cursor with down arrow to key to </w:t>
            </w:r>
            <w:r w:rsidRPr="00E37406">
              <w:rPr>
                <w:b/>
                <w:sz w:val="20"/>
                <w:szCs w:val="20"/>
              </w:rPr>
              <w:t>REPEAT RX</w:t>
            </w:r>
          </w:p>
          <w:p w:rsidR="00556909" w:rsidRPr="00E37406" w:rsidRDefault="00556909" w:rsidP="00E37406">
            <w:pPr>
              <w:pStyle w:val="ListParagraph"/>
              <w:numPr>
                <w:ilvl w:val="0"/>
                <w:numId w:val="169"/>
              </w:numPr>
              <w:spacing w:after="0" w:line="240" w:lineRule="auto"/>
              <w:rPr>
                <w:sz w:val="20"/>
                <w:szCs w:val="20"/>
              </w:rPr>
            </w:pPr>
            <w:r w:rsidRPr="00E37406">
              <w:rPr>
                <w:sz w:val="20"/>
                <w:szCs w:val="20"/>
              </w:rPr>
              <w:t>Press</w:t>
            </w:r>
            <w:r w:rsidRPr="00E37406">
              <w:rPr>
                <w:b/>
                <w:sz w:val="20"/>
                <w:szCs w:val="20"/>
              </w:rPr>
              <w:t xml:space="preserve"> YES</w:t>
            </w:r>
            <w:r w:rsidRPr="00E37406">
              <w:rPr>
                <w:sz w:val="20"/>
                <w:szCs w:val="20"/>
              </w:rPr>
              <w:t xml:space="preserve"> to repeat Rx</w:t>
            </w:r>
          </w:p>
          <w:p w:rsidR="00556909" w:rsidRPr="00E37406" w:rsidRDefault="00556909" w:rsidP="00E37406">
            <w:pPr>
              <w:pStyle w:val="ListParagraph"/>
              <w:numPr>
                <w:ilvl w:val="0"/>
                <w:numId w:val="169"/>
              </w:numPr>
              <w:spacing w:after="0" w:line="240" w:lineRule="auto"/>
              <w:rPr>
                <w:sz w:val="20"/>
                <w:szCs w:val="20"/>
              </w:rPr>
            </w:pPr>
            <w:r w:rsidRPr="00E37406">
              <w:rPr>
                <w:sz w:val="20"/>
                <w:szCs w:val="20"/>
              </w:rPr>
              <w:t xml:space="preserve">Press </w:t>
            </w:r>
            <w:r w:rsidRPr="00E37406">
              <w:rPr>
                <w:b/>
                <w:sz w:val="20"/>
                <w:szCs w:val="20"/>
              </w:rPr>
              <w:t>YES</w:t>
            </w:r>
            <w:r w:rsidRPr="00E37406">
              <w:rPr>
                <w:sz w:val="20"/>
                <w:szCs w:val="20"/>
              </w:rPr>
              <w:t xml:space="preserve"> to keep same med limits</w:t>
            </w:r>
          </w:p>
          <w:p w:rsidR="00556909" w:rsidRPr="00E37406" w:rsidRDefault="00556909" w:rsidP="00E37406">
            <w:pPr>
              <w:pStyle w:val="ListParagraph"/>
              <w:numPr>
                <w:ilvl w:val="0"/>
                <w:numId w:val="169"/>
              </w:numPr>
              <w:spacing w:after="0" w:line="240" w:lineRule="auto"/>
              <w:rPr>
                <w:sz w:val="20"/>
                <w:szCs w:val="20"/>
              </w:rPr>
            </w:pPr>
            <w:r w:rsidRPr="00E37406">
              <w:rPr>
                <w:sz w:val="20"/>
                <w:szCs w:val="20"/>
              </w:rPr>
              <w:t>Allow to scroll automatically through fields to validate info</w:t>
            </w:r>
          </w:p>
          <w:p w:rsidR="00556909" w:rsidRPr="00E37406" w:rsidRDefault="00556909" w:rsidP="00E37406">
            <w:pPr>
              <w:pStyle w:val="ListParagraph"/>
              <w:numPr>
                <w:ilvl w:val="0"/>
                <w:numId w:val="169"/>
              </w:numPr>
              <w:spacing w:after="0" w:line="240" w:lineRule="auto"/>
              <w:rPr>
                <w:sz w:val="20"/>
                <w:szCs w:val="20"/>
              </w:rPr>
            </w:pPr>
            <w:r w:rsidRPr="00E37406">
              <w:rPr>
                <w:sz w:val="20"/>
                <w:szCs w:val="20"/>
              </w:rPr>
              <w:t xml:space="preserve">Press </w:t>
            </w:r>
            <w:r w:rsidRPr="00E37406">
              <w:rPr>
                <w:b/>
                <w:sz w:val="20"/>
                <w:szCs w:val="20"/>
              </w:rPr>
              <w:t>RUN/PAUSE</w:t>
            </w:r>
            <w:r w:rsidRPr="00E37406">
              <w:rPr>
                <w:sz w:val="20"/>
                <w:szCs w:val="20"/>
              </w:rPr>
              <w:t xml:space="preserve"> to start</w:t>
            </w:r>
          </w:p>
          <w:p w:rsidR="00556909" w:rsidRPr="00E37406" w:rsidRDefault="00556909" w:rsidP="00E37406">
            <w:pPr>
              <w:spacing w:after="0" w:line="240" w:lineRule="auto"/>
              <w:rPr>
                <w:sz w:val="20"/>
                <w:szCs w:val="20"/>
              </w:rPr>
            </w:pPr>
          </w:p>
        </w:tc>
      </w:tr>
    </w:tbl>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color w:val="000000"/>
          <w:sz w:val="20"/>
          <w:szCs w:val="20"/>
        </w:rPr>
        <w:t>An increase in PCA or basal rate requires VS every 30 minutes X2, then       every 4 hours if stable.</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sz w:val="20"/>
          <w:szCs w:val="20"/>
        </w:rPr>
        <w:t>Document IV PCA and Epidural PCA on paper flow sheets located in form fast. There is currently only an LDAW to link medications but not to document patient data related to PCA infusions.</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sz w:val="20"/>
          <w:szCs w:val="20"/>
        </w:rPr>
        <w:t>STOP INFUSION and call the physician for hypotension, excessive sedation, or weakness or numbness of lower extremities (for epidurals).</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sz w:val="20"/>
          <w:szCs w:val="20"/>
        </w:rPr>
        <w:t>PCA drugs: Dilaudid, Demerol, Fentanyl, Morphine</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sz w:val="20"/>
          <w:szCs w:val="20"/>
        </w:rPr>
        <w:t>Epidural Drugs: Fentanyl and Bupivacaine</w:t>
      </w:r>
    </w:p>
    <w:p w:rsidR="00556909" w:rsidRPr="00327766" w:rsidRDefault="00556909" w:rsidP="00176AC3">
      <w:pPr>
        <w:widowControl w:val="0"/>
        <w:numPr>
          <w:ilvl w:val="0"/>
          <w:numId w:val="137"/>
        </w:numPr>
        <w:autoSpaceDE w:val="0"/>
        <w:autoSpaceDN w:val="0"/>
        <w:adjustRightInd w:val="0"/>
        <w:snapToGrid w:val="0"/>
        <w:spacing w:after="0" w:line="240" w:lineRule="auto"/>
        <w:contextualSpacing/>
        <w:rPr>
          <w:rFonts w:cs="Calibri"/>
          <w:sz w:val="20"/>
          <w:szCs w:val="20"/>
        </w:rPr>
      </w:pPr>
      <w:r w:rsidRPr="00327766">
        <w:rPr>
          <w:rFonts w:cs="Calibri"/>
          <w:sz w:val="20"/>
          <w:szCs w:val="20"/>
        </w:rPr>
        <w:t>Nurses may discontinue epidural catheters</w:t>
      </w:r>
    </w:p>
    <w:p w:rsidR="00556909" w:rsidRPr="00473074" w:rsidRDefault="00556909" w:rsidP="00473074">
      <w:pPr>
        <w:widowControl w:val="0"/>
        <w:autoSpaceDE w:val="0"/>
        <w:autoSpaceDN w:val="0"/>
        <w:adjustRightInd w:val="0"/>
        <w:snapToGrid w:val="0"/>
        <w:spacing w:after="0" w:line="240" w:lineRule="auto"/>
        <w:jc w:val="center"/>
        <w:rPr>
          <w:rFonts w:cs="Calibri"/>
          <w:b/>
          <w:color w:val="231F1F"/>
        </w:rPr>
      </w:pPr>
    </w:p>
    <w:p w:rsidR="00556909" w:rsidRDefault="00556909" w:rsidP="0010550B">
      <w:pPr>
        <w:autoSpaceDE w:val="0"/>
        <w:autoSpaceDN w:val="0"/>
        <w:adjustRightInd w:val="0"/>
        <w:spacing w:after="0" w:line="240" w:lineRule="auto"/>
        <w:jc w:val="both"/>
        <w:rPr>
          <w:rFonts w:cs="Calibri"/>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r>
        <w:rPr>
          <w:noProof/>
        </w:rPr>
        <w:pict>
          <v:shape id="Picture 25" o:spid="_x0000_s1182" type="#_x0000_t75" style="position:absolute;margin-left:119.25pt;margin-top:1.85pt;width:169.95pt;height:220.9pt;z-index:-251575296;visibility:visible">
            <v:imagedata r:id="rId104" o:title=""/>
          </v:shape>
        </w:pict>
      </w: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r>
        <w:rPr>
          <w:noProof/>
        </w:rPr>
        <w:pict>
          <v:shape id="Picture 400" o:spid="_x0000_s1183" type="#_x0000_t75" style="position:absolute;margin-left:41.6pt;margin-top:7.15pt;width:367.15pt;height:184.9pt;z-index:251726848;visibility:visible">
            <v:imagedata r:id="rId105" o:title="" croptop="23216f" cropleft="4480f" cropright="3106f"/>
            <w10:wrap type="square"/>
          </v:shape>
        </w:pict>
      </w: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Default="00556909" w:rsidP="00327766">
      <w:pPr>
        <w:spacing w:after="0" w:line="240" w:lineRule="auto"/>
        <w:rPr>
          <w:rFonts w:cs="Calibri"/>
          <w:b/>
          <w:sz w:val="20"/>
          <w:szCs w:val="20"/>
        </w:rPr>
      </w:pPr>
    </w:p>
    <w:p w:rsidR="00556909" w:rsidRPr="00327766" w:rsidRDefault="00556909" w:rsidP="00327766">
      <w:pPr>
        <w:spacing w:after="0" w:line="240" w:lineRule="auto"/>
        <w:rPr>
          <w:rFonts w:cs="Calibri"/>
          <w:sz w:val="20"/>
          <w:szCs w:val="20"/>
        </w:rPr>
      </w:pPr>
      <w:r>
        <w:rPr>
          <w:noProof/>
        </w:rPr>
        <w:pict>
          <v:shape id="Picture 403" o:spid="_x0000_s1184" type="#_x0000_t75" style="position:absolute;margin-left:221.6pt;margin-top:3.65pt;width:241.9pt;height:159.85pt;z-index:-251588608;visibility:visible;mso-wrap-distance-left:4.28392mm;mso-wrap-distance-top:1.1091mm;mso-wrap-distance-right:5.27967mm;mso-wrap-distance-bottom:2.15578mm" wrapcoords="67 101 67 20890 21132 20890 21132 101 67 101"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">
            <v:imagedata r:id="rId106" o:title=""/>
            <o:lock v:ext="edit" aspectratio="f"/>
            <w10:wrap type="through"/>
          </v:shape>
        </w:pict>
      </w:r>
      <w:r w:rsidRPr="00327766">
        <w:rPr>
          <w:rFonts w:cs="Calibri"/>
          <w:b/>
          <w:sz w:val="20"/>
          <w:szCs w:val="20"/>
        </w:rPr>
        <w:t xml:space="preserve">Ofirmev </w:t>
      </w:r>
      <w:r w:rsidRPr="00327766">
        <w:rPr>
          <w:rFonts w:cs="Calibri"/>
          <w:sz w:val="20"/>
          <w:szCs w:val="20"/>
        </w:rPr>
        <w:t>(IV acetaminophen) is now available in conjunction with opiates for better pain</w:t>
      </w:r>
    </w:p>
    <w:p w:rsidR="00556909" w:rsidRPr="00327766" w:rsidRDefault="00556909" w:rsidP="00327766">
      <w:pPr>
        <w:spacing w:after="0" w:line="240" w:lineRule="auto"/>
        <w:rPr>
          <w:rFonts w:cs="Calibri"/>
          <w:sz w:val="20"/>
          <w:szCs w:val="20"/>
        </w:rPr>
      </w:pPr>
      <w:r w:rsidRPr="00327766">
        <w:rPr>
          <w:rFonts w:cs="Calibri"/>
          <w:sz w:val="20"/>
          <w:szCs w:val="20"/>
        </w:rPr>
        <w:t xml:space="preserve">management. </w:t>
      </w:r>
    </w:p>
    <w:p w:rsidR="00556909" w:rsidRPr="00327766" w:rsidRDefault="00556909" w:rsidP="00176AC3">
      <w:pPr>
        <w:numPr>
          <w:ilvl w:val="0"/>
          <w:numId w:val="139"/>
        </w:numPr>
        <w:spacing w:after="0" w:line="240" w:lineRule="auto"/>
        <w:contextualSpacing/>
        <w:rPr>
          <w:rFonts w:cs="Calibri"/>
          <w:sz w:val="20"/>
          <w:szCs w:val="20"/>
        </w:rPr>
      </w:pPr>
      <w:r w:rsidRPr="00327766">
        <w:rPr>
          <w:rFonts w:cs="Calibri"/>
          <w:sz w:val="20"/>
          <w:szCs w:val="20"/>
        </w:rPr>
        <w:t>There is no difference in dosing between IV and oral acetaminophen.</w:t>
      </w:r>
    </w:p>
    <w:p w:rsidR="00556909" w:rsidRPr="00327766" w:rsidRDefault="00556909" w:rsidP="00176AC3">
      <w:pPr>
        <w:numPr>
          <w:ilvl w:val="0"/>
          <w:numId w:val="139"/>
        </w:numPr>
        <w:spacing w:after="0" w:line="240" w:lineRule="auto"/>
        <w:contextualSpacing/>
        <w:rPr>
          <w:rFonts w:cs="Calibri"/>
          <w:sz w:val="20"/>
          <w:szCs w:val="20"/>
        </w:rPr>
      </w:pPr>
      <w:r w:rsidRPr="00327766">
        <w:rPr>
          <w:rFonts w:cs="Calibri"/>
          <w:sz w:val="20"/>
          <w:szCs w:val="20"/>
        </w:rPr>
        <w:t>Be aware that other medications may contain acetaminophen.</w:t>
      </w:r>
    </w:p>
    <w:p w:rsidR="00556909" w:rsidRPr="00327766" w:rsidRDefault="00556909" w:rsidP="00327766">
      <w:pPr>
        <w:widowControl w:val="0"/>
        <w:autoSpaceDE w:val="0"/>
        <w:autoSpaceDN w:val="0"/>
        <w:adjustRightInd w:val="0"/>
        <w:snapToGrid w:val="0"/>
        <w:spacing w:after="0" w:line="240" w:lineRule="auto"/>
        <w:rPr>
          <w:rFonts w:cs="Calibri"/>
          <w:b/>
          <w:color w:val="231F1F"/>
          <w:sz w:val="20"/>
          <w:szCs w:val="20"/>
        </w:rPr>
      </w:pPr>
    </w:p>
    <w:p w:rsidR="00556909" w:rsidRPr="00327766" w:rsidRDefault="00556909" w:rsidP="00327766">
      <w:pPr>
        <w:widowControl w:val="0"/>
        <w:autoSpaceDE w:val="0"/>
        <w:autoSpaceDN w:val="0"/>
        <w:adjustRightInd w:val="0"/>
        <w:snapToGrid w:val="0"/>
        <w:spacing w:after="0" w:line="240" w:lineRule="auto"/>
        <w:rPr>
          <w:rFonts w:cs="Calibri"/>
          <w:color w:val="231F1F"/>
          <w:sz w:val="20"/>
          <w:szCs w:val="20"/>
        </w:rPr>
      </w:pPr>
      <w:r w:rsidRPr="00327766">
        <w:rPr>
          <w:rFonts w:cs="Calibri"/>
          <w:b/>
          <w:color w:val="231F1F"/>
          <w:sz w:val="20"/>
          <w:szCs w:val="20"/>
        </w:rPr>
        <w:t>Toradol</w:t>
      </w:r>
      <w:r w:rsidRPr="00327766">
        <w:rPr>
          <w:rFonts w:cs="Calibri"/>
          <w:color w:val="231F1F"/>
          <w:sz w:val="20"/>
          <w:szCs w:val="20"/>
        </w:rPr>
        <w:t xml:space="preserve"> (ketorolac) is a non-steroidal anti-inflammatory medication given IM or IV for moderate to severe pain. </w:t>
      </w:r>
    </w:p>
    <w:p w:rsidR="00556909" w:rsidRPr="00327766" w:rsidRDefault="00556909" w:rsidP="00176AC3">
      <w:pPr>
        <w:widowControl w:val="0"/>
        <w:numPr>
          <w:ilvl w:val="0"/>
          <w:numId w:val="138"/>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It is intended for short term use (typically up to 5 days)</w:t>
      </w:r>
    </w:p>
    <w:p w:rsidR="00556909" w:rsidRPr="00327766" w:rsidRDefault="00556909" w:rsidP="00176AC3">
      <w:pPr>
        <w:widowControl w:val="0"/>
        <w:numPr>
          <w:ilvl w:val="0"/>
          <w:numId w:val="138"/>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Given alone or in conjunction with other pain medication therapies.</w:t>
      </w:r>
    </w:p>
    <w:p w:rsidR="00556909" w:rsidRPr="00327766" w:rsidRDefault="00556909" w:rsidP="00176AC3">
      <w:pPr>
        <w:widowControl w:val="0"/>
        <w:numPr>
          <w:ilvl w:val="0"/>
          <w:numId w:val="138"/>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It can inhibit platelet formation and cause bleeding. Never given prior to surgery.</w:t>
      </w:r>
    </w:p>
    <w:p w:rsidR="00556909" w:rsidRPr="00327766" w:rsidRDefault="00556909" w:rsidP="00176AC3">
      <w:pPr>
        <w:widowControl w:val="0"/>
        <w:numPr>
          <w:ilvl w:val="0"/>
          <w:numId w:val="138"/>
        </w:numPr>
        <w:autoSpaceDE w:val="0"/>
        <w:autoSpaceDN w:val="0"/>
        <w:adjustRightInd w:val="0"/>
        <w:snapToGrid w:val="0"/>
        <w:spacing w:after="0" w:line="240" w:lineRule="auto"/>
        <w:contextualSpacing/>
        <w:rPr>
          <w:rFonts w:cs="Calibri"/>
          <w:color w:val="231F1F"/>
          <w:sz w:val="20"/>
          <w:szCs w:val="20"/>
        </w:rPr>
      </w:pPr>
      <w:r w:rsidRPr="00327766">
        <w:rPr>
          <w:rFonts w:cs="Calibri"/>
          <w:color w:val="231F1F"/>
          <w:sz w:val="20"/>
          <w:szCs w:val="20"/>
        </w:rPr>
        <w:t xml:space="preserve">Works well for pain related to kidney stones.   </w:t>
      </w:r>
    </w:p>
    <w:p w:rsidR="00556909" w:rsidRPr="00327766" w:rsidRDefault="00556909" w:rsidP="00327766">
      <w:pPr>
        <w:widowControl w:val="0"/>
        <w:autoSpaceDE w:val="0"/>
        <w:autoSpaceDN w:val="0"/>
        <w:adjustRightInd w:val="0"/>
        <w:snapToGrid w:val="0"/>
        <w:spacing w:after="0" w:line="240" w:lineRule="auto"/>
        <w:rPr>
          <w:rFonts w:cs="Calibri"/>
          <w:b/>
          <w:bCs/>
          <w:color w:val="231F1F"/>
          <w:sz w:val="20"/>
          <w:szCs w:val="20"/>
        </w:rPr>
      </w:pPr>
    </w:p>
    <w:p w:rsidR="00556909" w:rsidRPr="00327766" w:rsidRDefault="00556909" w:rsidP="00327766">
      <w:pPr>
        <w:widowControl w:val="0"/>
        <w:autoSpaceDE w:val="0"/>
        <w:autoSpaceDN w:val="0"/>
        <w:adjustRightInd w:val="0"/>
        <w:snapToGrid w:val="0"/>
        <w:spacing w:after="0" w:line="240" w:lineRule="auto"/>
        <w:rPr>
          <w:rFonts w:cs="Calibri"/>
          <w:color w:val="231F1F"/>
          <w:sz w:val="20"/>
          <w:szCs w:val="20"/>
        </w:rPr>
      </w:pPr>
      <w:r w:rsidRPr="00327766">
        <w:rPr>
          <w:rFonts w:cs="Calibri"/>
          <w:b/>
          <w:bCs/>
          <w:color w:val="231F1F"/>
          <w:sz w:val="20"/>
          <w:szCs w:val="20"/>
        </w:rPr>
        <w:t xml:space="preserve">NSAIDS </w:t>
      </w:r>
      <w:r w:rsidRPr="00327766">
        <w:rPr>
          <w:rFonts w:cs="Calibri"/>
          <w:color w:val="231F1F"/>
          <w:sz w:val="20"/>
          <w:szCs w:val="20"/>
        </w:rPr>
        <w:t>such as ibuprofen can be effective separately or in conjunction with narcotic analgesia.</w:t>
      </w:r>
    </w:p>
    <w:p w:rsidR="00556909" w:rsidRPr="00327766" w:rsidRDefault="00556909" w:rsidP="00327766">
      <w:pPr>
        <w:spacing w:before="86" w:after="0" w:line="240" w:lineRule="auto"/>
        <w:rPr>
          <w:rFonts w:cs="Calibri"/>
          <w:sz w:val="20"/>
          <w:szCs w:val="20"/>
        </w:rPr>
      </w:pPr>
      <w:r w:rsidRPr="00327766">
        <w:rPr>
          <w:rFonts w:cs="Calibri"/>
          <w:b/>
          <w:bCs/>
          <w:color w:val="000000"/>
          <w:kern w:val="24"/>
          <w:sz w:val="20"/>
          <w:szCs w:val="20"/>
        </w:rPr>
        <w:t>Complimentary therapies</w:t>
      </w:r>
      <w:r w:rsidRPr="00327766">
        <w:rPr>
          <w:rFonts w:cs="Calibri"/>
          <w:color w:val="000000"/>
          <w:kern w:val="24"/>
          <w:sz w:val="20"/>
          <w:szCs w:val="20"/>
        </w:rPr>
        <w:t xml:space="preserve"> such as physical therapy, relaxation techniques, and application of heat or ice can also be effective. </w:t>
      </w:r>
    </w:p>
    <w:p w:rsidR="00556909" w:rsidRPr="00327766" w:rsidRDefault="00556909" w:rsidP="00327766">
      <w:pPr>
        <w:widowControl w:val="0"/>
        <w:autoSpaceDE w:val="0"/>
        <w:autoSpaceDN w:val="0"/>
        <w:adjustRightInd w:val="0"/>
        <w:snapToGrid w:val="0"/>
        <w:spacing w:after="0" w:line="240" w:lineRule="auto"/>
        <w:rPr>
          <w:rFonts w:ascii="Times New Roman" w:hAnsi="Times New Roman" w:cs="Calibri"/>
          <w:color w:val="231F1F"/>
          <w:sz w:val="16"/>
          <w:szCs w:val="16"/>
        </w:rPr>
      </w:pPr>
    </w:p>
    <w:p w:rsidR="00556909" w:rsidRPr="00327766" w:rsidRDefault="00556909" w:rsidP="00327766">
      <w:pPr>
        <w:widowControl w:val="0"/>
        <w:autoSpaceDE w:val="0"/>
        <w:autoSpaceDN w:val="0"/>
        <w:adjustRightInd w:val="0"/>
        <w:snapToGrid w:val="0"/>
        <w:spacing w:after="0" w:line="240" w:lineRule="auto"/>
        <w:rPr>
          <w:rFonts w:ascii="Times New Roman" w:hAnsi="Times New Roman" w:cs="Calibri"/>
          <w:color w:val="231F1F"/>
          <w:sz w:val="16"/>
          <w:szCs w:val="16"/>
        </w:rPr>
      </w:pPr>
      <w:r w:rsidRPr="00327766">
        <w:rPr>
          <w:rFonts w:ascii="Times New Roman" w:hAnsi="Times New Roman" w:cs="Calibri"/>
          <w:color w:val="231F1F"/>
          <w:sz w:val="16"/>
          <w:szCs w:val="16"/>
        </w:rPr>
        <w:t>References:</w:t>
      </w:r>
    </w:p>
    <w:p w:rsidR="00556909" w:rsidRPr="00327766" w:rsidRDefault="00556909" w:rsidP="00327766">
      <w:pPr>
        <w:widowControl w:val="0"/>
        <w:autoSpaceDE w:val="0"/>
        <w:autoSpaceDN w:val="0"/>
        <w:adjustRightInd w:val="0"/>
        <w:snapToGrid w:val="0"/>
        <w:spacing w:after="0" w:line="240" w:lineRule="auto"/>
        <w:rPr>
          <w:rFonts w:ascii="Times New Roman" w:hAnsi="Times New Roman" w:cs="Calibri"/>
          <w:color w:val="231F1F"/>
          <w:sz w:val="16"/>
          <w:szCs w:val="16"/>
        </w:rPr>
      </w:pPr>
      <w:r w:rsidRPr="00327766">
        <w:rPr>
          <w:rFonts w:ascii="Times New Roman" w:hAnsi="Times New Roman" w:cs="Calibri"/>
          <w:color w:val="231F1F"/>
          <w:sz w:val="16"/>
          <w:szCs w:val="16"/>
        </w:rPr>
        <w:t xml:space="preserve">Goodman, G. (2003). Outcomes measurement in pain management: issues of disease complexity and uncertain outcomes. </w:t>
      </w:r>
      <w:r w:rsidRPr="00327766">
        <w:rPr>
          <w:rFonts w:ascii="Times New Roman" w:hAnsi="Times New Roman" w:cs="Calibri"/>
          <w:i/>
          <w:iCs/>
          <w:color w:val="231F1F"/>
          <w:sz w:val="16"/>
          <w:szCs w:val="16"/>
        </w:rPr>
        <w:t>Journal Of Nursing Care Quality</w:t>
      </w:r>
      <w:r w:rsidRPr="00327766">
        <w:rPr>
          <w:rFonts w:ascii="Times New Roman" w:hAnsi="Times New Roman" w:cs="Calibri"/>
          <w:color w:val="231F1F"/>
          <w:sz w:val="16"/>
          <w:szCs w:val="16"/>
        </w:rPr>
        <w:t xml:space="preserve">, </w:t>
      </w:r>
      <w:r w:rsidRPr="00327766">
        <w:rPr>
          <w:rFonts w:ascii="Times New Roman" w:hAnsi="Times New Roman" w:cs="Calibri"/>
          <w:i/>
          <w:iCs/>
          <w:color w:val="231F1F"/>
          <w:sz w:val="16"/>
          <w:szCs w:val="16"/>
        </w:rPr>
        <w:t>18</w:t>
      </w:r>
      <w:r w:rsidRPr="00327766">
        <w:rPr>
          <w:rFonts w:ascii="Times New Roman" w:hAnsi="Times New Roman" w:cs="Calibri"/>
          <w:color w:val="231F1F"/>
          <w:sz w:val="16"/>
          <w:szCs w:val="16"/>
        </w:rPr>
        <w:t>(2), 105-113.</w:t>
      </w:r>
    </w:p>
    <w:p w:rsidR="00556909" w:rsidRPr="00327766" w:rsidRDefault="00556909" w:rsidP="00327766">
      <w:pPr>
        <w:widowControl w:val="0"/>
        <w:autoSpaceDE w:val="0"/>
        <w:autoSpaceDN w:val="0"/>
        <w:adjustRightInd w:val="0"/>
        <w:snapToGrid w:val="0"/>
        <w:spacing w:after="0" w:line="240" w:lineRule="auto"/>
        <w:rPr>
          <w:rFonts w:ascii="Times New Roman" w:hAnsi="Times New Roman" w:cs="Calibri"/>
          <w:color w:val="231F1F"/>
          <w:sz w:val="16"/>
          <w:szCs w:val="16"/>
        </w:rPr>
      </w:pPr>
      <w:r w:rsidRPr="00327766">
        <w:rPr>
          <w:rFonts w:ascii="Times New Roman" w:hAnsi="Times New Roman" w:cs="Calibri"/>
          <w:color w:val="231F1F"/>
          <w:sz w:val="16"/>
          <w:szCs w:val="16"/>
        </w:rPr>
        <w:t xml:space="preserve">McLennon, S. (2007). Evidence-based guideline: persistent pain management. </w:t>
      </w:r>
      <w:r w:rsidRPr="00327766">
        <w:rPr>
          <w:rFonts w:ascii="Times New Roman" w:hAnsi="Times New Roman" w:cs="Calibri"/>
          <w:i/>
          <w:iCs/>
          <w:color w:val="231F1F"/>
          <w:sz w:val="16"/>
          <w:szCs w:val="16"/>
        </w:rPr>
        <w:t>Journal Of Gerontological Nursing</w:t>
      </w:r>
      <w:r w:rsidRPr="00327766">
        <w:rPr>
          <w:rFonts w:ascii="Times New Roman" w:hAnsi="Times New Roman" w:cs="Calibri"/>
          <w:color w:val="231F1F"/>
          <w:sz w:val="16"/>
          <w:szCs w:val="16"/>
        </w:rPr>
        <w:t xml:space="preserve">, </w:t>
      </w:r>
      <w:r w:rsidRPr="00327766">
        <w:rPr>
          <w:rFonts w:ascii="Times New Roman" w:hAnsi="Times New Roman" w:cs="Calibri"/>
          <w:i/>
          <w:iCs/>
          <w:color w:val="231F1F"/>
          <w:sz w:val="16"/>
          <w:szCs w:val="16"/>
        </w:rPr>
        <w:t>33</w:t>
      </w:r>
      <w:r w:rsidRPr="00327766">
        <w:rPr>
          <w:rFonts w:ascii="Times New Roman" w:hAnsi="Times New Roman" w:cs="Calibri"/>
          <w:color w:val="231F1F"/>
          <w:sz w:val="16"/>
          <w:szCs w:val="16"/>
        </w:rPr>
        <w:t xml:space="preserve">(7), 5-14. </w:t>
      </w:r>
    </w:p>
    <w:p w:rsidR="00556909" w:rsidRPr="00327766" w:rsidRDefault="00556909" w:rsidP="00327766">
      <w:pPr>
        <w:spacing w:after="0" w:line="240" w:lineRule="auto"/>
        <w:rPr>
          <w:rFonts w:ascii="Arial" w:hAnsi="Arial" w:cs="Arial"/>
        </w:rPr>
      </w:pPr>
    </w:p>
    <w:p w:rsidR="00556909" w:rsidRPr="00327766" w:rsidRDefault="00556909" w:rsidP="00327766">
      <w:pPr>
        <w:pBdr>
          <w:bottom w:val="thickThinSmallGap" w:sz="24" w:space="1" w:color="622423"/>
        </w:pBdr>
        <w:tabs>
          <w:tab w:val="center" w:pos="4680"/>
          <w:tab w:val="right" w:pos="9360"/>
        </w:tabs>
        <w:spacing w:after="0" w:line="240" w:lineRule="auto"/>
        <w:jc w:val="center"/>
        <w:rPr>
          <w:rFonts w:ascii="Microsoft Sans Serif" w:hAnsi="Microsoft Sans Serif"/>
          <w:sz w:val="56"/>
          <w:szCs w:val="24"/>
        </w:rPr>
      </w:pPr>
      <w:r w:rsidRPr="00327766">
        <w:rPr>
          <w:rFonts w:ascii="Cambria" w:hAnsi="Cambria"/>
          <w:sz w:val="32"/>
          <w:szCs w:val="32"/>
        </w:rPr>
        <w:t>Informed Consent</w:t>
      </w:r>
    </w:p>
    <w:p w:rsidR="00556909" w:rsidRPr="00327766" w:rsidRDefault="00556909" w:rsidP="00327766">
      <w:pPr>
        <w:spacing w:after="0" w:line="240" w:lineRule="auto"/>
        <w:rPr>
          <w:rFonts w:cs="Calibri"/>
          <w:sz w:val="20"/>
          <w:szCs w:val="20"/>
        </w:rPr>
      </w:pPr>
      <w:r w:rsidRPr="00327766">
        <w:rPr>
          <w:rFonts w:cs="Calibri"/>
          <w:color w:val="000000"/>
          <w:kern w:val="24"/>
          <w:sz w:val="20"/>
          <w:szCs w:val="20"/>
        </w:rPr>
        <w:t xml:space="preserve">The </w:t>
      </w:r>
      <w:r w:rsidRPr="00327766">
        <w:rPr>
          <w:rFonts w:cs="Calibri"/>
          <w:bCs/>
          <w:color w:val="000000"/>
          <w:kern w:val="24"/>
          <w:sz w:val="20"/>
          <w:szCs w:val="20"/>
        </w:rPr>
        <w:t>physician</w:t>
      </w:r>
      <w:r w:rsidRPr="00327766">
        <w:rPr>
          <w:rFonts w:cs="Calibri"/>
          <w:color w:val="000000"/>
          <w:kern w:val="24"/>
          <w:sz w:val="20"/>
          <w:szCs w:val="20"/>
        </w:rPr>
        <w:t xml:space="preserve"> who orders, or is to perform the treatment or procedure, is responsible for explaining to the patient:</w:t>
      </w:r>
    </w:p>
    <w:p w:rsidR="00556909" w:rsidRPr="00327766" w:rsidRDefault="00556909" w:rsidP="00176AC3">
      <w:pPr>
        <w:numPr>
          <w:ilvl w:val="0"/>
          <w:numId w:val="144"/>
        </w:numPr>
        <w:spacing w:after="0" w:line="240" w:lineRule="auto"/>
        <w:contextualSpacing/>
        <w:rPr>
          <w:rFonts w:cs="Calibri"/>
          <w:sz w:val="20"/>
          <w:szCs w:val="20"/>
        </w:rPr>
      </w:pPr>
      <w:r w:rsidRPr="00327766">
        <w:rPr>
          <w:rFonts w:cs="Calibri"/>
          <w:color w:val="000000"/>
          <w:kern w:val="24"/>
          <w:sz w:val="20"/>
          <w:szCs w:val="20"/>
        </w:rPr>
        <w:t>The elements of informed consent</w:t>
      </w:r>
    </w:p>
    <w:p w:rsidR="00556909" w:rsidRPr="00327766" w:rsidRDefault="00556909" w:rsidP="00176AC3">
      <w:pPr>
        <w:numPr>
          <w:ilvl w:val="0"/>
          <w:numId w:val="144"/>
        </w:numPr>
        <w:spacing w:after="0" w:line="240" w:lineRule="auto"/>
        <w:contextualSpacing/>
        <w:rPr>
          <w:rFonts w:cs="Calibri"/>
          <w:sz w:val="20"/>
          <w:szCs w:val="20"/>
        </w:rPr>
      </w:pPr>
      <w:r w:rsidRPr="00327766">
        <w:rPr>
          <w:rFonts w:cs="Calibri"/>
          <w:color w:val="000000"/>
          <w:kern w:val="24"/>
          <w:sz w:val="20"/>
          <w:szCs w:val="20"/>
        </w:rPr>
        <w:t>Answer questions as necessary</w:t>
      </w:r>
    </w:p>
    <w:p w:rsidR="00556909" w:rsidRPr="00327766" w:rsidRDefault="00556909" w:rsidP="00176AC3">
      <w:pPr>
        <w:numPr>
          <w:ilvl w:val="0"/>
          <w:numId w:val="144"/>
        </w:numPr>
        <w:spacing w:after="0" w:line="240" w:lineRule="auto"/>
        <w:contextualSpacing/>
        <w:rPr>
          <w:rFonts w:cs="Calibri"/>
          <w:sz w:val="20"/>
          <w:szCs w:val="20"/>
        </w:rPr>
      </w:pPr>
      <w:r w:rsidRPr="00327766">
        <w:rPr>
          <w:rFonts w:cs="Calibri"/>
          <w:color w:val="000000"/>
          <w:kern w:val="24"/>
          <w:sz w:val="20"/>
          <w:szCs w:val="20"/>
        </w:rPr>
        <w:t>Assure that the appropriate consent form is signed</w:t>
      </w:r>
    </w:p>
    <w:p w:rsidR="00556909" w:rsidRPr="00327766" w:rsidRDefault="00556909" w:rsidP="00327766">
      <w:pPr>
        <w:spacing w:after="0" w:line="240" w:lineRule="auto"/>
        <w:rPr>
          <w:rFonts w:cs="Calibri"/>
          <w:b/>
          <w:iCs/>
          <w:sz w:val="20"/>
          <w:szCs w:val="20"/>
        </w:rPr>
      </w:pPr>
    </w:p>
    <w:p w:rsidR="00556909" w:rsidRPr="00327766" w:rsidRDefault="00556909" w:rsidP="00327766">
      <w:pPr>
        <w:spacing w:after="0" w:line="240" w:lineRule="auto"/>
        <w:rPr>
          <w:rFonts w:cs="Calibri"/>
          <w:b/>
          <w:iCs/>
          <w:sz w:val="20"/>
          <w:szCs w:val="20"/>
        </w:rPr>
      </w:pPr>
      <w:r w:rsidRPr="00327766">
        <w:rPr>
          <w:rFonts w:cs="Calibri"/>
          <w:b/>
          <w:iCs/>
          <w:sz w:val="20"/>
          <w:szCs w:val="20"/>
        </w:rPr>
        <w:t>Witnessing an Informed Consent</w:t>
      </w:r>
    </w:p>
    <w:p w:rsidR="00556909" w:rsidRPr="00327766" w:rsidRDefault="00556909" w:rsidP="00327766">
      <w:pPr>
        <w:spacing w:after="0" w:line="240" w:lineRule="auto"/>
        <w:rPr>
          <w:rFonts w:cs="Calibri"/>
          <w:sz w:val="20"/>
          <w:szCs w:val="20"/>
        </w:rPr>
      </w:pPr>
      <w:r w:rsidRPr="00327766">
        <w:rPr>
          <w:rFonts w:cs="Calibri"/>
          <w:sz w:val="20"/>
          <w:szCs w:val="20"/>
        </w:rPr>
        <w:t>The witness who signs the consent form provides confirmation that:</w:t>
      </w:r>
    </w:p>
    <w:p w:rsidR="00556909" w:rsidRPr="00327766" w:rsidRDefault="00556909" w:rsidP="00176AC3">
      <w:pPr>
        <w:numPr>
          <w:ilvl w:val="0"/>
          <w:numId w:val="141"/>
        </w:numPr>
        <w:spacing w:after="0" w:line="240" w:lineRule="auto"/>
        <w:contextualSpacing/>
        <w:rPr>
          <w:rFonts w:cs="Calibri"/>
          <w:sz w:val="20"/>
          <w:szCs w:val="20"/>
        </w:rPr>
      </w:pPr>
      <w:r w:rsidRPr="00327766">
        <w:rPr>
          <w:rFonts w:cs="Calibri"/>
          <w:sz w:val="20"/>
          <w:szCs w:val="20"/>
        </w:rPr>
        <w:t>The physician discussed the proposed treatment with the patient or surrogate</w:t>
      </w:r>
    </w:p>
    <w:p w:rsidR="00556909" w:rsidRPr="00327766" w:rsidRDefault="00556909" w:rsidP="00176AC3">
      <w:pPr>
        <w:numPr>
          <w:ilvl w:val="0"/>
          <w:numId w:val="141"/>
        </w:numPr>
        <w:spacing w:after="0" w:line="240" w:lineRule="auto"/>
        <w:contextualSpacing/>
        <w:rPr>
          <w:rFonts w:cs="Calibri"/>
          <w:sz w:val="20"/>
          <w:szCs w:val="20"/>
        </w:rPr>
      </w:pPr>
      <w:r w:rsidRPr="00327766">
        <w:rPr>
          <w:rFonts w:cs="Calibri"/>
          <w:sz w:val="20"/>
          <w:szCs w:val="20"/>
        </w:rPr>
        <w:t>The patient or surrogate gave consent to treatment after this discussion</w:t>
      </w:r>
    </w:p>
    <w:p w:rsidR="00556909" w:rsidRPr="00327766" w:rsidRDefault="00556909" w:rsidP="00176AC3">
      <w:pPr>
        <w:numPr>
          <w:ilvl w:val="0"/>
          <w:numId w:val="141"/>
        </w:numPr>
        <w:spacing w:after="0" w:line="240" w:lineRule="auto"/>
        <w:contextualSpacing/>
        <w:rPr>
          <w:rFonts w:cs="Calibri"/>
          <w:sz w:val="20"/>
          <w:szCs w:val="20"/>
        </w:rPr>
      </w:pPr>
      <w:r w:rsidRPr="00327766">
        <w:rPr>
          <w:rFonts w:cs="Calibri"/>
          <w:sz w:val="20"/>
          <w:szCs w:val="20"/>
        </w:rPr>
        <w:t>The patient or surrogate was given the opportunity to ask questions about the proposed treatment</w:t>
      </w:r>
    </w:p>
    <w:p w:rsidR="00556909" w:rsidRPr="00327766" w:rsidRDefault="00556909" w:rsidP="00176AC3">
      <w:pPr>
        <w:numPr>
          <w:ilvl w:val="0"/>
          <w:numId w:val="141"/>
        </w:numPr>
        <w:spacing w:after="0" w:line="240" w:lineRule="auto"/>
        <w:contextualSpacing/>
        <w:rPr>
          <w:rFonts w:cs="Calibri"/>
          <w:sz w:val="20"/>
          <w:szCs w:val="20"/>
        </w:rPr>
      </w:pPr>
      <w:r w:rsidRPr="00327766">
        <w:rPr>
          <w:rFonts w:cs="Calibri"/>
          <w:sz w:val="20"/>
          <w:szCs w:val="20"/>
        </w:rPr>
        <w:t xml:space="preserve">All of these questions were answered fully. </w:t>
      </w:r>
    </w:p>
    <w:p w:rsidR="00556909" w:rsidRPr="00327766" w:rsidRDefault="00556909" w:rsidP="00327766">
      <w:pPr>
        <w:spacing w:after="0" w:line="240" w:lineRule="auto"/>
        <w:rPr>
          <w:rFonts w:cs="Calibri"/>
          <w:sz w:val="20"/>
          <w:szCs w:val="20"/>
        </w:rPr>
      </w:pPr>
    </w:p>
    <w:p w:rsidR="00556909" w:rsidRPr="00327766" w:rsidRDefault="00556909" w:rsidP="00327766">
      <w:pPr>
        <w:spacing w:after="0" w:line="240" w:lineRule="auto"/>
        <w:rPr>
          <w:rFonts w:cs="Calibri"/>
          <w:sz w:val="20"/>
          <w:szCs w:val="20"/>
        </w:rPr>
      </w:pPr>
      <w:r w:rsidRPr="00327766">
        <w:rPr>
          <w:rFonts w:cs="Calibri"/>
          <w:color w:val="000000"/>
          <w:kern w:val="24"/>
          <w:sz w:val="20"/>
          <w:szCs w:val="20"/>
        </w:rPr>
        <w:t>The witness should be present during the informed consent discussion whenever possible.</w:t>
      </w:r>
    </w:p>
    <w:p w:rsidR="00556909" w:rsidRPr="00327766" w:rsidRDefault="00556909" w:rsidP="00327766">
      <w:pPr>
        <w:spacing w:after="0" w:line="240" w:lineRule="auto"/>
        <w:rPr>
          <w:rFonts w:cs="Calibri"/>
          <w:sz w:val="20"/>
          <w:szCs w:val="20"/>
        </w:rPr>
      </w:pPr>
      <w:r w:rsidRPr="00327766">
        <w:rPr>
          <w:rFonts w:cs="Calibri"/>
          <w:sz w:val="20"/>
          <w:szCs w:val="20"/>
        </w:rPr>
        <w:t>If the witness is not present during the informed consent discussion, the witness should ask the following questions:</w:t>
      </w:r>
    </w:p>
    <w:p w:rsidR="00556909" w:rsidRPr="00327766" w:rsidRDefault="00556909" w:rsidP="00176AC3">
      <w:pPr>
        <w:numPr>
          <w:ilvl w:val="0"/>
          <w:numId w:val="140"/>
        </w:numPr>
        <w:spacing w:after="0" w:line="240" w:lineRule="auto"/>
        <w:contextualSpacing/>
        <w:rPr>
          <w:rFonts w:cs="Calibri"/>
          <w:sz w:val="20"/>
          <w:szCs w:val="20"/>
        </w:rPr>
      </w:pPr>
      <w:r w:rsidRPr="00327766">
        <w:rPr>
          <w:rFonts w:cs="Calibri"/>
          <w:sz w:val="20"/>
          <w:szCs w:val="20"/>
        </w:rPr>
        <w:t>Did your doctor/provider explain the procedure/treatment to you?</w:t>
      </w:r>
    </w:p>
    <w:p w:rsidR="00556909" w:rsidRPr="00327766" w:rsidRDefault="00556909" w:rsidP="00176AC3">
      <w:pPr>
        <w:numPr>
          <w:ilvl w:val="0"/>
          <w:numId w:val="140"/>
        </w:numPr>
        <w:spacing w:after="0" w:line="240" w:lineRule="auto"/>
        <w:contextualSpacing/>
        <w:rPr>
          <w:rFonts w:cs="Calibri"/>
          <w:sz w:val="20"/>
          <w:szCs w:val="20"/>
        </w:rPr>
      </w:pPr>
      <w:r w:rsidRPr="00327766">
        <w:rPr>
          <w:rFonts w:cs="Calibri"/>
          <w:sz w:val="20"/>
          <w:szCs w:val="20"/>
        </w:rPr>
        <w:t>Have all your questions about the operation or procedure been answered?</w:t>
      </w:r>
    </w:p>
    <w:p w:rsidR="00556909" w:rsidRPr="00327766" w:rsidRDefault="00556909" w:rsidP="00176AC3">
      <w:pPr>
        <w:numPr>
          <w:ilvl w:val="0"/>
          <w:numId w:val="140"/>
        </w:numPr>
        <w:spacing w:after="0" w:line="240" w:lineRule="auto"/>
        <w:contextualSpacing/>
        <w:rPr>
          <w:rFonts w:cs="Calibri"/>
          <w:sz w:val="20"/>
          <w:szCs w:val="20"/>
        </w:rPr>
      </w:pPr>
      <w:r w:rsidRPr="00327766">
        <w:rPr>
          <w:rFonts w:cs="Calibri"/>
          <w:sz w:val="20"/>
          <w:szCs w:val="20"/>
        </w:rPr>
        <w:t>Is this your signature on the consent form?</w:t>
      </w:r>
    </w:p>
    <w:p w:rsidR="00556909" w:rsidRPr="00327766" w:rsidRDefault="00556909" w:rsidP="00176AC3">
      <w:pPr>
        <w:numPr>
          <w:ilvl w:val="0"/>
          <w:numId w:val="140"/>
        </w:numPr>
        <w:spacing w:after="0" w:line="240" w:lineRule="auto"/>
        <w:contextualSpacing/>
        <w:rPr>
          <w:rFonts w:cs="Calibri"/>
          <w:sz w:val="20"/>
          <w:szCs w:val="20"/>
        </w:rPr>
      </w:pPr>
      <w:r w:rsidRPr="00327766">
        <w:rPr>
          <w:rFonts w:cs="Calibri"/>
          <w:sz w:val="20"/>
          <w:szCs w:val="20"/>
        </w:rPr>
        <w:t>Have you given your consent to the proposed treatment?</w:t>
      </w:r>
    </w:p>
    <w:p w:rsidR="00556909" w:rsidRPr="00327766" w:rsidRDefault="00556909" w:rsidP="00327766">
      <w:pPr>
        <w:spacing w:after="0" w:line="240" w:lineRule="auto"/>
        <w:rPr>
          <w:rFonts w:cs="Calibri"/>
          <w:sz w:val="20"/>
          <w:szCs w:val="20"/>
        </w:rPr>
      </w:pPr>
    </w:p>
    <w:p w:rsidR="00556909" w:rsidRPr="00327766" w:rsidRDefault="00556909" w:rsidP="00327766">
      <w:pPr>
        <w:spacing w:after="0" w:line="240" w:lineRule="auto"/>
        <w:rPr>
          <w:rFonts w:cs="Calibri"/>
          <w:sz w:val="20"/>
          <w:szCs w:val="20"/>
        </w:rPr>
      </w:pPr>
      <w:r w:rsidRPr="00327766">
        <w:rPr>
          <w:rFonts w:cs="Calibri"/>
          <w:sz w:val="20"/>
          <w:szCs w:val="20"/>
        </w:rPr>
        <w:t xml:space="preserve">If the patient or surrogate answered </w:t>
      </w:r>
      <w:r w:rsidRPr="00327766">
        <w:rPr>
          <w:rFonts w:cs="Calibri"/>
          <w:b/>
          <w:sz w:val="20"/>
          <w:szCs w:val="20"/>
        </w:rPr>
        <w:t>“yes” to all</w:t>
      </w:r>
      <w:r w:rsidRPr="00327766">
        <w:rPr>
          <w:rFonts w:cs="Calibri"/>
          <w:sz w:val="20"/>
          <w:szCs w:val="20"/>
        </w:rPr>
        <w:t xml:space="preserve"> of the above questions, then the witness should sign the consent form on the appropriate signature line.</w:t>
      </w:r>
    </w:p>
    <w:p w:rsidR="00556909" w:rsidRPr="00327766" w:rsidRDefault="00556909" w:rsidP="00327766">
      <w:pPr>
        <w:spacing w:after="0" w:line="240" w:lineRule="auto"/>
        <w:rPr>
          <w:rFonts w:cs="Calibri"/>
          <w:sz w:val="20"/>
          <w:szCs w:val="20"/>
        </w:rPr>
      </w:pPr>
    </w:p>
    <w:p w:rsidR="00556909" w:rsidRPr="00327766" w:rsidRDefault="00556909" w:rsidP="00327766">
      <w:pPr>
        <w:spacing w:after="0" w:line="240" w:lineRule="auto"/>
        <w:rPr>
          <w:rFonts w:cs="Calibri"/>
          <w:sz w:val="20"/>
          <w:szCs w:val="20"/>
        </w:rPr>
      </w:pPr>
      <w:r w:rsidRPr="00327766">
        <w:rPr>
          <w:rFonts w:cs="Calibri"/>
          <w:sz w:val="20"/>
          <w:szCs w:val="20"/>
        </w:rPr>
        <w:t xml:space="preserve">If the patient or surrogate does not answer </w:t>
      </w:r>
      <w:r w:rsidRPr="00327766">
        <w:rPr>
          <w:rFonts w:cs="Calibri"/>
          <w:b/>
          <w:sz w:val="20"/>
          <w:szCs w:val="20"/>
        </w:rPr>
        <w:t xml:space="preserve">“no” to any </w:t>
      </w:r>
      <w:r w:rsidRPr="00327766">
        <w:rPr>
          <w:rFonts w:cs="Calibri"/>
          <w:sz w:val="20"/>
          <w:szCs w:val="20"/>
        </w:rPr>
        <w:t>of the above questions, then the witness should not sign the consent form and should notify the physician/provider of the patient’s or surrogate’s concerns.</w:t>
      </w:r>
    </w:p>
    <w:p w:rsidR="00556909" w:rsidRPr="00327766" w:rsidRDefault="00556909" w:rsidP="00327766">
      <w:pPr>
        <w:spacing w:after="0" w:line="240" w:lineRule="auto"/>
        <w:rPr>
          <w:rFonts w:cs="Calibri"/>
          <w:sz w:val="20"/>
          <w:szCs w:val="20"/>
        </w:rPr>
      </w:pPr>
    </w:p>
    <w:p w:rsidR="00556909" w:rsidRPr="00327766" w:rsidRDefault="00556909" w:rsidP="00176AC3">
      <w:pPr>
        <w:numPr>
          <w:ilvl w:val="0"/>
          <w:numId w:val="143"/>
        </w:numPr>
        <w:spacing w:after="0" w:line="240" w:lineRule="auto"/>
        <w:contextualSpacing/>
        <w:rPr>
          <w:rFonts w:cs="Calibri"/>
          <w:sz w:val="20"/>
          <w:szCs w:val="20"/>
        </w:rPr>
      </w:pPr>
      <w:r w:rsidRPr="00327766">
        <w:rPr>
          <w:rFonts w:cs="Calibri"/>
          <w:sz w:val="20"/>
          <w:szCs w:val="20"/>
        </w:rPr>
        <w:t xml:space="preserve">A single informed consent is sufficient for any admission which may include one or more blood transfusions. </w:t>
      </w:r>
    </w:p>
    <w:p w:rsidR="00556909" w:rsidRPr="00327766" w:rsidRDefault="00556909" w:rsidP="00176AC3">
      <w:pPr>
        <w:numPr>
          <w:ilvl w:val="0"/>
          <w:numId w:val="143"/>
        </w:numPr>
        <w:spacing w:after="0" w:line="240" w:lineRule="auto"/>
        <w:contextualSpacing/>
        <w:rPr>
          <w:rFonts w:cs="Calibri"/>
          <w:sz w:val="20"/>
          <w:szCs w:val="20"/>
        </w:rPr>
      </w:pPr>
      <w:r w:rsidRPr="00327766">
        <w:rPr>
          <w:rFonts w:cs="Calibri"/>
          <w:sz w:val="20"/>
          <w:szCs w:val="20"/>
        </w:rPr>
        <w:t>Documented informed consent is required for autologous and cell saver infusions.</w:t>
      </w:r>
    </w:p>
    <w:p w:rsidR="00556909" w:rsidRPr="00327766" w:rsidRDefault="00556909" w:rsidP="00176AC3">
      <w:pPr>
        <w:numPr>
          <w:ilvl w:val="0"/>
          <w:numId w:val="143"/>
        </w:numPr>
        <w:spacing w:after="0" w:line="240" w:lineRule="auto"/>
        <w:contextualSpacing/>
        <w:rPr>
          <w:rFonts w:cs="Calibri"/>
          <w:sz w:val="20"/>
          <w:szCs w:val="20"/>
        </w:rPr>
      </w:pPr>
      <w:r w:rsidRPr="00327766">
        <w:rPr>
          <w:rFonts w:cs="Calibri"/>
          <w:sz w:val="20"/>
          <w:szCs w:val="20"/>
        </w:rPr>
        <w:t xml:space="preserve">Only sign if there is a reasonable probability that a transfusion will be needed and only if at least a type and screen have been done. </w:t>
      </w:r>
    </w:p>
    <w:p w:rsidR="00556909" w:rsidRPr="00327766" w:rsidRDefault="00556909" w:rsidP="00176AC3">
      <w:pPr>
        <w:numPr>
          <w:ilvl w:val="0"/>
          <w:numId w:val="143"/>
        </w:numPr>
        <w:spacing w:after="0" w:line="240" w:lineRule="auto"/>
        <w:contextualSpacing/>
        <w:rPr>
          <w:rFonts w:cs="Calibri"/>
          <w:sz w:val="20"/>
          <w:szCs w:val="20"/>
        </w:rPr>
      </w:pPr>
      <w:r w:rsidRPr="00327766">
        <w:rPr>
          <w:rFonts w:cs="Calibri"/>
          <w:sz w:val="20"/>
          <w:szCs w:val="20"/>
        </w:rPr>
        <w:t>A consent form needs to be signed for the initial transfusion in Outpatient Oncology patients, and this is sufficient for all transfusions in that course of treatment.</w:t>
      </w:r>
    </w:p>
    <w:p w:rsidR="00556909" w:rsidRPr="00327766" w:rsidRDefault="00556909" w:rsidP="00176AC3">
      <w:pPr>
        <w:numPr>
          <w:ilvl w:val="0"/>
          <w:numId w:val="143"/>
        </w:numPr>
        <w:spacing w:after="0" w:line="240" w:lineRule="auto"/>
        <w:contextualSpacing/>
        <w:rPr>
          <w:rFonts w:cs="Calibri"/>
          <w:sz w:val="20"/>
          <w:szCs w:val="20"/>
        </w:rPr>
      </w:pPr>
      <w:r w:rsidRPr="00327766">
        <w:rPr>
          <w:rFonts w:cs="Calibri"/>
          <w:sz w:val="20"/>
          <w:szCs w:val="20"/>
        </w:rPr>
        <w:t>Consent to blood transfusion must be completed in addition to consent for surgical or medical treatment where transfusion is anticipated.</w:t>
      </w:r>
    </w:p>
    <w:p w:rsidR="00556909" w:rsidRPr="00327766" w:rsidRDefault="00556909" w:rsidP="00176AC3">
      <w:pPr>
        <w:numPr>
          <w:ilvl w:val="0"/>
          <w:numId w:val="143"/>
        </w:numPr>
        <w:spacing w:after="0" w:line="240" w:lineRule="auto"/>
        <w:contextualSpacing/>
        <w:rPr>
          <w:rFonts w:cs="Calibri"/>
          <w:sz w:val="20"/>
          <w:szCs w:val="20"/>
        </w:rPr>
      </w:pPr>
      <w:r w:rsidRPr="00327766">
        <w:rPr>
          <w:rFonts w:cs="Calibri"/>
          <w:sz w:val="20"/>
          <w:szCs w:val="20"/>
        </w:rPr>
        <w:t>Documented informed consent is required for autologous and cell saver infusions                                                                                  (Yes, you need to consent to receive your own blood).</w:t>
      </w:r>
    </w:p>
    <w:p w:rsidR="00556909" w:rsidRPr="00327766" w:rsidRDefault="00556909" w:rsidP="00327766">
      <w:pPr>
        <w:spacing w:after="0" w:line="240" w:lineRule="auto"/>
        <w:rPr>
          <w:rFonts w:cs="Calibri"/>
          <w:b/>
          <w:sz w:val="20"/>
          <w:szCs w:val="20"/>
        </w:rPr>
      </w:pPr>
      <w:r w:rsidRPr="00327766">
        <w:rPr>
          <w:rFonts w:cs="Calibri"/>
          <w:b/>
          <w:sz w:val="20"/>
          <w:szCs w:val="20"/>
        </w:rPr>
        <w:t>Patient Unable to Sign</w:t>
      </w:r>
    </w:p>
    <w:p w:rsidR="00556909" w:rsidRPr="00327766" w:rsidRDefault="00556909" w:rsidP="00327766">
      <w:pPr>
        <w:spacing w:after="0" w:line="240" w:lineRule="auto"/>
        <w:rPr>
          <w:rFonts w:cs="Calibri"/>
          <w:sz w:val="20"/>
          <w:szCs w:val="20"/>
        </w:rPr>
      </w:pPr>
      <w:r w:rsidRPr="00327766">
        <w:rPr>
          <w:rFonts w:cs="Calibri"/>
          <w:sz w:val="20"/>
          <w:szCs w:val="20"/>
        </w:rPr>
        <w:t>If the patient is physically unable to sign, but able to consent, the reason should be noted at the bottom of the form and the patient's expression of consent should be documented by two witnesses. If a family member or friend of the patient is present, he/she should serve as one of the witnesses.</w:t>
      </w:r>
    </w:p>
    <w:p w:rsidR="00556909" w:rsidRPr="00327766" w:rsidRDefault="00556909" w:rsidP="00327766">
      <w:pPr>
        <w:spacing w:after="0" w:line="240" w:lineRule="auto"/>
        <w:rPr>
          <w:rFonts w:cs="Calibri"/>
          <w:b/>
          <w:sz w:val="20"/>
          <w:szCs w:val="20"/>
        </w:rPr>
      </w:pPr>
    </w:p>
    <w:p w:rsidR="00556909" w:rsidRPr="00327766" w:rsidRDefault="00556909" w:rsidP="00327766">
      <w:pPr>
        <w:spacing w:after="0" w:line="240" w:lineRule="auto"/>
        <w:rPr>
          <w:rFonts w:cs="Calibri"/>
          <w:b/>
          <w:sz w:val="20"/>
          <w:szCs w:val="20"/>
        </w:rPr>
      </w:pPr>
      <w:r w:rsidRPr="00327766">
        <w:rPr>
          <w:rFonts w:cs="Calibri"/>
          <w:b/>
          <w:sz w:val="20"/>
          <w:szCs w:val="20"/>
        </w:rPr>
        <w:t>Phone Consents</w:t>
      </w:r>
    </w:p>
    <w:p w:rsidR="00556909" w:rsidRPr="00327766" w:rsidRDefault="00556909" w:rsidP="00327766">
      <w:pPr>
        <w:spacing w:after="0" w:line="240" w:lineRule="auto"/>
        <w:rPr>
          <w:rFonts w:cs="Calibri"/>
          <w:sz w:val="20"/>
          <w:szCs w:val="20"/>
        </w:rPr>
      </w:pPr>
      <w:r w:rsidRPr="00327766">
        <w:rPr>
          <w:rFonts w:cs="Calibri"/>
          <w:sz w:val="20"/>
          <w:szCs w:val="20"/>
        </w:rPr>
        <w:t>In cases where the legal guardian, MPOA, or healthcare surrogate is unavailable to give written consent for a patient, phone consent may be obtained.</w:t>
      </w:r>
    </w:p>
    <w:p w:rsidR="00556909" w:rsidRPr="00327766" w:rsidRDefault="00556909" w:rsidP="00327766">
      <w:pPr>
        <w:spacing w:after="0" w:line="240" w:lineRule="auto"/>
        <w:rPr>
          <w:rFonts w:cs="Calibri"/>
          <w:sz w:val="20"/>
          <w:szCs w:val="20"/>
        </w:rPr>
      </w:pPr>
    </w:p>
    <w:p w:rsidR="00556909" w:rsidRPr="00327766" w:rsidRDefault="00556909" w:rsidP="00327766">
      <w:pPr>
        <w:spacing w:after="0" w:line="240" w:lineRule="auto"/>
        <w:rPr>
          <w:rFonts w:cs="Calibri"/>
          <w:sz w:val="20"/>
          <w:szCs w:val="20"/>
        </w:rPr>
      </w:pPr>
      <w:r w:rsidRPr="00327766">
        <w:rPr>
          <w:rFonts w:cs="Calibri"/>
          <w:sz w:val="20"/>
          <w:szCs w:val="20"/>
        </w:rPr>
        <w:t xml:space="preserve">It should be worded “MPOA, legal guardian or healthcare surrogate (name of representative) is not available to sign an informed consent form because (reason) , but has consented over the telephone (name of procedure/treatment) ". </w:t>
      </w:r>
      <w:r w:rsidRPr="00327766">
        <w:rPr>
          <w:rFonts w:cs="Calibri"/>
          <w:b/>
          <w:sz w:val="20"/>
          <w:szCs w:val="20"/>
        </w:rPr>
        <w:t>Two (2) witnesses</w:t>
      </w:r>
      <w:r w:rsidRPr="00327766">
        <w:rPr>
          <w:rFonts w:cs="Calibri"/>
          <w:sz w:val="20"/>
          <w:szCs w:val="20"/>
        </w:rPr>
        <w:t xml:space="preserve"> should then sign, date and time the consent form. The same questions above should be asked by the witness.</w:t>
      </w:r>
    </w:p>
    <w:p w:rsidR="00556909" w:rsidRPr="00327766" w:rsidRDefault="00556909" w:rsidP="00327766">
      <w:pPr>
        <w:spacing w:after="0" w:line="240" w:lineRule="auto"/>
        <w:rPr>
          <w:rFonts w:cs="Calibri"/>
          <w:b/>
          <w:sz w:val="20"/>
          <w:szCs w:val="20"/>
        </w:rPr>
      </w:pPr>
    </w:p>
    <w:p w:rsidR="00556909" w:rsidRPr="00327766" w:rsidRDefault="00556909" w:rsidP="00327766">
      <w:pPr>
        <w:spacing w:after="0" w:line="240" w:lineRule="auto"/>
        <w:rPr>
          <w:rFonts w:cs="Calibri"/>
          <w:b/>
          <w:sz w:val="20"/>
          <w:szCs w:val="20"/>
        </w:rPr>
      </w:pPr>
      <w:r w:rsidRPr="00327766">
        <w:rPr>
          <w:rFonts w:cs="Calibri"/>
          <w:b/>
          <w:sz w:val="20"/>
          <w:szCs w:val="20"/>
        </w:rPr>
        <w:t>Consent by Minors</w:t>
      </w:r>
    </w:p>
    <w:p w:rsidR="00556909" w:rsidRPr="00327766" w:rsidRDefault="00556909" w:rsidP="00327766">
      <w:pPr>
        <w:spacing w:after="0" w:line="240" w:lineRule="auto"/>
        <w:rPr>
          <w:rFonts w:cs="Calibri"/>
          <w:sz w:val="20"/>
          <w:szCs w:val="20"/>
        </w:rPr>
      </w:pPr>
      <w:r w:rsidRPr="00327766">
        <w:rPr>
          <w:rFonts w:cs="Calibri"/>
          <w:sz w:val="20"/>
          <w:szCs w:val="20"/>
        </w:rPr>
        <w:t>An informed consent must be obtained from a parent or legal guardian unless the minor is “emancipated” or considered a “mature minor”.</w:t>
      </w:r>
    </w:p>
    <w:p w:rsidR="00556909" w:rsidRPr="00327766" w:rsidRDefault="00556909" w:rsidP="00176AC3">
      <w:pPr>
        <w:numPr>
          <w:ilvl w:val="0"/>
          <w:numId w:val="142"/>
        </w:numPr>
        <w:spacing w:after="0" w:line="240" w:lineRule="auto"/>
        <w:contextualSpacing/>
        <w:rPr>
          <w:rFonts w:cs="Calibri"/>
          <w:sz w:val="20"/>
          <w:szCs w:val="20"/>
        </w:rPr>
      </w:pPr>
      <w:r w:rsidRPr="00327766">
        <w:rPr>
          <w:rFonts w:cs="Calibri"/>
          <w:sz w:val="20"/>
          <w:szCs w:val="20"/>
        </w:rPr>
        <w:t>An emancipated minor is one who is over the age of sixteen (16) and is married or has been declared emancipated by a court of law.</w:t>
      </w:r>
    </w:p>
    <w:p w:rsidR="00556909" w:rsidRPr="00327766" w:rsidRDefault="00556909" w:rsidP="00176AC3">
      <w:pPr>
        <w:numPr>
          <w:ilvl w:val="0"/>
          <w:numId w:val="142"/>
        </w:numPr>
        <w:spacing w:after="0" w:line="240" w:lineRule="auto"/>
        <w:contextualSpacing/>
        <w:rPr>
          <w:rFonts w:cs="Calibri"/>
          <w:sz w:val="20"/>
          <w:szCs w:val="20"/>
        </w:rPr>
      </w:pPr>
      <w:r w:rsidRPr="00327766">
        <w:rPr>
          <w:rFonts w:cs="Calibri"/>
          <w:sz w:val="20"/>
          <w:szCs w:val="20"/>
        </w:rPr>
        <w:t>A mature minor is one who is between the ages of 16 and 18 and in the opinion of the attending physician; the minor is of sufficient maturity to understand the nature and effect of that which he/she is being asked to consent.</w:t>
      </w:r>
    </w:p>
    <w:p w:rsidR="00556909" w:rsidRPr="00327766" w:rsidRDefault="00556909" w:rsidP="00176AC3">
      <w:pPr>
        <w:numPr>
          <w:ilvl w:val="0"/>
          <w:numId w:val="142"/>
        </w:numPr>
        <w:spacing w:after="0" w:line="240" w:lineRule="auto"/>
        <w:contextualSpacing/>
        <w:rPr>
          <w:rFonts w:cs="Calibri"/>
          <w:sz w:val="20"/>
          <w:szCs w:val="20"/>
        </w:rPr>
      </w:pPr>
      <w:r w:rsidRPr="00327766">
        <w:rPr>
          <w:rFonts w:cs="Calibri"/>
          <w:sz w:val="20"/>
          <w:szCs w:val="20"/>
        </w:rPr>
        <w:t xml:space="preserve"> An emancipated or mature minor may consent to admission, treatment and procedures without the consent of his/her parent(s). </w:t>
      </w:r>
    </w:p>
    <w:p w:rsidR="00556909" w:rsidRPr="00327766" w:rsidRDefault="00556909" w:rsidP="00176AC3">
      <w:pPr>
        <w:numPr>
          <w:ilvl w:val="0"/>
          <w:numId w:val="142"/>
        </w:numPr>
        <w:spacing w:after="0" w:line="240" w:lineRule="auto"/>
        <w:contextualSpacing/>
        <w:rPr>
          <w:rFonts w:cs="Calibri"/>
          <w:sz w:val="20"/>
          <w:szCs w:val="20"/>
        </w:rPr>
      </w:pPr>
      <w:r w:rsidRPr="00327766">
        <w:rPr>
          <w:rFonts w:cs="Calibri"/>
          <w:sz w:val="20"/>
          <w:szCs w:val="20"/>
        </w:rPr>
        <w:t xml:space="preserve">For the purpose of treatment of pregnancy (including prenatal care), venereal diseases or drug/alcohol abuse, parental consent is not required. Although parental consent is not required for performance of an abortion upon a minor, specific parental notification procedures must be followed prior to the abortion. </w:t>
      </w:r>
    </w:p>
    <w:p w:rsidR="00556909" w:rsidRPr="00327766" w:rsidRDefault="00556909" w:rsidP="00176AC3">
      <w:pPr>
        <w:numPr>
          <w:ilvl w:val="0"/>
          <w:numId w:val="142"/>
        </w:numPr>
        <w:spacing w:after="0" w:line="240" w:lineRule="auto"/>
        <w:contextualSpacing/>
        <w:rPr>
          <w:rFonts w:cs="Calibri"/>
          <w:sz w:val="20"/>
          <w:szCs w:val="20"/>
        </w:rPr>
      </w:pPr>
      <w:r w:rsidRPr="00327766">
        <w:rPr>
          <w:rFonts w:cs="Calibri"/>
          <w:sz w:val="20"/>
          <w:szCs w:val="20"/>
        </w:rPr>
        <w:t xml:space="preserve">In other instances parental consent is required. </w:t>
      </w:r>
    </w:p>
    <w:p w:rsidR="00556909" w:rsidRPr="00327766" w:rsidRDefault="00556909" w:rsidP="00176AC3">
      <w:pPr>
        <w:numPr>
          <w:ilvl w:val="0"/>
          <w:numId w:val="142"/>
        </w:numPr>
        <w:spacing w:after="0" w:line="240" w:lineRule="auto"/>
        <w:contextualSpacing/>
        <w:rPr>
          <w:rFonts w:cs="Calibri"/>
          <w:sz w:val="20"/>
          <w:szCs w:val="20"/>
        </w:rPr>
      </w:pPr>
      <w:r w:rsidRPr="00327766">
        <w:rPr>
          <w:rFonts w:cs="Calibri"/>
          <w:sz w:val="20"/>
          <w:szCs w:val="20"/>
        </w:rPr>
        <w:t>In circumstances where an emergency situation exists and the physician feels that waiting for parental consent would jeopardize life, limb, or bodily function, the minor may consent for him/herself.</w:t>
      </w:r>
    </w:p>
    <w:p w:rsidR="00556909" w:rsidRPr="00327766" w:rsidRDefault="00556909" w:rsidP="00327766">
      <w:pPr>
        <w:spacing w:after="0" w:line="240" w:lineRule="auto"/>
        <w:ind w:left="720"/>
        <w:contextualSpacing/>
        <w:rPr>
          <w:rFonts w:cs="Calibri"/>
          <w:sz w:val="20"/>
          <w:szCs w:val="20"/>
        </w:rPr>
      </w:pPr>
    </w:p>
    <w:p w:rsidR="00556909" w:rsidRPr="00327766" w:rsidRDefault="00556909" w:rsidP="00327766">
      <w:pPr>
        <w:spacing w:after="0" w:line="240" w:lineRule="auto"/>
        <w:rPr>
          <w:rFonts w:cs="Calibri"/>
          <w:b/>
          <w:sz w:val="20"/>
          <w:szCs w:val="20"/>
        </w:rPr>
      </w:pPr>
      <w:r w:rsidRPr="00327766">
        <w:rPr>
          <w:rFonts w:cs="Calibri"/>
          <w:b/>
          <w:sz w:val="20"/>
          <w:szCs w:val="20"/>
        </w:rPr>
        <w:t>Emergency situations</w:t>
      </w:r>
    </w:p>
    <w:p w:rsidR="00556909" w:rsidRPr="00327766" w:rsidRDefault="00556909" w:rsidP="00327766">
      <w:pPr>
        <w:spacing w:after="0" w:line="240" w:lineRule="auto"/>
        <w:rPr>
          <w:rFonts w:cs="Calibri"/>
          <w:sz w:val="20"/>
          <w:szCs w:val="20"/>
        </w:rPr>
      </w:pPr>
      <w:r w:rsidRPr="00327766">
        <w:rPr>
          <w:rFonts w:cs="Calibri"/>
          <w:sz w:val="20"/>
          <w:szCs w:val="20"/>
        </w:rPr>
        <w:t>In the event that consent is unobtainable and in the physician's judgment treatment is necessary to avoid loss of life, limb, or bodily function, treatment may be rendered without a signed or verbal consent. A statement must be written in the progress notes thoroughly explaining the situation.</w:t>
      </w:r>
    </w:p>
    <w:p w:rsidR="00556909" w:rsidRPr="00327766" w:rsidRDefault="00556909" w:rsidP="00327766">
      <w:pPr>
        <w:spacing w:after="0" w:line="240" w:lineRule="auto"/>
        <w:rPr>
          <w:rFonts w:cs="Calibri"/>
          <w:sz w:val="20"/>
          <w:szCs w:val="20"/>
        </w:rPr>
      </w:pPr>
    </w:p>
    <w:p w:rsidR="00556909" w:rsidRPr="00327766" w:rsidRDefault="00556909" w:rsidP="00327766">
      <w:pPr>
        <w:spacing w:after="0" w:line="240" w:lineRule="auto"/>
        <w:rPr>
          <w:rFonts w:cs="Calibri"/>
          <w:sz w:val="16"/>
          <w:szCs w:val="16"/>
        </w:rPr>
      </w:pPr>
      <w:r w:rsidRPr="00327766">
        <w:rPr>
          <w:rFonts w:cs="Calibri"/>
          <w:sz w:val="16"/>
          <w:szCs w:val="16"/>
        </w:rPr>
        <w:t>Reference: ADM 301</w:t>
      </w:r>
    </w:p>
    <w:p w:rsidR="00556909" w:rsidRDefault="00556909" w:rsidP="005400B6">
      <w:pPr>
        <w:autoSpaceDE w:val="0"/>
        <w:autoSpaceDN w:val="0"/>
        <w:adjustRightInd w:val="0"/>
        <w:spacing w:after="0" w:line="240" w:lineRule="auto"/>
        <w:rPr>
          <w:rFonts w:cs="Calibri"/>
          <w:sz w:val="20"/>
          <w:szCs w:val="20"/>
        </w:rPr>
      </w:pPr>
    </w:p>
    <w:p w:rsidR="00556909" w:rsidRDefault="00556909" w:rsidP="005400B6">
      <w:pPr>
        <w:autoSpaceDE w:val="0"/>
        <w:autoSpaceDN w:val="0"/>
        <w:adjustRightInd w:val="0"/>
        <w:spacing w:after="0" w:line="240" w:lineRule="auto"/>
        <w:rPr>
          <w:rFonts w:cs="Calibri"/>
          <w:sz w:val="20"/>
          <w:szCs w:val="20"/>
        </w:rPr>
      </w:pPr>
    </w:p>
    <w:p w:rsidR="00556909" w:rsidRDefault="00556909" w:rsidP="005400B6">
      <w:pPr>
        <w:autoSpaceDE w:val="0"/>
        <w:autoSpaceDN w:val="0"/>
        <w:adjustRightInd w:val="0"/>
        <w:spacing w:after="0" w:line="240" w:lineRule="auto"/>
        <w:rPr>
          <w:rFonts w:cs="Calibri"/>
          <w:sz w:val="20"/>
          <w:szCs w:val="20"/>
        </w:rPr>
      </w:pPr>
    </w:p>
    <w:p w:rsidR="00556909" w:rsidRDefault="00556909" w:rsidP="005400B6">
      <w:pPr>
        <w:autoSpaceDE w:val="0"/>
        <w:autoSpaceDN w:val="0"/>
        <w:adjustRightInd w:val="0"/>
        <w:spacing w:after="0" w:line="240" w:lineRule="auto"/>
        <w:rPr>
          <w:rFonts w:cs="Calibri"/>
          <w:sz w:val="20"/>
          <w:szCs w:val="20"/>
        </w:rPr>
      </w:pPr>
    </w:p>
    <w:p w:rsidR="00556909" w:rsidRPr="00327766" w:rsidRDefault="00556909" w:rsidP="00327766">
      <w:pPr>
        <w:pBdr>
          <w:bottom w:val="thickThinSmallGap" w:sz="24" w:space="1" w:color="622423"/>
        </w:pBdr>
        <w:tabs>
          <w:tab w:val="center" w:pos="4320"/>
          <w:tab w:val="right" w:pos="8640"/>
        </w:tabs>
        <w:spacing w:after="0" w:line="240" w:lineRule="auto"/>
        <w:jc w:val="center"/>
        <w:rPr>
          <w:rFonts w:ascii="Cambria" w:hAnsi="Cambria"/>
          <w:sz w:val="32"/>
          <w:szCs w:val="32"/>
        </w:rPr>
      </w:pPr>
      <w:r w:rsidRPr="00327766">
        <w:rPr>
          <w:rFonts w:ascii="Cambria" w:hAnsi="Cambria"/>
          <w:sz w:val="32"/>
          <w:szCs w:val="32"/>
        </w:rPr>
        <w:t>Blood Administration</w:t>
      </w:r>
    </w:p>
    <w:p w:rsidR="00556909" w:rsidRPr="00327766" w:rsidRDefault="00556909" w:rsidP="00327766">
      <w:pPr>
        <w:spacing w:after="0" w:line="240" w:lineRule="auto"/>
        <w:jc w:val="center"/>
        <w:rPr>
          <w:rFonts w:cs="Calibri"/>
          <w:b/>
          <w:sz w:val="20"/>
          <w:szCs w:val="20"/>
        </w:rPr>
      </w:pPr>
      <w:r w:rsidRPr="00327766">
        <w:rPr>
          <w:rFonts w:cs="Calibri"/>
          <w:b/>
          <w:sz w:val="20"/>
          <w:szCs w:val="20"/>
        </w:rPr>
        <w:t>Charting Blood Administration in Epic</w:t>
      </w:r>
    </w:p>
    <w:p w:rsidR="00556909" w:rsidRPr="00327766" w:rsidRDefault="00556909" w:rsidP="00327766">
      <w:pPr>
        <w:spacing w:after="0" w:line="240" w:lineRule="auto"/>
        <w:jc w:val="center"/>
        <w:rPr>
          <w:rFonts w:cs="Calibri"/>
          <w:b/>
          <w:sz w:val="20"/>
          <w:szCs w:val="20"/>
        </w:rPr>
      </w:pPr>
    </w:p>
    <w:p w:rsidR="00556909" w:rsidRPr="00327766" w:rsidRDefault="00556909" w:rsidP="00176AC3">
      <w:pPr>
        <w:numPr>
          <w:ilvl w:val="0"/>
          <w:numId w:val="145"/>
        </w:numPr>
        <w:spacing w:after="0" w:line="240" w:lineRule="auto"/>
        <w:rPr>
          <w:rFonts w:cs="Calibri"/>
          <w:b/>
          <w:sz w:val="20"/>
          <w:szCs w:val="20"/>
        </w:rPr>
      </w:pPr>
      <w:r w:rsidRPr="00327766">
        <w:rPr>
          <w:rFonts w:cs="Calibri"/>
          <w:sz w:val="20"/>
          <w:szCs w:val="20"/>
        </w:rPr>
        <w:t xml:space="preserve">Go to </w:t>
      </w:r>
      <w:r w:rsidRPr="00327766">
        <w:rPr>
          <w:rFonts w:cs="Calibri"/>
          <w:b/>
          <w:sz w:val="20"/>
          <w:szCs w:val="20"/>
        </w:rPr>
        <w:t>Acknowledge Orders</w:t>
      </w:r>
      <w:r w:rsidRPr="00327766">
        <w:rPr>
          <w:rFonts w:cs="Calibri"/>
          <w:sz w:val="20"/>
          <w:szCs w:val="20"/>
        </w:rPr>
        <w:t xml:space="preserve"> in the Patient Summary and review and acknowledge orders for the transfusion</w:t>
      </w:r>
      <w:r w:rsidRPr="00327766">
        <w:rPr>
          <w:rFonts w:cs="Calibri"/>
          <w:b/>
          <w:sz w:val="20"/>
          <w:szCs w:val="20"/>
        </w:rPr>
        <w:t>. Ensure consent has been obtained.</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Go to the MAR tab and to check for </w:t>
      </w:r>
      <w:r w:rsidRPr="00327766">
        <w:rPr>
          <w:rFonts w:cs="Calibri"/>
          <w:b/>
          <w:sz w:val="20"/>
          <w:szCs w:val="20"/>
        </w:rPr>
        <w:t>pre-transfusion medications</w:t>
      </w:r>
      <w:r w:rsidRPr="00327766">
        <w:rPr>
          <w:rFonts w:cs="Calibri"/>
          <w:sz w:val="20"/>
          <w:szCs w:val="20"/>
        </w:rPr>
        <w:t xml:space="preserve"> to be given and document.</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Go to the </w:t>
      </w:r>
      <w:r w:rsidRPr="00327766">
        <w:rPr>
          <w:rFonts w:cs="Calibri"/>
          <w:b/>
          <w:sz w:val="20"/>
          <w:szCs w:val="20"/>
        </w:rPr>
        <w:t>Navigator</w:t>
      </w:r>
      <w:r w:rsidRPr="00327766">
        <w:rPr>
          <w:rFonts w:cs="Calibri"/>
          <w:sz w:val="20"/>
          <w:szCs w:val="20"/>
        </w:rPr>
        <w:t xml:space="preserve"> activity button and select </w:t>
      </w:r>
      <w:r w:rsidRPr="00327766">
        <w:rPr>
          <w:rFonts w:cs="Calibri"/>
          <w:b/>
          <w:sz w:val="20"/>
          <w:szCs w:val="20"/>
        </w:rPr>
        <w:t>Blood Transfusion</w:t>
      </w:r>
      <w:r w:rsidRPr="00327766">
        <w:rPr>
          <w:rFonts w:cs="Calibri"/>
          <w:sz w:val="20"/>
          <w:szCs w:val="20"/>
        </w:rPr>
        <w:t xml:space="preserve"> button.</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The </w:t>
      </w:r>
      <w:r w:rsidRPr="00327766">
        <w:rPr>
          <w:rFonts w:cs="Calibri"/>
          <w:b/>
          <w:sz w:val="20"/>
          <w:szCs w:val="20"/>
        </w:rPr>
        <w:t>Transfusion Report</w:t>
      </w:r>
      <w:r w:rsidRPr="00327766">
        <w:rPr>
          <w:rFonts w:cs="Calibri"/>
          <w:sz w:val="20"/>
          <w:szCs w:val="20"/>
        </w:rPr>
        <w:t xml:space="preserve"> shows recent blood administration related labs including the Type &amp; Cross and the blood product.</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Go to the </w:t>
      </w:r>
      <w:r w:rsidRPr="00327766">
        <w:rPr>
          <w:rFonts w:cs="Calibri"/>
          <w:b/>
          <w:sz w:val="20"/>
          <w:szCs w:val="20"/>
        </w:rPr>
        <w:t>Vital signs</w:t>
      </w:r>
      <w:r w:rsidRPr="00327766">
        <w:rPr>
          <w:rFonts w:cs="Calibri"/>
          <w:sz w:val="20"/>
          <w:szCs w:val="20"/>
        </w:rPr>
        <w:t xml:space="preserve"> and document pre-transfusion vital signs (all temperatures in degrees Celsius).</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Under the </w:t>
      </w:r>
      <w:r w:rsidRPr="00327766">
        <w:rPr>
          <w:rFonts w:cs="Calibri"/>
          <w:b/>
          <w:sz w:val="20"/>
          <w:szCs w:val="20"/>
        </w:rPr>
        <w:t>Assessment</w:t>
      </w:r>
      <w:r w:rsidRPr="00327766">
        <w:rPr>
          <w:rFonts w:cs="Calibri"/>
          <w:sz w:val="20"/>
          <w:szCs w:val="20"/>
        </w:rPr>
        <w:t xml:space="preserve"> tab complete the questions: </w:t>
      </w:r>
    </w:p>
    <w:p w:rsidR="00556909" w:rsidRPr="00327766" w:rsidRDefault="00556909" w:rsidP="00176AC3">
      <w:pPr>
        <w:numPr>
          <w:ilvl w:val="0"/>
          <w:numId w:val="147"/>
        </w:numPr>
        <w:spacing w:after="0" w:line="240" w:lineRule="auto"/>
        <w:rPr>
          <w:rFonts w:cs="Calibri"/>
          <w:sz w:val="20"/>
          <w:szCs w:val="20"/>
        </w:rPr>
      </w:pPr>
      <w:r w:rsidRPr="00327766">
        <w:rPr>
          <w:rFonts w:cs="Calibri"/>
          <w:sz w:val="20"/>
          <w:szCs w:val="20"/>
        </w:rPr>
        <w:t xml:space="preserve">Blood avoidance/Restrictions? </w:t>
      </w:r>
    </w:p>
    <w:p w:rsidR="00556909" w:rsidRPr="00327766" w:rsidRDefault="00556909" w:rsidP="00176AC3">
      <w:pPr>
        <w:numPr>
          <w:ilvl w:val="0"/>
          <w:numId w:val="147"/>
        </w:numPr>
        <w:spacing w:after="0" w:line="240" w:lineRule="auto"/>
        <w:rPr>
          <w:rFonts w:cs="Calibri"/>
          <w:sz w:val="20"/>
          <w:szCs w:val="20"/>
        </w:rPr>
      </w:pPr>
      <w:r w:rsidRPr="00327766">
        <w:rPr>
          <w:rFonts w:cs="Calibri"/>
          <w:sz w:val="20"/>
          <w:szCs w:val="20"/>
        </w:rPr>
        <w:t>Previous Transfusion?</w:t>
      </w:r>
    </w:p>
    <w:p w:rsidR="00556909" w:rsidRPr="00327766" w:rsidRDefault="00556909" w:rsidP="00176AC3">
      <w:pPr>
        <w:numPr>
          <w:ilvl w:val="0"/>
          <w:numId w:val="147"/>
        </w:numPr>
        <w:spacing w:after="0" w:line="240" w:lineRule="auto"/>
        <w:rPr>
          <w:rFonts w:cs="Calibri"/>
          <w:sz w:val="20"/>
          <w:szCs w:val="20"/>
        </w:rPr>
      </w:pPr>
      <w:r w:rsidRPr="00327766">
        <w:rPr>
          <w:rFonts w:cs="Calibri"/>
          <w:sz w:val="20"/>
          <w:szCs w:val="20"/>
        </w:rPr>
        <w:t>Informed Consent Obtained?</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Under the </w:t>
      </w:r>
      <w:r w:rsidRPr="00327766">
        <w:rPr>
          <w:rFonts w:cs="Calibri"/>
          <w:b/>
          <w:sz w:val="20"/>
          <w:szCs w:val="20"/>
        </w:rPr>
        <w:t>Transfusion Status</w:t>
      </w:r>
      <w:r w:rsidRPr="00327766">
        <w:rPr>
          <w:rFonts w:cs="Calibri"/>
          <w:sz w:val="20"/>
          <w:szCs w:val="20"/>
        </w:rPr>
        <w:t xml:space="preserve"> document:</w:t>
      </w:r>
    </w:p>
    <w:p w:rsidR="00556909" w:rsidRPr="00327766" w:rsidRDefault="00556909" w:rsidP="00176AC3">
      <w:pPr>
        <w:numPr>
          <w:ilvl w:val="0"/>
          <w:numId w:val="148"/>
        </w:numPr>
        <w:spacing w:after="0" w:line="240" w:lineRule="auto"/>
        <w:rPr>
          <w:rFonts w:cs="Calibri"/>
          <w:sz w:val="20"/>
          <w:szCs w:val="20"/>
        </w:rPr>
      </w:pPr>
      <w:r w:rsidRPr="00327766">
        <w:rPr>
          <w:rFonts w:cs="Calibri"/>
          <w:sz w:val="20"/>
          <w:szCs w:val="20"/>
        </w:rPr>
        <w:t>Component</w:t>
      </w:r>
    </w:p>
    <w:p w:rsidR="00556909" w:rsidRPr="00327766" w:rsidRDefault="00556909" w:rsidP="00176AC3">
      <w:pPr>
        <w:numPr>
          <w:ilvl w:val="0"/>
          <w:numId w:val="148"/>
        </w:numPr>
        <w:spacing w:after="0" w:line="240" w:lineRule="auto"/>
        <w:rPr>
          <w:rFonts w:cs="Calibri"/>
          <w:sz w:val="20"/>
          <w:szCs w:val="20"/>
        </w:rPr>
      </w:pPr>
      <w:r w:rsidRPr="00327766">
        <w:rPr>
          <w:rFonts w:cs="Calibri"/>
          <w:sz w:val="20"/>
          <w:szCs w:val="20"/>
        </w:rPr>
        <w:t>Transfusion Status</w:t>
      </w:r>
    </w:p>
    <w:p w:rsidR="00556909" w:rsidRPr="00327766" w:rsidRDefault="00556909" w:rsidP="00176AC3">
      <w:pPr>
        <w:numPr>
          <w:ilvl w:val="0"/>
          <w:numId w:val="148"/>
        </w:numPr>
        <w:spacing w:after="0" w:line="240" w:lineRule="auto"/>
        <w:rPr>
          <w:rFonts w:cs="Calibri"/>
          <w:sz w:val="20"/>
          <w:szCs w:val="20"/>
        </w:rPr>
      </w:pPr>
      <w:r w:rsidRPr="00327766">
        <w:rPr>
          <w:rFonts w:cs="Calibri"/>
          <w:sz w:val="20"/>
          <w:szCs w:val="20"/>
        </w:rPr>
        <w:t>R Band number</w:t>
      </w:r>
    </w:p>
    <w:p w:rsidR="00556909" w:rsidRPr="00327766" w:rsidRDefault="00556909" w:rsidP="00176AC3">
      <w:pPr>
        <w:numPr>
          <w:ilvl w:val="0"/>
          <w:numId w:val="148"/>
        </w:numPr>
        <w:spacing w:after="0" w:line="240" w:lineRule="auto"/>
        <w:rPr>
          <w:rFonts w:cs="Calibri"/>
          <w:sz w:val="20"/>
          <w:szCs w:val="20"/>
        </w:rPr>
      </w:pPr>
      <w:r w:rsidRPr="00327766">
        <w:rPr>
          <w:rFonts w:cs="Calibri"/>
          <w:sz w:val="20"/>
          <w:szCs w:val="20"/>
        </w:rPr>
        <w:t>Blood ID number</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A </w:t>
      </w:r>
      <w:r w:rsidRPr="00327766">
        <w:rPr>
          <w:rFonts w:cs="Calibri"/>
          <w:b/>
          <w:sz w:val="20"/>
          <w:szCs w:val="20"/>
        </w:rPr>
        <w:t>second clinician</w:t>
      </w:r>
      <w:r w:rsidRPr="00327766">
        <w:rPr>
          <w:rFonts w:cs="Calibri"/>
          <w:sz w:val="20"/>
          <w:szCs w:val="20"/>
        </w:rPr>
        <w:t xml:space="preserve"> is needed for verification of blood product administration.  At this point you will need a fellow clinician </w:t>
      </w:r>
      <w:r w:rsidRPr="00327766">
        <w:rPr>
          <w:rFonts w:cs="Calibri"/>
          <w:b/>
          <w:sz w:val="20"/>
          <w:szCs w:val="20"/>
        </w:rPr>
        <w:t>to review your documentation</w:t>
      </w:r>
      <w:r w:rsidRPr="00327766">
        <w:rPr>
          <w:rFonts w:cs="Calibri"/>
          <w:sz w:val="20"/>
          <w:szCs w:val="20"/>
        </w:rPr>
        <w:t xml:space="preserve"> and the blood product to ensure everything is correct.</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Ask your second clinician to review your documentation prior to filing.  If everything is correct, accept the documentation.</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The second nurse now needs to sign into hyperspace, select the patient.  Open the blood transfusion navigator, select transfusion documentation, scroll down to the </w:t>
      </w:r>
      <w:r w:rsidRPr="00327766">
        <w:rPr>
          <w:rFonts w:cs="Calibri"/>
          <w:b/>
          <w:sz w:val="20"/>
          <w:szCs w:val="20"/>
        </w:rPr>
        <w:t>Med/Blood Verification (2</w:t>
      </w:r>
      <w:r w:rsidRPr="00327766">
        <w:rPr>
          <w:rFonts w:cs="Calibri"/>
          <w:b/>
          <w:sz w:val="20"/>
          <w:szCs w:val="20"/>
          <w:vertAlign w:val="superscript"/>
        </w:rPr>
        <w:t>nd</w:t>
      </w:r>
      <w:r w:rsidRPr="00327766">
        <w:rPr>
          <w:rFonts w:cs="Calibri"/>
          <w:sz w:val="20"/>
          <w:szCs w:val="20"/>
        </w:rPr>
        <w:t>) section and click on second clinician verification of medication/blood.</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You can now close the blood administration navigator.</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It’s now time to </w:t>
      </w:r>
      <w:r w:rsidRPr="00327766">
        <w:rPr>
          <w:rFonts w:cs="Calibri"/>
          <w:b/>
          <w:sz w:val="20"/>
          <w:szCs w:val="20"/>
        </w:rPr>
        <w:t>document the 15 minute vital signs</w:t>
      </w:r>
      <w:r w:rsidRPr="00327766">
        <w:rPr>
          <w:rFonts w:cs="Calibri"/>
          <w:sz w:val="20"/>
          <w:szCs w:val="20"/>
        </w:rPr>
        <w:t>.  Open the Blood Administration Navigator again.  Enter the time and document the vital signs.</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Once the transfusion is complete again select your patient, click on the blood transfusion navigator, click on transfusion documentation and complete the following:</w:t>
      </w:r>
    </w:p>
    <w:p w:rsidR="00556909" w:rsidRPr="00327766" w:rsidRDefault="00556909" w:rsidP="00176AC3">
      <w:pPr>
        <w:numPr>
          <w:ilvl w:val="0"/>
          <w:numId w:val="149"/>
        </w:numPr>
        <w:spacing w:after="0" w:line="240" w:lineRule="auto"/>
        <w:rPr>
          <w:rFonts w:cs="Calibri"/>
          <w:sz w:val="20"/>
          <w:szCs w:val="20"/>
        </w:rPr>
      </w:pPr>
      <w:r w:rsidRPr="00327766">
        <w:rPr>
          <w:rFonts w:cs="Calibri"/>
          <w:sz w:val="20"/>
          <w:szCs w:val="20"/>
        </w:rPr>
        <w:t>Transfusion status</w:t>
      </w:r>
    </w:p>
    <w:p w:rsidR="00556909" w:rsidRPr="00327766" w:rsidRDefault="00556909" w:rsidP="00176AC3">
      <w:pPr>
        <w:numPr>
          <w:ilvl w:val="0"/>
          <w:numId w:val="149"/>
        </w:numPr>
        <w:spacing w:after="0" w:line="240" w:lineRule="auto"/>
        <w:rPr>
          <w:rFonts w:cs="Calibri"/>
          <w:sz w:val="20"/>
          <w:szCs w:val="20"/>
        </w:rPr>
      </w:pPr>
      <w:r w:rsidRPr="00327766">
        <w:rPr>
          <w:rFonts w:cs="Calibri"/>
          <w:sz w:val="20"/>
          <w:szCs w:val="20"/>
        </w:rPr>
        <w:t>Blood product volume</w:t>
      </w:r>
    </w:p>
    <w:p w:rsidR="00556909" w:rsidRPr="00327766" w:rsidRDefault="00556909" w:rsidP="00176AC3">
      <w:pPr>
        <w:numPr>
          <w:ilvl w:val="0"/>
          <w:numId w:val="149"/>
        </w:numPr>
        <w:spacing w:after="0" w:line="240" w:lineRule="auto"/>
        <w:rPr>
          <w:rFonts w:cs="Calibri"/>
          <w:sz w:val="20"/>
          <w:szCs w:val="20"/>
        </w:rPr>
      </w:pPr>
      <w:r w:rsidRPr="00327766">
        <w:rPr>
          <w:rFonts w:cs="Calibri"/>
          <w:sz w:val="20"/>
          <w:szCs w:val="20"/>
        </w:rPr>
        <w:t># of units given</w:t>
      </w:r>
    </w:p>
    <w:p w:rsidR="00556909" w:rsidRPr="00327766" w:rsidRDefault="00556909" w:rsidP="00176AC3">
      <w:pPr>
        <w:numPr>
          <w:ilvl w:val="0"/>
          <w:numId w:val="149"/>
        </w:numPr>
        <w:spacing w:after="0" w:line="240" w:lineRule="auto"/>
        <w:rPr>
          <w:rFonts w:cs="Calibri"/>
          <w:sz w:val="20"/>
          <w:szCs w:val="20"/>
        </w:rPr>
      </w:pPr>
      <w:r w:rsidRPr="00327766">
        <w:rPr>
          <w:rFonts w:cs="Calibri"/>
          <w:sz w:val="20"/>
          <w:szCs w:val="20"/>
        </w:rPr>
        <w:t>Transfusion reaction suspected</w:t>
      </w:r>
    </w:p>
    <w:p w:rsidR="00556909" w:rsidRPr="00327766" w:rsidRDefault="00556909" w:rsidP="00176AC3">
      <w:pPr>
        <w:numPr>
          <w:ilvl w:val="0"/>
          <w:numId w:val="149"/>
        </w:numPr>
        <w:spacing w:after="0" w:line="240" w:lineRule="auto"/>
        <w:rPr>
          <w:rFonts w:cs="Calibri"/>
          <w:sz w:val="20"/>
          <w:szCs w:val="20"/>
        </w:rPr>
      </w:pPr>
      <w:r w:rsidRPr="00327766">
        <w:rPr>
          <w:rFonts w:cs="Calibri"/>
          <w:sz w:val="20"/>
          <w:szCs w:val="20"/>
        </w:rPr>
        <w:t>Enter another set of vital signs</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Close the Navigator.</w:t>
      </w:r>
    </w:p>
    <w:p w:rsidR="00556909" w:rsidRPr="00327766" w:rsidRDefault="00556909" w:rsidP="00176AC3">
      <w:pPr>
        <w:numPr>
          <w:ilvl w:val="0"/>
          <w:numId w:val="145"/>
        </w:numPr>
        <w:spacing w:after="0" w:line="240" w:lineRule="auto"/>
        <w:rPr>
          <w:rFonts w:cs="Calibri"/>
          <w:sz w:val="20"/>
          <w:szCs w:val="20"/>
        </w:rPr>
      </w:pPr>
      <w:r w:rsidRPr="00327766">
        <w:rPr>
          <w:rFonts w:cs="Calibri"/>
          <w:sz w:val="20"/>
          <w:szCs w:val="20"/>
        </w:rPr>
        <w:t xml:space="preserve">The last step is to go to the one time nursing orders and </w:t>
      </w:r>
      <w:r w:rsidRPr="00327766">
        <w:rPr>
          <w:rFonts w:cs="Calibri"/>
          <w:b/>
          <w:sz w:val="20"/>
          <w:szCs w:val="20"/>
        </w:rPr>
        <w:t>complete the Nursing-   Transfuse order</w:t>
      </w:r>
      <w:r w:rsidRPr="00327766">
        <w:rPr>
          <w:rFonts w:cs="Calibri"/>
          <w:sz w:val="20"/>
          <w:szCs w:val="20"/>
        </w:rPr>
        <w:t>.  This is especially critical for blood transfusions.</w:t>
      </w:r>
    </w:p>
    <w:p w:rsidR="00556909" w:rsidRPr="00327766" w:rsidRDefault="00556909" w:rsidP="00176AC3">
      <w:pPr>
        <w:numPr>
          <w:ilvl w:val="0"/>
          <w:numId w:val="145"/>
        </w:numPr>
        <w:spacing w:after="0" w:line="240" w:lineRule="auto"/>
        <w:rPr>
          <w:rFonts w:cs="Calibri"/>
          <w:sz w:val="20"/>
          <w:szCs w:val="20"/>
        </w:rPr>
      </w:pPr>
      <w:r w:rsidRPr="00327766">
        <w:rPr>
          <w:rFonts w:cs="Calibri"/>
          <w:b/>
          <w:sz w:val="20"/>
          <w:szCs w:val="20"/>
        </w:rPr>
        <w:t>Remember to complete the paper blood administration form also</w:t>
      </w:r>
      <w:r w:rsidRPr="00327766">
        <w:rPr>
          <w:rFonts w:cs="Calibri"/>
          <w:sz w:val="20"/>
          <w:szCs w:val="20"/>
        </w:rPr>
        <w:t>.</w:t>
      </w:r>
    </w:p>
    <w:p w:rsidR="00556909" w:rsidRPr="00327766" w:rsidRDefault="00556909" w:rsidP="00176AC3">
      <w:pPr>
        <w:numPr>
          <w:ilvl w:val="0"/>
          <w:numId w:val="146"/>
        </w:numPr>
        <w:spacing w:after="0" w:line="240" w:lineRule="auto"/>
        <w:rPr>
          <w:rFonts w:cs="Calibri"/>
          <w:sz w:val="20"/>
          <w:szCs w:val="20"/>
        </w:rPr>
      </w:pPr>
      <w:r w:rsidRPr="00327766">
        <w:rPr>
          <w:rFonts w:cs="Calibri"/>
          <w:sz w:val="20"/>
          <w:szCs w:val="20"/>
        </w:rPr>
        <w:t>Only 0.9% NaCl can be hung with blood components.</w:t>
      </w:r>
    </w:p>
    <w:p w:rsidR="00556909" w:rsidRPr="00327766" w:rsidRDefault="00556909" w:rsidP="00176AC3">
      <w:pPr>
        <w:numPr>
          <w:ilvl w:val="0"/>
          <w:numId w:val="146"/>
        </w:numPr>
        <w:spacing w:after="0" w:line="240" w:lineRule="auto"/>
        <w:rPr>
          <w:rFonts w:cs="Calibri"/>
          <w:sz w:val="20"/>
          <w:szCs w:val="20"/>
        </w:rPr>
      </w:pPr>
      <w:r w:rsidRPr="00327766">
        <w:rPr>
          <w:rFonts w:cs="Calibri"/>
          <w:sz w:val="20"/>
          <w:szCs w:val="20"/>
        </w:rPr>
        <w:t>Obtain informed consent before administering any blood or blood product. Consent is not required for albumin.</w:t>
      </w:r>
    </w:p>
    <w:p w:rsidR="00556909" w:rsidRPr="00327766" w:rsidRDefault="00556909" w:rsidP="00176AC3">
      <w:pPr>
        <w:numPr>
          <w:ilvl w:val="0"/>
          <w:numId w:val="146"/>
        </w:numPr>
        <w:spacing w:after="0" w:line="240" w:lineRule="auto"/>
        <w:rPr>
          <w:rFonts w:cs="Calibri"/>
          <w:sz w:val="20"/>
          <w:szCs w:val="20"/>
        </w:rPr>
      </w:pPr>
      <w:r w:rsidRPr="00327766">
        <w:rPr>
          <w:rFonts w:cs="Calibri"/>
          <w:sz w:val="20"/>
          <w:szCs w:val="20"/>
        </w:rPr>
        <w:t>Do not add drugs or other IV solutions.</w:t>
      </w:r>
    </w:p>
    <w:p w:rsidR="00556909" w:rsidRPr="00327766" w:rsidRDefault="00556909" w:rsidP="00176AC3">
      <w:pPr>
        <w:numPr>
          <w:ilvl w:val="0"/>
          <w:numId w:val="146"/>
        </w:numPr>
        <w:spacing w:after="0" w:line="240" w:lineRule="auto"/>
        <w:rPr>
          <w:rFonts w:cs="Calibri"/>
          <w:bCs/>
          <w:i/>
          <w:iCs/>
          <w:sz w:val="20"/>
          <w:szCs w:val="20"/>
        </w:rPr>
      </w:pPr>
      <w:r w:rsidRPr="00327766">
        <w:rPr>
          <w:rFonts w:cs="Calibri"/>
          <w:bCs/>
          <w:i/>
          <w:iCs/>
          <w:sz w:val="20"/>
          <w:szCs w:val="20"/>
        </w:rPr>
        <w:t>Monitor all temperatures in degrees Celsius.</w:t>
      </w:r>
    </w:p>
    <w:p w:rsidR="00556909" w:rsidRDefault="00556909" w:rsidP="00176AC3">
      <w:pPr>
        <w:numPr>
          <w:ilvl w:val="0"/>
          <w:numId w:val="146"/>
        </w:numPr>
        <w:spacing w:after="0" w:line="240" w:lineRule="auto"/>
        <w:rPr>
          <w:rFonts w:cs="Calibri"/>
          <w:sz w:val="20"/>
          <w:szCs w:val="20"/>
        </w:rPr>
      </w:pPr>
      <w:r w:rsidRPr="00327766">
        <w:rPr>
          <w:rFonts w:cs="Calibri"/>
          <w:sz w:val="20"/>
          <w:szCs w:val="20"/>
        </w:rPr>
        <w:t>A registered nurse is responsible for the administration of blood and blood products in all patient care settings.</w:t>
      </w:r>
    </w:p>
    <w:p w:rsidR="00556909" w:rsidRDefault="00556909" w:rsidP="00327766">
      <w:pPr>
        <w:spacing w:after="0" w:line="240" w:lineRule="auto"/>
        <w:ind w:left="720"/>
        <w:rPr>
          <w:rFonts w:cs="Calibri"/>
          <w:sz w:val="20"/>
          <w:szCs w:val="20"/>
        </w:rPr>
      </w:pPr>
    </w:p>
    <w:p w:rsidR="00556909" w:rsidRDefault="00556909" w:rsidP="00327766">
      <w:pPr>
        <w:spacing w:after="0" w:line="240" w:lineRule="auto"/>
        <w:ind w:left="720"/>
        <w:rPr>
          <w:rFonts w:cs="Calibri"/>
          <w:sz w:val="20"/>
          <w:szCs w:val="20"/>
        </w:rPr>
      </w:pPr>
    </w:p>
    <w:p w:rsidR="00556909" w:rsidRDefault="00556909" w:rsidP="00327766">
      <w:pPr>
        <w:spacing w:after="0" w:line="240" w:lineRule="auto"/>
        <w:ind w:left="720"/>
        <w:rPr>
          <w:rFonts w:cs="Calibri"/>
          <w:sz w:val="20"/>
          <w:szCs w:val="20"/>
        </w:rPr>
      </w:pPr>
    </w:p>
    <w:p w:rsidR="00556909" w:rsidRDefault="00556909" w:rsidP="00327766">
      <w:pPr>
        <w:spacing w:after="0" w:line="240" w:lineRule="auto"/>
        <w:ind w:left="720"/>
        <w:rPr>
          <w:rFonts w:cs="Calibri"/>
          <w:sz w:val="20"/>
          <w:szCs w:val="20"/>
        </w:rPr>
      </w:pPr>
    </w:p>
    <w:p w:rsidR="00556909" w:rsidRDefault="00556909" w:rsidP="00327766">
      <w:pPr>
        <w:spacing w:after="0" w:line="240" w:lineRule="auto"/>
        <w:ind w:left="720"/>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8"/>
        <w:gridCol w:w="3535"/>
        <w:gridCol w:w="1917"/>
        <w:gridCol w:w="2306"/>
      </w:tblGrid>
      <w:tr w:rsidR="00556909" w:rsidRPr="00E37406" w:rsidTr="005A09E4">
        <w:trPr>
          <w:trHeight w:val="485"/>
        </w:trPr>
        <w:tc>
          <w:tcPr>
            <w:tcW w:w="949" w:type="pct"/>
            <w:vAlign w:val="center"/>
          </w:tcPr>
          <w:p w:rsidR="00556909" w:rsidRPr="00E37406" w:rsidRDefault="00556909" w:rsidP="00327766">
            <w:pPr>
              <w:spacing w:after="0" w:line="240" w:lineRule="auto"/>
              <w:rPr>
                <w:rFonts w:cs="Calibri"/>
                <w:b/>
                <w:sz w:val="20"/>
                <w:szCs w:val="20"/>
              </w:rPr>
            </w:pPr>
            <w:r w:rsidRPr="00E37406">
              <w:rPr>
                <w:rFonts w:cs="Calibri"/>
                <w:b/>
                <w:sz w:val="20"/>
                <w:szCs w:val="20"/>
              </w:rPr>
              <w:t>Blood Product</w:t>
            </w:r>
          </w:p>
        </w:tc>
        <w:tc>
          <w:tcPr>
            <w:tcW w:w="1846" w:type="pct"/>
            <w:vAlign w:val="center"/>
          </w:tcPr>
          <w:p w:rsidR="00556909" w:rsidRPr="00E37406" w:rsidRDefault="00556909" w:rsidP="00327766">
            <w:pPr>
              <w:spacing w:after="0" w:line="240" w:lineRule="auto"/>
              <w:rPr>
                <w:rFonts w:cs="Calibri"/>
                <w:b/>
                <w:sz w:val="20"/>
                <w:szCs w:val="20"/>
              </w:rPr>
            </w:pPr>
            <w:r w:rsidRPr="00E37406">
              <w:rPr>
                <w:rFonts w:cs="Calibri"/>
                <w:b/>
                <w:sz w:val="20"/>
                <w:szCs w:val="20"/>
              </w:rPr>
              <w:t>Indications</w:t>
            </w:r>
          </w:p>
        </w:tc>
        <w:tc>
          <w:tcPr>
            <w:tcW w:w="1001" w:type="pct"/>
            <w:vAlign w:val="center"/>
          </w:tcPr>
          <w:p w:rsidR="00556909" w:rsidRPr="00E37406" w:rsidRDefault="00556909" w:rsidP="00327766">
            <w:pPr>
              <w:spacing w:after="0" w:line="240" w:lineRule="auto"/>
              <w:rPr>
                <w:rFonts w:cs="Calibri"/>
                <w:b/>
                <w:sz w:val="20"/>
                <w:szCs w:val="20"/>
              </w:rPr>
            </w:pPr>
            <w:r w:rsidRPr="00E37406">
              <w:rPr>
                <w:rFonts w:cs="Calibri"/>
                <w:b/>
                <w:sz w:val="20"/>
                <w:szCs w:val="20"/>
              </w:rPr>
              <w:t>General requirements</w:t>
            </w:r>
          </w:p>
        </w:tc>
        <w:tc>
          <w:tcPr>
            <w:tcW w:w="1204" w:type="pct"/>
            <w:vAlign w:val="center"/>
          </w:tcPr>
          <w:p w:rsidR="00556909" w:rsidRPr="00E37406" w:rsidRDefault="00556909" w:rsidP="00327766">
            <w:pPr>
              <w:spacing w:after="0" w:line="240" w:lineRule="auto"/>
              <w:rPr>
                <w:rFonts w:cs="Calibri"/>
                <w:b/>
                <w:sz w:val="20"/>
                <w:szCs w:val="20"/>
              </w:rPr>
            </w:pPr>
            <w:r w:rsidRPr="00E37406">
              <w:rPr>
                <w:rFonts w:cs="Calibri"/>
                <w:b/>
                <w:sz w:val="20"/>
                <w:szCs w:val="20"/>
              </w:rPr>
              <w:t>Tubing/ filters</w:t>
            </w:r>
          </w:p>
        </w:tc>
      </w:tr>
      <w:tr w:rsidR="00556909" w:rsidRPr="00E37406" w:rsidTr="005A09E4">
        <w:trPr>
          <w:trHeight w:val="1691"/>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CRYOPRECIPITATE (CYRO)Product</w:t>
            </w:r>
          </w:p>
          <w:p w:rsidR="00556909" w:rsidRPr="00E37406" w:rsidRDefault="00556909" w:rsidP="005A09E4">
            <w:pPr>
              <w:spacing w:after="0" w:line="240" w:lineRule="auto"/>
              <w:jc w:val="center"/>
              <w:rPr>
                <w:rFonts w:cs="Calibri"/>
                <w:sz w:val="18"/>
                <w:szCs w:val="18"/>
              </w:rPr>
            </w:pPr>
          </w:p>
        </w:tc>
        <w:tc>
          <w:tcPr>
            <w:tcW w:w="1846"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Hemophilia. Von Willebrand’s Disease. Hypofibrinogenemia. (Fibrinogen&lt; 80-100mg /dL) particularly in DIC. Removal of calculi in renal pelvis Isolated factor XIII deficiency.</w:t>
            </w:r>
          </w:p>
        </w:tc>
        <w:tc>
          <w:tcPr>
            <w:tcW w:w="1001"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Obtain consent.</w:t>
            </w:r>
          </w:p>
          <w:p w:rsidR="00556909" w:rsidRPr="00E37406" w:rsidRDefault="00556909" w:rsidP="005A09E4">
            <w:pPr>
              <w:spacing w:after="0" w:line="240" w:lineRule="auto"/>
              <w:jc w:val="center"/>
              <w:rPr>
                <w:rFonts w:cs="Calibri"/>
                <w:sz w:val="18"/>
                <w:szCs w:val="18"/>
              </w:rPr>
            </w:pPr>
            <w:r w:rsidRPr="00E37406">
              <w:rPr>
                <w:rFonts w:cs="Calibri"/>
                <w:sz w:val="18"/>
                <w:szCs w:val="18"/>
              </w:rPr>
              <w:t>Good for 4 hours once pooled and requires 20-30 minute thaw time.</w:t>
            </w:r>
          </w:p>
          <w:p w:rsidR="00556909" w:rsidRPr="00E37406" w:rsidRDefault="00556909" w:rsidP="005A09E4">
            <w:pPr>
              <w:spacing w:after="0" w:line="240" w:lineRule="auto"/>
              <w:jc w:val="center"/>
              <w:rPr>
                <w:rFonts w:cs="Calibri"/>
                <w:b/>
                <w:sz w:val="18"/>
                <w:szCs w:val="18"/>
              </w:rPr>
            </w:pPr>
            <w:r w:rsidRPr="00E37406">
              <w:rPr>
                <w:rFonts w:cs="Calibri"/>
                <w:sz w:val="18"/>
                <w:szCs w:val="18"/>
              </w:rPr>
              <w:t>Infuse over</w:t>
            </w:r>
            <w:r w:rsidRPr="00E37406">
              <w:rPr>
                <w:rFonts w:cs="Calibri"/>
                <w:color w:val="000000"/>
                <w:sz w:val="18"/>
                <w:szCs w:val="18"/>
              </w:rPr>
              <w:t xml:space="preserve"> 30-60 minutes.</w:t>
            </w:r>
          </w:p>
        </w:tc>
        <w:tc>
          <w:tcPr>
            <w:tcW w:w="1204"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Blood Component set with 170 micron filter. Primary IV solution set NaCl flush bag (250ml)                                                  Infusion pump</w:t>
            </w:r>
          </w:p>
          <w:p w:rsidR="00556909" w:rsidRPr="00E37406" w:rsidRDefault="00556909" w:rsidP="005A09E4">
            <w:pPr>
              <w:widowControl w:val="0"/>
              <w:autoSpaceDE w:val="0"/>
              <w:autoSpaceDN w:val="0"/>
              <w:adjustRightInd w:val="0"/>
              <w:snapToGrid w:val="0"/>
              <w:spacing w:after="0" w:line="240" w:lineRule="auto"/>
              <w:jc w:val="center"/>
              <w:rPr>
                <w:rFonts w:cs="Calibri"/>
                <w:b/>
                <w:sz w:val="18"/>
                <w:szCs w:val="18"/>
              </w:rPr>
            </w:pPr>
          </w:p>
        </w:tc>
      </w:tr>
      <w:tr w:rsidR="00556909" w:rsidRPr="00E37406" w:rsidTr="005A09E4">
        <w:trPr>
          <w:trHeight w:val="281"/>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ANTIHEMOPHILIC FACTOR AHF (Commercially Prepared Factor                  VIII)</w:t>
            </w:r>
          </w:p>
        </w:tc>
        <w:tc>
          <w:tcPr>
            <w:tcW w:w="1846"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Hemophilia A (Factor VIII deficiency)</w:t>
            </w:r>
          </w:p>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Correct or reduce incidence of bleeding episodes.</w:t>
            </w:r>
          </w:p>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-Minor injury 1000 units</w:t>
            </w:r>
          </w:p>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-Major injury 1500 units</w:t>
            </w:r>
          </w:p>
          <w:p w:rsidR="00556909" w:rsidRPr="00E37406" w:rsidRDefault="00556909" w:rsidP="005A09E4">
            <w:pPr>
              <w:widowControl w:val="0"/>
              <w:autoSpaceDE w:val="0"/>
              <w:autoSpaceDN w:val="0"/>
              <w:adjustRightInd w:val="0"/>
              <w:snapToGrid w:val="0"/>
              <w:spacing w:after="0" w:line="240" w:lineRule="auto"/>
              <w:jc w:val="center"/>
              <w:rPr>
                <w:rFonts w:cs="Calibri"/>
                <w:b/>
                <w:sz w:val="18"/>
                <w:szCs w:val="18"/>
              </w:rPr>
            </w:pPr>
            <w:r w:rsidRPr="00E37406">
              <w:rPr>
                <w:rFonts w:cs="Calibri"/>
                <w:color w:val="000000"/>
                <w:sz w:val="18"/>
                <w:szCs w:val="18"/>
              </w:rPr>
              <w:t>*NOTE: Patients may have their own supply of AHF used as home therapy. If this is used, the expiration dates/lot numbers must be recorded same as CHI plus record info for home records</w:t>
            </w:r>
          </w:p>
        </w:tc>
        <w:tc>
          <w:tcPr>
            <w:tcW w:w="1001" w:type="pct"/>
            <w:vAlign w:val="center"/>
          </w:tcPr>
          <w:p w:rsidR="00556909" w:rsidRPr="00E37406" w:rsidRDefault="00556909" w:rsidP="005A09E4">
            <w:pPr>
              <w:spacing w:after="0" w:line="240" w:lineRule="auto"/>
              <w:jc w:val="center"/>
              <w:rPr>
                <w:rFonts w:cs="Calibri"/>
                <w:color w:val="000000"/>
                <w:sz w:val="18"/>
                <w:szCs w:val="18"/>
              </w:rPr>
            </w:pPr>
            <w:r w:rsidRPr="00E37406">
              <w:rPr>
                <w:rFonts w:cs="Calibri"/>
                <w:color w:val="000000"/>
                <w:sz w:val="18"/>
                <w:szCs w:val="18"/>
              </w:rPr>
              <w:t>Obtain consent</w:t>
            </w:r>
          </w:p>
          <w:p w:rsidR="00556909" w:rsidRPr="00E37406" w:rsidRDefault="00556909" w:rsidP="005A09E4">
            <w:pPr>
              <w:widowControl w:val="0"/>
              <w:autoSpaceDE w:val="0"/>
              <w:autoSpaceDN w:val="0"/>
              <w:adjustRightInd w:val="0"/>
              <w:snapToGrid w:val="0"/>
              <w:spacing w:after="0" w:line="240" w:lineRule="auto"/>
              <w:jc w:val="center"/>
              <w:rPr>
                <w:rFonts w:cs="Calibri"/>
                <w:color w:val="000000"/>
                <w:sz w:val="18"/>
                <w:szCs w:val="18"/>
              </w:rPr>
            </w:pPr>
            <w:r w:rsidRPr="00E37406">
              <w:rPr>
                <w:rFonts w:cs="Calibri"/>
                <w:color w:val="000000"/>
                <w:sz w:val="18"/>
                <w:szCs w:val="18"/>
              </w:rPr>
              <w:t>Push solution no faster than 1ml/min through running NS line</w:t>
            </w:r>
          </w:p>
          <w:p w:rsidR="00556909" w:rsidRPr="00E37406" w:rsidRDefault="00556909" w:rsidP="005A09E4">
            <w:pPr>
              <w:widowControl w:val="0"/>
              <w:autoSpaceDE w:val="0"/>
              <w:autoSpaceDN w:val="0"/>
              <w:adjustRightInd w:val="0"/>
              <w:snapToGrid w:val="0"/>
              <w:spacing w:after="0" w:line="240" w:lineRule="auto"/>
              <w:jc w:val="center"/>
              <w:rPr>
                <w:rFonts w:cs="Calibri"/>
                <w:b/>
                <w:sz w:val="18"/>
                <w:szCs w:val="18"/>
              </w:rPr>
            </w:pPr>
          </w:p>
        </w:tc>
        <w:tc>
          <w:tcPr>
            <w:tcW w:w="1204"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b/>
                <w:sz w:val="18"/>
                <w:szCs w:val="18"/>
              </w:rPr>
            </w:pPr>
            <w:r w:rsidRPr="00E37406">
              <w:rPr>
                <w:rFonts w:cs="Calibri"/>
                <w:color w:val="000000"/>
                <w:sz w:val="18"/>
                <w:szCs w:val="18"/>
              </w:rPr>
              <w:t>Prepare according to manufacturer’s recommendations using supplies provided in Kit from Blood Bank. Withdraw solution using filter needle provided into 50cc syringe</w:t>
            </w:r>
          </w:p>
        </w:tc>
      </w:tr>
      <w:tr w:rsidR="00556909" w:rsidRPr="00E37406" w:rsidTr="005A09E4">
        <w:trPr>
          <w:trHeight w:val="281"/>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PLASMA, FROZEN (FRESH FROZEN PLASMA)</w:t>
            </w:r>
          </w:p>
        </w:tc>
        <w:tc>
          <w:tcPr>
            <w:tcW w:w="1846" w:type="pct"/>
            <w:vAlign w:val="center"/>
          </w:tcPr>
          <w:p w:rsidR="00556909" w:rsidRPr="00E37406" w:rsidRDefault="00556909" w:rsidP="005A09E4">
            <w:pPr>
              <w:spacing w:after="0" w:line="240" w:lineRule="auto"/>
              <w:jc w:val="center"/>
              <w:rPr>
                <w:rFonts w:cs="Calibri"/>
                <w:b/>
                <w:sz w:val="18"/>
                <w:szCs w:val="18"/>
              </w:rPr>
            </w:pPr>
            <w:r w:rsidRPr="00E37406">
              <w:rPr>
                <w:rFonts w:cs="Calibri"/>
                <w:sz w:val="18"/>
                <w:szCs w:val="18"/>
              </w:rPr>
              <w:t>Severe blood loss PT or PTT&gt;1.5 times the normal mean or reference range. DIC. Reversal of Coumadin effects. Patients with multiple factor deficiencies,   including severe liver disease to correct or   prevent bleeding complications. Thrombotic Thrombocytopenia Purpura (TTP) Post-OP bleeding (PT/PTT&gt; 1.5 normal).</w:t>
            </w:r>
          </w:p>
        </w:tc>
        <w:tc>
          <w:tcPr>
            <w:tcW w:w="1001" w:type="pct"/>
            <w:vAlign w:val="center"/>
          </w:tcPr>
          <w:p w:rsidR="00556909" w:rsidRPr="00E37406" w:rsidRDefault="00556909" w:rsidP="005A09E4">
            <w:pPr>
              <w:spacing w:after="0" w:line="240" w:lineRule="auto"/>
              <w:jc w:val="center"/>
              <w:rPr>
                <w:rFonts w:cs="Calibri"/>
                <w:color w:val="000000"/>
                <w:sz w:val="18"/>
                <w:szCs w:val="18"/>
              </w:rPr>
            </w:pPr>
            <w:r w:rsidRPr="00E37406">
              <w:rPr>
                <w:rFonts w:cs="Calibri"/>
                <w:color w:val="000000"/>
                <w:sz w:val="18"/>
                <w:szCs w:val="18"/>
              </w:rPr>
              <w:t xml:space="preserve">Obtain consent. </w:t>
            </w:r>
            <w:r w:rsidRPr="00E37406">
              <w:rPr>
                <w:rFonts w:cs="Calibri"/>
                <w:sz w:val="18"/>
                <w:szCs w:val="18"/>
              </w:rPr>
              <w:t>Infuse over</w:t>
            </w:r>
            <w:r w:rsidRPr="00E37406">
              <w:rPr>
                <w:rFonts w:cs="Calibri"/>
                <w:color w:val="000000"/>
                <w:sz w:val="18"/>
                <w:szCs w:val="18"/>
              </w:rPr>
              <w:t xml:space="preserve"> 30-60 minutes.</w:t>
            </w:r>
          </w:p>
          <w:p w:rsidR="00556909" w:rsidRPr="00E37406" w:rsidRDefault="00556909" w:rsidP="005A09E4">
            <w:pPr>
              <w:spacing w:after="0" w:line="240" w:lineRule="auto"/>
              <w:jc w:val="center"/>
              <w:rPr>
                <w:rFonts w:cs="Calibri"/>
                <w:sz w:val="18"/>
                <w:szCs w:val="18"/>
              </w:rPr>
            </w:pPr>
            <w:r w:rsidRPr="00E37406">
              <w:rPr>
                <w:rFonts w:cs="Calibri"/>
                <w:sz w:val="18"/>
                <w:szCs w:val="18"/>
              </w:rPr>
              <w:t>During a Massive Transfusion, FFP is transfused at a 1:1 ratio with Red Blood Cells.</w:t>
            </w:r>
          </w:p>
        </w:tc>
        <w:tc>
          <w:tcPr>
            <w:tcW w:w="1204"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 xml:space="preserve">Blood Component set with 170 micron filter. Primary IV solution set NaCl flush bag (250ml)                                                  Infusion pump. </w:t>
            </w:r>
            <w:r w:rsidRPr="00E37406">
              <w:rPr>
                <w:rFonts w:cs="Calibri"/>
                <w:sz w:val="18"/>
                <w:szCs w:val="18"/>
              </w:rPr>
              <w:t>Do not use transfusion set for more than 4 hours. NaCl flush bag (250 ml) -Infusion Pump.</w:t>
            </w:r>
          </w:p>
          <w:p w:rsidR="00556909" w:rsidRPr="00E37406" w:rsidRDefault="00556909" w:rsidP="005A09E4">
            <w:pPr>
              <w:spacing w:after="0" w:line="240" w:lineRule="auto"/>
              <w:jc w:val="center"/>
              <w:rPr>
                <w:rFonts w:cs="Calibri"/>
                <w:b/>
                <w:sz w:val="18"/>
                <w:szCs w:val="18"/>
              </w:rPr>
            </w:pPr>
          </w:p>
        </w:tc>
      </w:tr>
      <w:tr w:rsidR="00556909" w:rsidRPr="00E37406" w:rsidTr="005A09E4">
        <w:trPr>
          <w:trHeight w:val="2330"/>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PLATELETS: RANDOM DONOR AND APHERESIS</w:t>
            </w:r>
          </w:p>
        </w:tc>
        <w:tc>
          <w:tcPr>
            <w:tcW w:w="1846"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Treatment of bleeding due to critically reduced    circulating platelets or functionally abnormal platelets. Prophylaxis: 10x1000u/dl platelet ct. Significant bleeding/Invasive Procedure   50X1000 u/dl platelet ct. Massive blood loss and abnormal bleeding pending platelet ct.</w:t>
            </w:r>
          </w:p>
          <w:p w:rsidR="00556909" w:rsidRPr="00E37406" w:rsidRDefault="00556909" w:rsidP="005A09E4">
            <w:pPr>
              <w:spacing w:after="0" w:line="240" w:lineRule="auto"/>
              <w:jc w:val="center"/>
              <w:rPr>
                <w:rFonts w:cs="Calibri"/>
                <w:b/>
                <w:sz w:val="18"/>
                <w:szCs w:val="18"/>
              </w:rPr>
            </w:pPr>
          </w:p>
        </w:tc>
        <w:tc>
          <w:tcPr>
            <w:tcW w:w="1001" w:type="pct"/>
            <w:vAlign w:val="center"/>
          </w:tcPr>
          <w:p w:rsidR="00556909" w:rsidRPr="00E37406" w:rsidRDefault="00556909" w:rsidP="005A09E4">
            <w:pPr>
              <w:spacing w:after="0" w:line="240" w:lineRule="auto"/>
              <w:jc w:val="center"/>
              <w:rPr>
                <w:rFonts w:cs="Calibri"/>
                <w:color w:val="000000"/>
                <w:sz w:val="18"/>
                <w:szCs w:val="18"/>
              </w:rPr>
            </w:pPr>
            <w:r w:rsidRPr="00E37406">
              <w:rPr>
                <w:rFonts w:cs="Calibri"/>
                <w:color w:val="000000"/>
                <w:sz w:val="18"/>
                <w:szCs w:val="18"/>
              </w:rPr>
              <w:t>Obtain consent.</w:t>
            </w:r>
          </w:p>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Apheresis platelets are routinely supplied by Red Cross and Bacterially tested prior to release. Equivalent to 6-8 random donor platelets..</w:t>
            </w:r>
          </w:p>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Infuse over 30-60 minutes</w:t>
            </w:r>
          </w:p>
        </w:tc>
        <w:tc>
          <w:tcPr>
            <w:tcW w:w="1204"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Blood component set with 170 micron filter</w:t>
            </w:r>
            <w:r w:rsidRPr="00E37406">
              <w:rPr>
                <w:rFonts w:cs="Calibri"/>
                <w:sz w:val="18"/>
                <w:szCs w:val="18"/>
              </w:rPr>
              <w:t xml:space="preserve"> and </w:t>
            </w:r>
            <w:r w:rsidRPr="00E37406">
              <w:rPr>
                <w:rFonts w:cs="Calibri"/>
                <w:color w:val="000000"/>
                <w:sz w:val="18"/>
                <w:szCs w:val="18"/>
              </w:rPr>
              <w:t>Primary IV set -0.9% NaCl -Infusion Pump</w:t>
            </w:r>
          </w:p>
          <w:p w:rsidR="00556909" w:rsidRPr="00E37406" w:rsidRDefault="00556909" w:rsidP="005A09E4">
            <w:pPr>
              <w:spacing w:after="0" w:line="240" w:lineRule="auto"/>
              <w:jc w:val="center"/>
              <w:rPr>
                <w:rFonts w:cs="Calibri"/>
                <w:b/>
                <w:sz w:val="18"/>
                <w:szCs w:val="18"/>
              </w:rPr>
            </w:pPr>
          </w:p>
        </w:tc>
      </w:tr>
      <w:tr w:rsidR="00556909" w:rsidRPr="00E37406" w:rsidTr="005A09E4">
        <w:trPr>
          <w:trHeight w:val="281"/>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RED BLOOD CELLS (PRBC)</w:t>
            </w:r>
          </w:p>
        </w:tc>
        <w:tc>
          <w:tcPr>
            <w:tcW w:w="1846"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Symptomatic anemia in normovolemic patient. Hct&lt;24% , Hbg&lt;8 g/dl</w:t>
            </w:r>
          </w:p>
          <w:p w:rsidR="00556909" w:rsidRPr="00E37406" w:rsidRDefault="00556909" w:rsidP="005A09E4">
            <w:pPr>
              <w:spacing w:after="0" w:line="240" w:lineRule="auto"/>
              <w:jc w:val="center"/>
              <w:rPr>
                <w:rFonts w:cs="Calibri"/>
                <w:sz w:val="18"/>
                <w:szCs w:val="18"/>
              </w:rPr>
            </w:pPr>
            <w:r w:rsidRPr="00E37406">
              <w:rPr>
                <w:rFonts w:cs="Calibri"/>
                <w:sz w:val="18"/>
                <w:szCs w:val="18"/>
              </w:rPr>
              <w:t>Prep for major surgery with blood loss/pre-op anemia. Acute blood loss. Newborn Hct&lt;40 immediately after delivery</w:t>
            </w:r>
          </w:p>
        </w:tc>
        <w:tc>
          <w:tcPr>
            <w:tcW w:w="1001" w:type="pct"/>
            <w:vAlign w:val="center"/>
          </w:tcPr>
          <w:p w:rsidR="00556909" w:rsidRPr="00E37406" w:rsidRDefault="00556909" w:rsidP="005A09E4">
            <w:pPr>
              <w:spacing w:after="0" w:line="240" w:lineRule="auto"/>
              <w:jc w:val="center"/>
              <w:rPr>
                <w:rFonts w:cs="Calibri"/>
                <w:sz w:val="18"/>
                <w:szCs w:val="18"/>
              </w:rPr>
            </w:pPr>
            <w:r w:rsidRPr="00E37406">
              <w:rPr>
                <w:rFonts w:cs="Calibri"/>
                <w:color w:val="000000"/>
                <w:sz w:val="18"/>
                <w:szCs w:val="18"/>
              </w:rPr>
              <w:t>Obtain consent.</w:t>
            </w:r>
          </w:p>
          <w:p w:rsidR="00556909" w:rsidRPr="00E37406" w:rsidRDefault="00556909" w:rsidP="005A09E4">
            <w:pPr>
              <w:spacing w:after="0" w:line="240" w:lineRule="auto"/>
              <w:jc w:val="center"/>
              <w:rPr>
                <w:rFonts w:cs="Calibri"/>
                <w:sz w:val="18"/>
                <w:szCs w:val="18"/>
              </w:rPr>
            </w:pPr>
            <w:r w:rsidRPr="00E37406">
              <w:rPr>
                <w:rFonts w:cs="Calibri"/>
                <w:sz w:val="18"/>
                <w:szCs w:val="18"/>
              </w:rPr>
              <w:t>Infusion over 2-3 hours.  Do not exceed 4 hours from time retrieved from BB. A unit must be returned within 20 minutes of BB release time.</w:t>
            </w:r>
          </w:p>
        </w:tc>
        <w:tc>
          <w:tcPr>
            <w:tcW w:w="1204"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Y-Type Blood infusion set. Do not use transfusion set for more than 4 hours. NaCl flush bag (250 ml) -Infusion Pump.</w:t>
            </w:r>
          </w:p>
        </w:tc>
      </w:tr>
      <w:tr w:rsidR="00556909" w:rsidRPr="00E37406" w:rsidTr="005A09E4">
        <w:trPr>
          <w:trHeight w:val="281"/>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ALBUMIN</w:t>
            </w:r>
          </w:p>
        </w:tc>
        <w:tc>
          <w:tcPr>
            <w:tcW w:w="1846"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Hypovolemic shock. Albumin &gt;2.0</w:t>
            </w:r>
          </w:p>
          <w:p w:rsidR="00556909" w:rsidRPr="00E37406" w:rsidRDefault="00556909" w:rsidP="005A09E4">
            <w:pPr>
              <w:spacing w:after="0" w:line="240" w:lineRule="auto"/>
              <w:jc w:val="center"/>
              <w:rPr>
                <w:rFonts w:cs="Calibri"/>
                <w:sz w:val="18"/>
                <w:szCs w:val="18"/>
              </w:rPr>
            </w:pPr>
            <w:r w:rsidRPr="00E37406">
              <w:rPr>
                <w:rFonts w:cs="Calibri"/>
                <w:sz w:val="18"/>
                <w:szCs w:val="18"/>
              </w:rPr>
              <w:t>Fluid replacement after paracentesis over 4L hyperbilirubinemia. Cirrhosis and spontaneous bacterial peritonitis hypotension during Hemodialysis  hypovolemia, ARDS, severe anemia or cardiac failure</w:t>
            </w:r>
          </w:p>
        </w:tc>
        <w:tc>
          <w:tcPr>
            <w:tcW w:w="1001" w:type="pct"/>
            <w:vAlign w:val="center"/>
          </w:tcPr>
          <w:p w:rsidR="00556909" w:rsidRPr="00E37406" w:rsidRDefault="00556909" w:rsidP="005A09E4">
            <w:pPr>
              <w:spacing w:after="0" w:line="240" w:lineRule="auto"/>
              <w:jc w:val="center"/>
              <w:rPr>
                <w:rFonts w:cs="Calibri"/>
                <w:color w:val="000000"/>
                <w:sz w:val="18"/>
                <w:szCs w:val="18"/>
              </w:rPr>
            </w:pPr>
            <w:r w:rsidRPr="00E37406">
              <w:rPr>
                <w:rFonts w:cs="Calibri"/>
                <w:color w:val="000000"/>
                <w:sz w:val="18"/>
                <w:szCs w:val="18"/>
              </w:rPr>
              <w:t>No consent required</w:t>
            </w:r>
          </w:p>
          <w:p w:rsidR="00556909" w:rsidRPr="00E37406" w:rsidRDefault="00556909" w:rsidP="005A09E4">
            <w:pPr>
              <w:spacing w:after="0" w:line="240" w:lineRule="auto"/>
              <w:jc w:val="center"/>
              <w:rPr>
                <w:rFonts w:cs="Calibri"/>
                <w:b/>
                <w:sz w:val="18"/>
                <w:szCs w:val="18"/>
              </w:rPr>
            </w:pPr>
            <w:r w:rsidRPr="00E37406">
              <w:rPr>
                <w:rFonts w:cs="Calibri"/>
                <w:color w:val="000000"/>
                <w:sz w:val="18"/>
                <w:szCs w:val="18"/>
              </w:rPr>
              <w:t>Infusion rate should be as rapidly as possible</w:t>
            </w:r>
          </w:p>
        </w:tc>
        <w:tc>
          <w:tcPr>
            <w:tcW w:w="1204"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Administer by provided set undiluted or diluted with saline solution or 5% dextrose water.</w:t>
            </w:r>
          </w:p>
          <w:p w:rsidR="00556909" w:rsidRPr="00E37406" w:rsidRDefault="00556909" w:rsidP="005A09E4">
            <w:pPr>
              <w:spacing w:after="0" w:line="240" w:lineRule="auto"/>
              <w:jc w:val="center"/>
              <w:rPr>
                <w:rFonts w:cs="Calibri"/>
                <w:b/>
                <w:sz w:val="18"/>
                <w:szCs w:val="18"/>
              </w:rPr>
            </w:pPr>
          </w:p>
        </w:tc>
      </w:tr>
      <w:tr w:rsidR="00556909" w:rsidRPr="00E37406" w:rsidTr="005A09E4">
        <w:trPr>
          <w:trHeight w:val="281"/>
        </w:trPr>
        <w:tc>
          <w:tcPr>
            <w:tcW w:w="949" w:type="pct"/>
            <w:vAlign w:val="center"/>
          </w:tcPr>
          <w:p w:rsidR="00556909" w:rsidRPr="00E37406" w:rsidRDefault="00556909" w:rsidP="005A09E4">
            <w:pPr>
              <w:spacing w:after="0" w:line="240" w:lineRule="auto"/>
              <w:jc w:val="center"/>
              <w:rPr>
                <w:rFonts w:cs="Calibri"/>
                <w:sz w:val="18"/>
                <w:szCs w:val="18"/>
              </w:rPr>
            </w:pPr>
            <w:r w:rsidRPr="00E37406">
              <w:rPr>
                <w:rFonts w:cs="Calibri"/>
                <w:sz w:val="18"/>
                <w:szCs w:val="18"/>
              </w:rPr>
              <w:t>BeneFix Coagulation Factor IX (Recombinant)</w:t>
            </w:r>
          </w:p>
        </w:tc>
        <w:tc>
          <w:tcPr>
            <w:tcW w:w="1846"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sz w:val="18"/>
                <w:szCs w:val="18"/>
              </w:rPr>
            </w:pPr>
            <w:r w:rsidRPr="00E37406">
              <w:rPr>
                <w:rFonts w:cs="Calibri"/>
                <w:color w:val="000000"/>
                <w:sz w:val="18"/>
                <w:szCs w:val="18"/>
              </w:rPr>
              <w:t>Treatment of hemophilia B.</w:t>
            </w:r>
          </w:p>
          <w:p w:rsidR="00556909" w:rsidRPr="00E37406" w:rsidRDefault="00556909" w:rsidP="005A09E4">
            <w:pPr>
              <w:spacing w:after="0" w:line="240" w:lineRule="auto"/>
              <w:jc w:val="center"/>
              <w:rPr>
                <w:rFonts w:cs="Calibri"/>
                <w:b/>
                <w:sz w:val="18"/>
                <w:szCs w:val="18"/>
              </w:rPr>
            </w:pPr>
            <w:r w:rsidRPr="00E37406">
              <w:rPr>
                <w:rFonts w:cs="Calibri"/>
                <w:color w:val="000000"/>
                <w:sz w:val="18"/>
                <w:szCs w:val="18"/>
              </w:rPr>
              <w:t>Factor IX deficiency</w:t>
            </w:r>
          </w:p>
        </w:tc>
        <w:tc>
          <w:tcPr>
            <w:tcW w:w="1001" w:type="pct"/>
            <w:vAlign w:val="center"/>
          </w:tcPr>
          <w:p w:rsidR="00556909" w:rsidRPr="00E37406" w:rsidRDefault="00556909" w:rsidP="005A09E4">
            <w:pPr>
              <w:spacing w:after="0" w:line="240" w:lineRule="auto"/>
              <w:jc w:val="center"/>
              <w:rPr>
                <w:rFonts w:cs="Calibri"/>
                <w:color w:val="000000"/>
                <w:sz w:val="18"/>
                <w:szCs w:val="18"/>
              </w:rPr>
            </w:pPr>
            <w:r w:rsidRPr="00E37406">
              <w:rPr>
                <w:rFonts w:cs="Calibri"/>
                <w:color w:val="000000"/>
                <w:sz w:val="18"/>
                <w:szCs w:val="18"/>
              </w:rPr>
              <w:t>Obtain consent</w:t>
            </w:r>
          </w:p>
          <w:p w:rsidR="00556909" w:rsidRPr="00E37406" w:rsidRDefault="00556909" w:rsidP="005A09E4">
            <w:pPr>
              <w:widowControl w:val="0"/>
              <w:autoSpaceDE w:val="0"/>
              <w:autoSpaceDN w:val="0"/>
              <w:adjustRightInd w:val="0"/>
              <w:snapToGrid w:val="0"/>
              <w:spacing w:after="0" w:line="240" w:lineRule="auto"/>
              <w:jc w:val="center"/>
              <w:rPr>
                <w:rFonts w:cs="Calibri"/>
                <w:b/>
                <w:sz w:val="18"/>
                <w:szCs w:val="18"/>
              </w:rPr>
            </w:pPr>
            <w:r w:rsidRPr="00E37406">
              <w:rPr>
                <w:rFonts w:cs="Calibri"/>
                <w:color w:val="000000"/>
                <w:sz w:val="18"/>
                <w:szCs w:val="18"/>
              </w:rPr>
              <w:t>Administered by IV infusion over several minutes.</w:t>
            </w:r>
          </w:p>
        </w:tc>
        <w:tc>
          <w:tcPr>
            <w:tcW w:w="1204" w:type="pct"/>
            <w:vAlign w:val="center"/>
          </w:tcPr>
          <w:p w:rsidR="00556909" w:rsidRPr="00E37406" w:rsidRDefault="00556909" w:rsidP="005A09E4">
            <w:pPr>
              <w:widowControl w:val="0"/>
              <w:autoSpaceDE w:val="0"/>
              <w:autoSpaceDN w:val="0"/>
              <w:adjustRightInd w:val="0"/>
              <w:snapToGrid w:val="0"/>
              <w:spacing w:after="0" w:line="240" w:lineRule="auto"/>
              <w:jc w:val="center"/>
              <w:rPr>
                <w:rFonts w:cs="Calibri"/>
                <w:b/>
                <w:sz w:val="18"/>
                <w:szCs w:val="18"/>
              </w:rPr>
            </w:pPr>
            <w:r w:rsidRPr="00E37406">
              <w:rPr>
                <w:rFonts w:cs="Calibri"/>
                <w:color w:val="000000"/>
                <w:sz w:val="18"/>
                <w:szCs w:val="18"/>
              </w:rPr>
              <w:t>Reconstitute with Sterile water for injection included in the kit.</w:t>
            </w:r>
          </w:p>
        </w:tc>
      </w:tr>
    </w:tbl>
    <w:p w:rsidR="00556909" w:rsidRPr="00327766" w:rsidRDefault="00556909" w:rsidP="00327766">
      <w:pPr>
        <w:spacing w:after="0" w:line="240" w:lineRule="auto"/>
        <w:rPr>
          <w:rFonts w:cs="Calibri"/>
          <w:sz w:val="16"/>
          <w:szCs w:val="16"/>
        </w:rPr>
      </w:pPr>
      <w:r w:rsidRPr="00327766">
        <w:rPr>
          <w:rFonts w:cs="Calibri"/>
          <w:sz w:val="16"/>
          <w:szCs w:val="16"/>
        </w:rPr>
        <w:t>References:</w:t>
      </w:r>
      <w:r>
        <w:rPr>
          <w:rFonts w:cs="Calibri"/>
          <w:sz w:val="16"/>
          <w:szCs w:val="16"/>
        </w:rPr>
        <w:t xml:space="preserve"> </w:t>
      </w:r>
      <w:r w:rsidRPr="00327766">
        <w:rPr>
          <w:rFonts w:cs="Calibri"/>
          <w:sz w:val="16"/>
          <w:szCs w:val="16"/>
        </w:rPr>
        <w:t>NSER 327</w:t>
      </w:r>
    </w:p>
    <w:p w:rsidR="00556909" w:rsidRPr="00BC1B49" w:rsidRDefault="00556909" w:rsidP="00BC1B49">
      <w:pPr>
        <w:pBdr>
          <w:bottom w:val="thickThinSmallGap" w:sz="24" w:space="1" w:color="622423"/>
        </w:pBdr>
        <w:tabs>
          <w:tab w:val="center" w:pos="4680"/>
          <w:tab w:val="right" w:pos="9360"/>
        </w:tabs>
        <w:spacing w:after="0" w:line="240" w:lineRule="auto"/>
        <w:jc w:val="center"/>
        <w:rPr>
          <w:rFonts w:ascii="Cambria" w:hAnsi="Cambria"/>
          <w:sz w:val="32"/>
          <w:szCs w:val="32"/>
        </w:rPr>
      </w:pPr>
      <w:r w:rsidRPr="00BC1B49">
        <w:rPr>
          <w:rFonts w:ascii="Cambria" w:hAnsi="Cambria"/>
          <w:sz w:val="32"/>
          <w:szCs w:val="32"/>
        </w:rPr>
        <w:t>Swallow Screening</w:t>
      </w:r>
    </w:p>
    <w:p w:rsidR="00556909" w:rsidRPr="00BC1B49" w:rsidRDefault="00556909" w:rsidP="00BC1B49">
      <w:pPr>
        <w:spacing w:after="0" w:line="240" w:lineRule="auto"/>
        <w:outlineLvl w:val="1"/>
        <w:rPr>
          <w:rFonts w:cs="Calibri"/>
          <w:b/>
          <w:bCs/>
          <w:sz w:val="20"/>
          <w:szCs w:val="20"/>
        </w:rPr>
      </w:pPr>
      <w:r>
        <w:rPr>
          <w:noProof/>
        </w:rPr>
        <w:pict>
          <v:shape id="Text Box 407" o:spid="_x0000_s1185" type="#_x0000_t202" style="position:absolute;margin-left:331.5pt;margin-top:4.35pt;width:135.8pt;height:94.8pt;z-index:-251584512;visibility:visible" wrapcoords="-119 -171 -119 21429 21719 21429 21719 -171 -119 -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inLwIAAF0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">
            <v:textbox>
              <w:txbxContent>
                <w:p w:rsidR="00556909" w:rsidRDefault="00556909" w:rsidP="00BC1B49">
                  <w:pPr>
                    <w:rPr>
                      <w:rFonts w:cs="Calibri"/>
                      <w:sz w:val="20"/>
                      <w:szCs w:val="20"/>
                    </w:rPr>
                  </w:pPr>
                  <w:r w:rsidRPr="00521F08">
                    <w:rPr>
                      <w:rFonts w:cs="Calibri"/>
                      <w:sz w:val="20"/>
                      <w:szCs w:val="20"/>
                    </w:rPr>
                    <w:t xml:space="preserve">Equipment needed: </w:t>
                  </w:r>
                </w:p>
                <w:p w:rsidR="00556909" w:rsidRDefault="00556909" w:rsidP="00176AC3">
                  <w:pPr>
                    <w:numPr>
                      <w:ilvl w:val="0"/>
                      <w:numId w:val="152"/>
                    </w:numPr>
                    <w:spacing w:after="0" w:line="240" w:lineRule="auto"/>
                    <w:rPr>
                      <w:rFonts w:cs="Calibri"/>
                      <w:sz w:val="20"/>
                      <w:szCs w:val="20"/>
                    </w:rPr>
                  </w:pPr>
                  <w:r>
                    <w:rPr>
                      <w:rFonts w:cs="Calibri"/>
                      <w:sz w:val="20"/>
                      <w:szCs w:val="20"/>
                    </w:rPr>
                    <w:t>Flashlight</w:t>
                  </w:r>
                </w:p>
                <w:p w:rsidR="00556909" w:rsidRDefault="00556909" w:rsidP="00176AC3">
                  <w:pPr>
                    <w:numPr>
                      <w:ilvl w:val="0"/>
                      <w:numId w:val="152"/>
                    </w:numPr>
                    <w:spacing w:after="0" w:line="240" w:lineRule="auto"/>
                    <w:rPr>
                      <w:rFonts w:cs="Calibri"/>
                      <w:sz w:val="20"/>
                      <w:szCs w:val="20"/>
                    </w:rPr>
                  </w:pPr>
                  <w:r>
                    <w:rPr>
                      <w:rFonts w:cs="Calibri"/>
                      <w:sz w:val="20"/>
                      <w:szCs w:val="20"/>
                    </w:rPr>
                    <w:t>long cotton-tipped swab</w:t>
                  </w:r>
                </w:p>
                <w:p w:rsidR="00556909" w:rsidRDefault="00556909" w:rsidP="00176AC3">
                  <w:pPr>
                    <w:numPr>
                      <w:ilvl w:val="0"/>
                      <w:numId w:val="152"/>
                    </w:numPr>
                    <w:spacing w:after="0" w:line="240" w:lineRule="auto"/>
                    <w:rPr>
                      <w:rFonts w:cs="Calibri"/>
                      <w:sz w:val="20"/>
                      <w:szCs w:val="20"/>
                    </w:rPr>
                  </w:pPr>
                  <w:r>
                    <w:rPr>
                      <w:rFonts w:cs="Calibri"/>
                      <w:sz w:val="20"/>
                      <w:szCs w:val="20"/>
                    </w:rPr>
                    <w:t>tongue depressor</w:t>
                  </w:r>
                </w:p>
                <w:p w:rsidR="00556909" w:rsidRDefault="00556909" w:rsidP="00176AC3">
                  <w:pPr>
                    <w:numPr>
                      <w:ilvl w:val="0"/>
                      <w:numId w:val="152"/>
                    </w:numPr>
                    <w:spacing w:after="0" w:line="240" w:lineRule="auto"/>
                    <w:rPr>
                      <w:rFonts w:cs="Calibri"/>
                      <w:sz w:val="20"/>
                      <w:szCs w:val="20"/>
                    </w:rPr>
                  </w:pPr>
                  <w:r>
                    <w:rPr>
                      <w:rFonts w:cs="Calibri"/>
                      <w:sz w:val="20"/>
                      <w:szCs w:val="20"/>
                    </w:rPr>
                    <w:t>cup of water</w:t>
                  </w:r>
                </w:p>
                <w:p w:rsidR="00556909" w:rsidRDefault="00556909" w:rsidP="00176AC3">
                  <w:pPr>
                    <w:numPr>
                      <w:ilvl w:val="0"/>
                      <w:numId w:val="152"/>
                    </w:numPr>
                    <w:spacing w:after="0" w:line="240" w:lineRule="auto"/>
                    <w:rPr>
                      <w:rFonts w:cs="Calibri"/>
                      <w:sz w:val="20"/>
                      <w:szCs w:val="20"/>
                    </w:rPr>
                  </w:pPr>
                  <w:r>
                    <w:rPr>
                      <w:rFonts w:cs="Calibri"/>
                      <w:sz w:val="20"/>
                      <w:szCs w:val="20"/>
                    </w:rPr>
                    <w:t>teaspoon</w:t>
                  </w:r>
                </w:p>
                <w:p w:rsidR="00556909" w:rsidRPr="00521F08" w:rsidRDefault="00556909" w:rsidP="00176AC3">
                  <w:pPr>
                    <w:numPr>
                      <w:ilvl w:val="0"/>
                      <w:numId w:val="152"/>
                    </w:numPr>
                    <w:spacing w:after="0" w:line="240" w:lineRule="auto"/>
                    <w:rPr>
                      <w:rFonts w:cs="Calibri"/>
                      <w:sz w:val="20"/>
                      <w:szCs w:val="20"/>
                    </w:rPr>
                  </w:pPr>
                  <w:r w:rsidRPr="00521F08">
                    <w:rPr>
                      <w:rFonts w:cs="Calibri"/>
                      <w:sz w:val="20"/>
                      <w:szCs w:val="20"/>
                    </w:rPr>
                    <w:t xml:space="preserve">rubber gloves. </w:t>
                  </w:r>
                </w:p>
                <w:p w:rsidR="00556909" w:rsidRDefault="00556909" w:rsidP="00BC1B49"/>
              </w:txbxContent>
            </v:textbox>
            <w10:wrap type="tight"/>
          </v:shape>
        </w:pict>
      </w:r>
      <w:r w:rsidRPr="00BC1B49">
        <w:rPr>
          <w:rFonts w:cs="Calibri"/>
          <w:b/>
          <w:bCs/>
          <w:sz w:val="20"/>
          <w:szCs w:val="20"/>
        </w:rPr>
        <w:t xml:space="preserve">Instructions for Administering MGH-SST (Swallow Screening Tool) </w:t>
      </w:r>
    </w:p>
    <w:p w:rsidR="00556909" w:rsidRPr="00BC1B49" w:rsidRDefault="00556909" w:rsidP="00BC1B49">
      <w:pPr>
        <w:spacing w:after="0" w:line="240" w:lineRule="auto"/>
        <w:rPr>
          <w:rFonts w:cs="Calibri"/>
          <w:sz w:val="20"/>
          <w:szCs w:val="20"/>
        </w:rPr>
      </w:pPr>
      <w:r w:rsidRPr="00BC1B49">
        <w:rPr>
          <w:rFonts w:cs="Calibri"/>
          <w:sz w:val="20"/>
          <w:szCs w:val="20"/>
        </w:rPr>
        <w:t>The purpose of this screening tool is to ensure patient safety by accurately screening patients at risk for aspiration, or suspected of being an aspiration risk.</w:t>
      </w:r>
    </w:p>
    <w:p w:rsidR="00556909" w:rsidRPr="00BC1B49" w:rsidRDefault="00556909" w:rsidP="00BC1B49">
      <w:pPr>
        <w:tabs>
          <w:tab w:val="left" w:pos="7140"/>
        </w:tabs>
        <w:spacing w:after="0" w:line="240" w:lineRule="auto"/>
        <w:jc w:val="center"/>
        <w:rPr>
          <w:rFonts w:cs="Calibri"/>
          <w:sz w:val="20"/>
          <w:szCs w:val="20"/>
        </w:rPr>
      </w:pPr>
      <w:r w:rsidRPr="00BC1B49">
        <w:rPr>
          <w:rFonts w:cs="Calibri"/>
          <w:b/>
          <w:bCs/>
          <w:sz w:val="20"/>
          <w:szCs w:val="20"/>
        </w:rPr>
        <w:t>Part 1</w:t>
      </w:r>
    </w:p>
    <w:p w:rsidR="00556909" w:rsidRPr="00BC1B49" w:rsidRDefault="00556909" w:rsidP="00BC1B49">
      <w:pPr>
        <w:spacing w:after="0" w:line="240" w:lineRule="auto"/>
        <w:rPr>
          <w:rFonts w:cs="Calibri"/>
          <w:sz w:val="20"/>
          <w:szCs w:val="20"/>
        </w:rPr>
      </w:pPr>
      <w:r w:rsidRPr="00BC1B49">
        <w:rPr>
          <w:rFonts w:cs="Calibri"/>
          <w:b/>
          <w:iCs/>
          <w:sz w:val="20"/>
          <w:szCs w:val="20"/>
        </w:rPr>
        <w:t>Wakefulness</w:t>
      </w:r>
      <w:r w:rsidRPr="00BC1B49">
        <w:rPr>
          <w:rFonts w:cs="Calibri"/>
          <w:b/>
          <w:sz w:val="20"/>
          <w:szCs w:val="20"/>
        </w:rPr>
        <w:t>:</w:t>
      </w:r>
      <w:r w:rsidRPr="00BC1B49">
        <w:rPr>
          <w:rFonts w:cs="Calibri"/>
          <w:sz w:val="20"/>
          <w:szCs w:val="20"/>
        </w:rPr>
        <w:t xml:space="preserve"> </w:t>
      </w:r>
      <w:r w:rsidRPr="00BC1B49">
        <w:rPr>
          <w:rFonts w:cs="Calibri"/>
          <w:bCs/>
          <w:sz w:val="20"/>
          <w:szCs w:val="20"/>
        </w:rPr>
        <w:t>Is patient able to remain awake for at least 5 minutes?</w:t>
      </w:r>
      <w:r w:rsidRPr="00BC1B49">
        <w:rPr>
          <w:rFonts w:cs="Calibri"/>
          <w:sz w:val="20"/>
          <w:szCs w:val="20"/>
        </w:rPr>
        <w:t xml:space="preserve"> </w:t>
      </w:r>
    </w:p>
    <w:p w:rsidR="00556909" w:rsidRPr="00BC1B49" w:rsidRDefault="00556909" w:rsidP="00176AC3">
      <w:pPr>
        <w:numPr>
          <w:ilvl w:val="0"/>
          <w:numId w:val="150"/>
        </w:numPr>
        <w:spacing w:after="100" w:afterAutospacing="1" w:line="240" w:lineRule="auto"/>
        <w:rPr>
          <w:rFonts w:cs="Calibri"/>
          <w:sz w:val="20"/>
          <w:szCs w:val="20"/>
        </w:rPr>
      </w:pPr>
      <w:r w:rsidRPr="00BC1B49">
        <w:rPr>
          <w:rFonts w:cs="Calibri"/>
          <w:sz w:val="20"/>
          <w:szCs w:val="20"/>
        </w:rPr>
        <w:t xml:space="preserve">If yes, continue </w:t>
      </w:r>
    </w:p>
    <w:p w:rsidR="00556909" w:rsidRPr="00BC1B49" w:rsidRDefault="00556909" w:rsidP="00176AC3">
      <w:pPr>
        <w:numPr>
          <w:ilvl w:val="0"/>
          <w:numId w:val="150"/>
        </w:numPr>
        <w:spacing w:after="0" w:line="240" w:lineRule="auto"/>
        <w:rPr>
          <w:rFonts w:cs="Calibri"/>
          <w:sz w:val="20"/>
          <w:szCs w:val="20"/>
        </w:rPr>
      </w:pPr>
      <w:r w:rsidRPr="00BC1B49">
        <w:rPr>
          <w:rFonts w:cs="Calibri"/>
          <w:sz w:val="20"/>
          <w:szCs w:val="20"/>
        </w:rPr>
        <w:t xml:space="preserve">If no, fail Part 1 and defer Part 2. Maintain NPO until re-screened when alertness maintained for a minimum of 5 minutes </w:t>
      </w:r>
    </w:p>
    <w:p w:rsidR="00556909" w:rsidRPr="00BC1B49" w:rsidRDefault="00556909" w:rsidP="00BC1B49">
      <w:pPr>
        <w:spacing w:after="0" w:line="240" w:lineRule="auto"/>
        <w:rPr>
          <w:rFonts w:cs="Calibri"/>
          <w:sz w:val="20"/>
          <w:szCs w:val="20"/>
        </w:rPr>
      </w:pPr>
      <w:r w:rsidRPr="00BC1B49">
        <w:rPr>
          <w:rFonts w:cs="Calibri"/>
          <w:b/>
          <w:iCs/>
          <w:sz w:val="20"/>
          <w:szCs w:val="20"/>
        </w:rPr>
        <w:t>Head of Bed</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Can the patient tolerate head of bed elevation to at least 30 degrees (as upright as possible is ideal) </w:t>
      </w:r>
    </w:p>
    <w:p w:rsidR="00556909" w:rsidRPr="00BC1B49" w:rsidRDefault="00556909" w:rsidP="00176AC3">
      <w:pPr>
        <w:numPr>
          <w:ilvl w:val="0"/>
          <w:numId w:val="150"/>
        </w:numPr>
        <w:spacing w:after="100" w:afterAutospacing="1" w:line="240" w:lineRule="auto"/>
        <w:rPr>
          <w:rFonts w:cs="Calibri"/>
          <w:sz w:val="20"/>
          <w:szCs w:val="20"/>
        </w:rPr>
      </w:pPr>
      <w:r w:rsidRPr="00BC1B49">
        <w:rPr>
          <w:rFonts w:cs="Calibri"/>
          <w:sz w:val="20"/>
          <w:szCs w:val="20"/>
        </w:rPr>
        <w:t xml:space="preserve">If yes, continue </w:t>
      </w:r>
    </w:p>
    <w:p w:rsidR="00556909" w:rsidRPr="00BC1B49" w:rsidRDefault="00556909" w:rsidP="00176AC3">
      <w:pPr>
        <w:numPr>
          <w:ilvl w:val="0"/>
          <w:numId w:val="150"/>
        </w:numPr>
        <w:spacing w:before="100" w:beforeAutospacing="1" w:after="0" w:line="240" w:lineRule="auto"/>
        <w:rPr>
          <w:rFonts w:cs="Calibri"/>
          <w:sz w:val="20"/>
          <w:szCs w:val="20"/>
        </w:rPr>
      </w:pPr>
      <w:r w:rsidRPr="00BC1B49">
        <w:rPr>
          <w:rFonts w:cs="Calibri"/>
          <w:sz w:val="20"/>
          <w:szCs w:val="20"/>
        </w:rPr>
        <w:t xml:space="preserve">If no, fail Part 1 and defer Part 2. Maintain NPO until head of bed can be elevated and patient can be re-screened. </w:t>
      </w:r>
    </w:p>
    <w:p w:rsidR="00556909" w:rsidRPr="00BC1B49" w:rsidRDefault="00556909" w:rsidP="00BC1B49">
      <w:pPr>
        <w:spacing w:after="0" w:line="240" w:lineRule="auto"/>
        <w:rPr>
          <w:rFonts w:cs="Calibri"/>
          <w:sz w:val="20"/>
          <w:szCs w:val="20"/>
        </w:rPr>
      </w:pPr>
      <w:r w:rsidRPr="00BC1B49">
        <w:rPr>
          <w:rFonts w:cs="Calibri"/>
          <w:b/>
          <w:iCs/>
          <w:sz w:val="20"/>
          <w:szCs w:val="20"/>
        </w:rPr>
        <w:t>Breathing</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Can the patient maintain reasonable oxygen saturation at rest with O2 via nasal cannula? </w:t>
      </w:r>
    </w:p>
    <w:p w:rsidR="00556909" w:rsidRPr="00BC1B49" w:rsidRDefault="00556909" w:rsidP="00176AC3">
      <w:pPr>
        <w:numPr>
          <w:ilvl w:val="0"/>
          <w:numId w:val="150"/>
        </w:numPr>
        <w:spacing w:after="100" w:afterAutospacing="1" w:line="240" w:lineRule="auto"/>
        <w:rPr>
          <w:rFonts w:cs="Calibri"/>
          <w:sz w:val="20"/>
          <w:szCs w:val="20"/>
        </w:rPr>
      </w:pPr>
      <w:r w:rsidRPr="00BC1B49">
        <w:rPr>
          <w:rFonts w:cs="Calibri"/>
          <w:sz w:val="20"/>
          <w:szCs w:val="20"/>
        </w:rPr>
        <w:t xml:space="preserve">If yes, continue </w:t>
      </w:r>
    </w:p>
    <w:p w:rsidR="00556909" w:rsidRPr="00BC1B49" w:rsidRDefault="00556909" w:rsidP="00176AC3">
      <w:pPr>
        <w:numPr>
          <w:ilvl w:val="0"/>
          <w:numId w:val="150"/>
        </w:numPr>
        <w:spacing w:before="100" w:beforeAutospacing="1" w:after="0" w:line="240" w:lineRule="auto"/>
        <w:rPr>
          <w:rFonts w:cs="Calibri"/>
          <w:sz w:val="20"/>
          <w:szCs w:val="20"/>
        </w:rPr>
      </w:pPr>
      <w:r w:rsidRPr="00BC1B49">
        <w:rPr>
          <w:rFonts w:cs="Calibri"/>
          <w:sz w:val="20"/>
          <w:szCs w:val="20"/>
        </w:rPr>
        <w:t xml:space="preserve">If no, fail Part 1 and defer Part 2. Maintain NPO until stable breathing and acceptable O2 sats and patient can be re-screened. </w:t>
      </w:r>
    </w:p>
    <w:p w:rsidR="00556909" w:rsidRPr="00BC1B49" w:rsidRDefault="00556909" w:rsidP="00BC1B49">
      <w:pPr>
        <w:spacing w:after="0" w:line="240" w:lineRule="auto"/>
        <w:rPr>
          <w:rFonts w:cs="Calibri"/>
          <w:sz w:val="20"/>
          <w:szCs w:val="20"/>
        </w:rPr>
      </w:pPr>
      <w:r w:rsidRPr="00BC1B49">
        <w:rPr>
          <w:rFonts w:cs="Calibri"/>
          <w:b/>
          <w:iCs/>
          <w:sz w:val="20"/>
          <w:szCs w:val="20"/>
        </w:rPr>
        <w:t>Clean Mouth</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Does patient meet standards of oral hygiene? Inspect entire oral cavity. </w:t>
      </w:r>
    </w:p>
    <w:p w:rsidR="00556909" w:rsidRPr="00BC1B49" w:rsidRDefault="00556909" w:rsidP="00176AC3">
      <w:pPr>
        <w:numPr>
          <w:ilvl w:val="0"/>
          <w:numId w:val="150"/>
        </w:numPr>
        <w:spacing w:after="0" w:line="240" w:lineRule="auto"/>
        <w:rPr>
          <w:rFonts w:cs="Calibri"/>
          <w:sz w:val="20"/>
          <w:szCs w:val="20"/>
        </w:rPr>
      </w:pPr>
      <w:r w:rsidRPr="00BC1B49">
        <w:rPr>
          <w:rFonts w:cs="Calibri"/>
          <w:sz w:val="20"/>
          <w:szCs w:val="20"/>
        </w:rPr>
        <w:t xml:space="preserve">If yes, continue </w:t>
      </w:r>
    </w:p>
    <w:p w:rsidR="00556909" w:rsidRPr="00BC1B49" w:rsidRDefault="00556909" w:rsidP="00176AC3">
      <w:pPr>
        <w:numPr>
          <w:ilvl w:val="0"/>
          <w:numId w:val="150"/>
        </w:numPr>
        <w:spacing w:before="100" w:beforeAutospacing="1" w:after="0" w:line="240" w:lineRule="auto"/>
        <w:rPr>
          <w:rFonts w:cs="Calibri"/>
          <w:sz w:val="20"/>
          <w:szCs w:val="20"/>
        </w:rPr>
      </w:pPr>
      <w:r w:rsidRPr="00BC1B49">
        <w:rPr>
          <w:rFonts w:cs="Calibri"/>
          <w:sz w:val="20"/>
          <w:szCs w:val="20"/>
        </w:rPr>
        <w:t xml:space="preserve">If no, clean oral cavity before proceeding to Part 2. If unable to fully clean, fail Part 1 and defer Part 2. Maintain NPO with ongoing oral care. Re-screen. </w:t>
      </w:r>
    </w:p>
    <w:p w:rsidR="00556909" w:rsidRPr="00BC1B49" w:rsidRDefault="00556909" w:rsidP="00BC1B49">
      <w:pPr>
        <w:spacing w:after="100" w:afterAutospacing="1" w:line="240" w:lineRule="auto"/>
        <w:rPr>
          <w:rFonts w:cs="Calibri"/>
          <w:sz w:val="20"/>
          <w:szCs w:val="20"/>
        </w:rPr>
      </w:pPr>
      <w:r w:rsidRPr="00BC1B49">
        <w:rPr>
          <w:rFonts w:cs="Calibri"/>
          <w:sz w:val="20"/>
          <w:szCs w:val="20"/>
        </w:rPr>
        <w:t>If all four items in Part 1 are present, proceed to Part 2. Otherwise, maintain NPO, determine alternate route of nutrition, hydration and meds. Defer part 2 and re-screen when able.</w:t>
      </w:r>
    </w:p>
    <w:p w:rsidR="00556909" w:rsidRPr="00BC1B49" w:rsidRDefault="00556909" w:rsidP="00BC1B49">
      <w:pPr>
        <w:spacing w:before="100" w:beforeAutospacing="1" w:after="0" w:line="240" w:lineRule="auto"/>
        <w:jc w:val="center"/>
        <w:rPr>
          <w:rFonts w:cs="Calibri"/>
          <w:b/>
          <w:sz w:val="20"/>
          <w:szCs w:val="20"/>
        </w:rPr>
      </w:pPr>
      <w:r w:rsidRPr="00BC1B49">
        <w:rPr>
          <w:rFonts w:cs="Calibri"/>
          <w:b/>
          <w:bCs/>
          <w:sz w:val="20"/>
          <w:szCs w:val="20"/>
        </w:rPr>
        <w:t>Part 2</w:t>
      </w:r>
    </w:p>
    <w:p w:rsidR="00556909" w:rsidRPr="00BC1B49" w:rsidRDefault="00556909" w:rsidP="00BC1B49">
      <w:pPr>
        <w:spacing w:after="0" w:line="240" w:lineRule="auto"/>
        <w:rPr>
          <w:rFonts w:cs="Calibri"/>
          <w:sz w:val="20"/>
          <w:szCs w:val="20"/>
        </w:rPr>
      </w:pPr>
      <w:r w:rsidRPr="00BC1B49">
        <w:rPr>
          <w:rFonts w:cs="Calibri"/>
          <w:b/>
          <w:iCs/>
          <w:sz w:val="20"/>
          <w:szCs w:val="20"/>
        </w:rPr>
        <w:t>Tongue Movement</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Does patient have adequate tongue range of motion and strength for moving and controlling food and liquid in the mouth? </w:t>
      </w:r>
    </w:p>
    <w:p w:rsidR="00556909" w:rsidRPr="00BC1B49" w:rsidRDefault="00556909" w:rsidP="00176AC3">
      <w:pPr>
        <w:numPr>
          <w:ilvl w:val="0"/>
          <w:numId w:val="151"/>
        </w:numPr>
        <w:spacing w:after="100" w:afterAutospacing="1" w:line="240" w:lineRule="auto"/>
        <w:rPr>
          <w:rFonts w:cs="Calibri"/>
          <w:sz w:val="20"/>
          <w:szCs w:val="20"/>
        </w:rPr>
      </w:pPr>
      <w:r w:rsidRPr="00BC1B49">
        <w:rPr>
          <w:rFonts w:cs="Calibri"/>
          <w:sz w:val="20"/>
          <w:szCs w:val="20"/>
        </w:rPr>
        <w:t xml:space="preserve">TASK: Ask or demonstrate </w:t>
      </w:r>
      <w:r w:rsidRPr="00BC1B49">
        <w:rPr>
          <w:rFonts w:cs="Calibri"/>
          <w:bCs/>
          <w:sz w:val="20"/>
          <w:szCs w:val="20"/>
        </w:rPr>
        <w:t>"Stick out your tongue beyond your lips" and "Lick all the way around your lips."</w:t>
      </w:r>
      <w:r w:rsidRPr="00BC1B49">
        <w:rPr>
          <w:rFonts w:cs="Calibri"/>
          <w:sz w:val="20"/>
          <w:szCs w:val="20"/>
        </w:rPr>
        <w:t xml:space="preserve"> </w:t>
      </w:r>
    </w:p>
    <w:p w:rsidR="00556909" w:rsidRPr="00BC1B49" w:rsidRDefault="00556909" w:rsidP="00176AC3">
      <w:pPr>
        <w:numPr>
          <w:ilvl w:val="0"/>
          <w:numId w:val="151"/>
        </w:numPr>
        <w:spacing w:before="100" w:beforeAutospacing="1" w:after="0" w:line="240" w:lineRule="auto"/>
        <w:rPr>
          <w:rFonts w:cs="Calibri"/>
          <w:sz w:val="20"/>
          <w:szCs w:val="20"/>
        </w:rPr>
      </w:pPr>
      <w:r w:rsidRPr="00BC1B49">
        <w:rPr>
          <w:rFonts w:cs="Calibri"/>
          <w:sz w:val="20"/>
          <w:szCs w:val="20"/>
        </w:rPr>
        <w:t xml:space="preserve">SCORE: 1 point if tongue protrudes past lips and to both sides fully. 0 points if incomplete or absent. </w:t>
      </w:r>
    </w:p>
    <w:p w:rsidR="00556909" w:rsidRPr="00BC1B49" w:rsidRDefault="00556909" w:rsidP="00BC1B49">
      <w:pPr>
        <w:spacing w:after="0" w:line="240" w:lineRule="auto"/>
        <w:rPr>
          <w:rFonts w:cs="Calibri"/>
          <w:sz w:val="20"/>
          <w:szCs w:val="20"/>
        </w:rPr>
      </w:pPr>
      <w:r w:rsidRPr="00BC1B49">
        <w:rPr>
          <w:rFonts w:cs="Calibri"/>
          <w:b/>
          <w:iCs/>
          <w:sz w:val="20"/>
          <w:szCs w:val="20"/>
        </w:rPr>
        <w:t>Cough</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Does patient have a cough strong enough for clearing the airway? </w:t>
      </w:r>
    </w:p>
    <w:p w:rsidR="00556909" w:rsidRPr="00BC1B49" w:rsidRDefault="00556909" w:rsidP="00176AC3">
      <w:pPr>
        <w:numPr>
          <w:ilvl w:val="0"/>
          <w:numId w:val="151"/>
        </w:numPr>
        <w:spacing w:after="100" w:afterAutospacing="1" w:line="240" w:lineRule="auto"/>
        <w:rPr>
          <w:rFonts w:cs="Calibri"/>
          <w:sz w:val="20"/>
          <w:szCs w:val="20"/>
        </w:rPr>
      </w:pPr>
      <w:r w:rsidRPr="00BC1B49">
        <w:rPr>
          <w:rFonts w:cs="Calibri"/>
          <w:sz w:val="20"/>
          <w:szCs w:val="20"/>
        </w:rPr>
        <w:t xml:space="preserve">TASK: Ask or demonstrate </w:t>
      </w:r>
      <w:r w:rsidRPr="00BC1B49">
        <w:rPr>
          <w:rFonts w:cs="Calibri"/>
          <w:bCs/>
          <w:sz w:val="20"/>
          <w:szCs w:val="20"/>
        </w:rPr>
        <w:t>"Cough as hard as you can."</w:t>
      </w:r>
      <w:r w:rsidRPr="00BC1B49">
        <w:rPr>
          <w:rFonts w:cs="Calibri"/>
          <w:sz w:val="20"/>
          <w:szCs w:val="20"/>
        </w:rPr>
        <w:t xml:space="preserve"> </w:t>
      </w:r>
    </w:p>
    <w:p w:rsidR="00556909" w:rsidRPr="00BC1B49" w:rsidRDefault="00556909" w:rsidP="00176AC3">
      <w:pPr>
        <w:numPr>
          <w:ilvl w:val="0"/>
          <w:numId w:val="151"/>
        </w:numPr>
        <w:spacing w:before="100" w:beforeAutospacing="1" w:after="0" w:line="240" w:lineRule="auto"/>
        <w:rPr>
          <w:rFonts w:cs="Calibri"/>
          <w:sz w:val="20"/>
          <w:szCs w:val="20"/>
        </w:rPr>
      </w:pPr>
      <w:r w:rsidRPr="00BC1B49">
        <w:rPr>
          <w:rFonts w:cs="Calibri"/>
          <w:sz w:val="20"/>
          <w:szCs w:val="20"/>
        </w:rPr>
        <w:t xml:space="preserve">SCORE: 1 point if sharp, audible cough is present. 0 points if cough is weak, breathy or absent. </w:t>
      </w:r>
    </w:p>
    <w:p w:rsidR="00556909" w:rsidRPr="00BC1B49" w:rsidRDefault="00556909" w:rsidP="00BC1B49">
      <w:pPr>
        <w:spacing w:after="0" w:line="240" w:lineRule="auto"/>
        <w:rPr>
          <w:rFonts w:cs="Calibri"/>
          <w:sz w:val="20"/>
          <w:szCs w:val="20"/>
        </w:rPr>
      </w:pPr>
      <w:r w:rsidRPr="00BC1B49">
        <w:rPr>
          <w:rFonts w:cs="Calibri"/>
          <w:b/>
          <w:iCs/>
          <w:sz w:val="20"/>
          <w:szCs w:val="20"/>
        </w:rPr>
        <w:t>Vocal Quality</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Does patient have a strong, clear voice indicating ability to close and protect airway? </w:t>
      </w:r>
    </w:p>
    <w:p w:rsidR="00556909" w:rsidRPr="00BC1B49" w:rsidRDefault="00556909" w:rsidP="00176AC3">
      <w:pPr>
        <w:numPr>
          <w:ilvl w:val="0"/>
          <w:numId w:val="151"/>
        </w:numPr>
        <w:spacing w:after="0" w:line="240" w:lineRule="auto"/>
        <w:rPr>
          <w:rFonts w:cs="Calibri"/>
          <w:sz w:val="20"/>
          <w:szCs w:val="20"/>
        </w:rPr>
      </w:pPr>
      <w:r w:rsidRPr="00BC1B49">
        <w:rPr>
          <w:rFonts w:cs="Calibri"/>
          <w:sz w:val="20"/>
          <w:szCs w:val="20"/>
        </w:rPr>
        <w:t xml:space="preserve">TASK: Ask or demonstrate </w:t>
      </w:r>
      <w:r w:rsidRPr="00BC1B49">
        <w:rPr>
          <w:rFonts w:cs="Calibri"/>
          <w:bCs/>
          <w:sz w:val="20"/>
          <w:szCs w:val="20"/>
        </w:rPr>
        <w:t>"Say ha-ha-ha-ha."</w:t>
      </w:r>
      <w:r w:rsidRPr="00BC1B49">
        <w:rPr>
          <w:rFonts w:cs="Calibri"/>
          <w:sz w:val="20"/>
          <w:szCs w:val="20"/>
        </w:rPr>
        <w:t xml:space="preserve"> </w:t>
      </w:r>
    </w:p>
    <w:p w:rsidR="00556909" w:rsidRPr="00BC1B49" w:rsidRDefault="00556909" w:rsidP="00176AC3">
      <w:pPr>
        <w:numPr>
          <w:ilvl w:val="0"/>
          <w:numId w:val="151"/>
        </w:numPr>
        <w:spacing w:before="100" w:beforeAutospacing="1" w:after="0" w:line="240" w:lineRule="auto"/>
        <w:rPr>
          <w:rFonts w:cs="Calibri"/>
          <w:sz w:val="20"/>
          <w:szCs w:val="20"/>
        </w:rPr>
      </w:pPr>
      <w:r w:rsidRPr="00BC1B49">
        <w:rPr>
          <w:rFonts w:cs="Calibri"/>
          <w:sz w:val="20"/>
          <w:szCs w:val="20"/>
        </w:rPr>
        <w:t xml:space="preserve">SCORE: 1 point if voice is loud, clear and dry. 0 points if voice is wet/gurgley, hoarse, breathy or absent. </w:t>
      </w:r>
    </w:p>
    <w:p w:rsidR="00556909" w:rsidRPr="00BC1B49" w:rsidRDefault="00556909" w:rsidP="00BC1B49">
      <w:pPr>
        <w:spacing w:after="0" w:line="240" w:lineRule="auto"/>
        <w:rPr>
          <w:rFonts w:cs="Calibri"/>
          <w:sz w:val="20"/>
          <w:szCs w:val="20"/>
        </w:rPr>
      </w:pPr>
      <w:r w:rsidRPr="00BC1B49">
        <w:rPr>
          <w:rFonts w:cs="Calibri"/>
          <w:b/>
          <w:iCs/>
          <w:sz w:val="20"/>
          <w:szCs w:val="20"/>
        </w:rPr>
        <w:t>Pharyngeal Sensation</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Can patient sense when pharynx is touched? Reduced sensation means a greater likelihood of aspiration. </w:t>
      </w:r>
    </w:p>
    <w:p w:rsidR="00556909" w:rsidRPr="00BC1B49" w:rsidRDefault="00556909" w:rsidP="00176AC3">
      <w:pPr>
        <w:numPr>
          <w:ilvl w:val="0"/>
          <w:numId w:val="151"/>
        </w:numPr>
        <w:spacing w:after="100" w:afterAutospacing="1" w:line="240" w:lineRule="auto"/>
        <w:rPr>
          <w:rFonts w:cs="Calibri"/>
          <w:sz w:val="20"/>
          <w:szCs w:val="20"/>
        </w:rPr>
      </w:pPr>
      <w:r w:rsidRPr="00BC1B49">
        <w:rPr>
          <w:rFonts w:cs="Calibri"/>
          <w:sz w:val="20"/>
          <w:szCs w:val="20"/>
        </w:rPr>
        <w:t xml:space="preserve">TASK: Have patient close his eyes and open mouth. Gently stroke right pharyngeal wall with cotton-tipped swab. Ask patient to indicate which side was stroked. Repeat on left side of pharynx. If patient gags before you reach the pharyngeal wall, you may stop as patient has adequate pharyngeal sensation. </w:t>
      </w:r>
    </w:p>
    <w:p w:rsidR="00556909" w:rsidRPr="00BC1B49" w:rsidRDefault="00556909" w:rsidP="00176AC3">
      <w:pPr>
        <w:numPr>
          <w:ilvl w:val="0"/>
          <w:numId w:val="151"/>
        </w:numPr>
        <w:spacing w:before="100" w:beforeAutospacing="1" w:after="0" w:line="240" w:lineRule="auto"/>
        <w:rPr>
          <w:rFonts w:cs="Calibri"/>
          <w:sz w:val="20"/>
          <w:szCs w:val="20"/>
        </w:rPr>
      </w:pPr>
      <w:r w:rsidRPr="00BC1B49">
        <w:rPr>
          <w:rFonts w:cs="Calibri"/>
          <w:sz w:val="20"/>
          <w:szCs w:val="20"/>
        </w:rPr>
        <w:t xml:space="preserve">SCORE: 1 point if patient can indicate that he felt stroking. 0 points if unable to detect stroking on one or both sides of pharynx. </w:t>
      </w:r>
    </w:p>
    <w:p w:rsidR="00556909" w:rsidRPr="00BC1B49" w:rsidRDefault="00556909" w:rsidP="00BC1B49">
      <w:pPr>
        <w:spacing w:after="0" w:line="240" w:lineRule="auto"/>
        <w:rPr>
          <w:rFonts w:cs="Calibri"/>
          <w:sz w:val="20"/>
          <w:szCs w:val="20"/>
        </w:rPr>
      </w:pPr>
      <w:r w:rsidRPr="00BC1B49">
        <w:rPr>
          <w:rFonts w:cs="Calibri"/>
          <w:b/>
          <w:iCs/>
          <w:sz w:val="20"/>
          <w:szCs w:val="20"/>
        </w:rPr>
        <w:t>Swallowing Water</w:t>
      </w:r>
      <w:r w:rsidRPr="00BC1B49">
        <w:rPr>
          <w:rFonts w:cs="Calibri"/>
          <w:b/>
          <w:sz w:val="20"/>
          <w:szCs w:val="20"/>
        </w:rPr>
        <w:t>:</w:t>
      </w:r>
      <w:r w:rsidRPr="00BC1B49">
        <w:rPr>
          <w:rFonts w:cs="Calibri"/>
          <w:sz w:val="20"/>
          <w:szCs w:val="20"/>
        </w:rPr>
        <w:t xml:space="preserve"> </w:t>
      </w:r>
      <w:r w:rsidRPr="00BC1B49">
        <w:rPr>
          <w:rFonts w:cs="Calibri"/>
          <w:bCs/>
          <w:sz w:val="20"/>
          <w:szCs w:val="20"/>
        </w:rPr>
        <w:t xml:space="preserve">Can the patient drink water without aspirating? </w:t>
      </w:r>
    </w:p>
    <w:p w:rsidR="00556909" w:rsidRPr="00BC1B49" w:rsidRDefault="00556909" w:rsidP="00176AC3">
      <w:pPr>
        <w:numPr>
          <w:ilvl w:val="0"/>
          <w:numId w:val="151"/>
        </w:numPr>
        <w:spacing w:after="0" w:line="240" w:lineRule="auto"/>
        <w:rPr>
          <w:rFonts w:cs="Calibri"/>
          <w:sz w:val="20"/>
          <w:szCs w:val="20"/>
        </w:rPr>
      </w:pPr>
      <w:r w:rsidRPr="00BC1B49">
        <w:rPr>
          <w:rFonts w:cs="Calibri"/>
          <w:sz w:val="20"/>
          <w:szCs w:val="20"/>
        </w:rPr>
        <w:t xml:space="preserve">TASK: Provide 3 single teaspoons of water. After each teaspoonful, assess for aspiration including presence of cough, throat clearing, wet or congested vocal quality, or shortness of breath. If any present, STOP and fail item. If none of the above are present, give patient half a cup of water to drink and assess for cough, throat clearing, wet/congested voice quality, or shortness of breath. </w:t>
      </w:r>
    </w:p>
    <w:p w:rsidR="00556909" w:rsidRPr="00BC1B49" w:rsidRDefault="00556909" w:rsidP="00176AC3">
      <w:pPr>
        <w:numPr>
          <w:ilvl w:val="0"/>
          <w:numId w:val="151"/>
        </w:numPr>
        <w:spacing w:before="100" w:beforeAutospacing="1" w:after="0" w:line="240" w:lineRule="auto"/>
        <w:rPr>
          <w:rFonts w:cs="Calibri"/>
          <w:sz w:val="20"/>
          <w:szCs w:val="20"/>
        </w:rPr>
      </w:pPr>
      <w:r w:rsidRPr="00BC1B49">
        <w:rPr>
          <w:rFonts w:cs="Calibri"/>
          <w:sz w:val="20"/>
          <w:szCs w:val="20"/>
        </w:rPr>
        <w:t xml:space="preserve">SCORE: 2 points if able to drink ½ cup of water without signs of aspiration; 0 points if signs of aspiration present when drinking water either by teaspoon or cup. </w:t>
      </w:r>
    </w:p>
    <w:p w:rsidR="00556909" w:rsidRDefault="00556909" w:rsidP="00BC1B49">
      <w:pPr>
        <w:spacing w:before="100" w:beforeAutospacing="1" w:after="0" w:line="240" w:lineRule="auto"/>
        <w:rPr>
          <w:rFonts w:cs="Calibri"/>
          <w:b/>
          <w:bCs/>
          <w:sz w:val="20"/>
          <w:szCs w:val="20"/>
        </w:rPr>
      </w:pPr>
    </w:p>
    <w:p w:rsidR="00556909" w:rsidRPr="00BC1B49" w:rsidRDefault="00556909" w:rsidP="00BC1B49">
      <w:pPr>
        <w:spacing w:before="100" w:beforeAutospacing="1" w:after="0" w:line="240" w:lineRule="auto"/>
        <w:rPr>
          <w:rFonts w:cs="Calibri"/>
          <w:sz w:val="20"/>
          <w:szCs w:val="20"/>
        </w:rPr>
      </w:pPr>
      <w:r w:rsidRPr="00BC1B49">
        <w:rPr>
          <w:rFonts w:cs="Calibri"/>
          <w:b/>
          <w:bCs/>
          <w:sz w:val="20"/>
          <w:szCs w:val="20"/>
        </w:rPr>
        <w:t>Scoring</w:t>
      </w:r>
      <w:r w:rsidRPr="00BC1B49">
        <w:rPr>
          <w:rFonts w:cs="Calibri"/>
          <w:bCs/>
          <w:sz w:val="20"/>
          <w:szCs w:val="20"/>
        </w:rPr>
        <w:t xml:space="preserve">:  </w:t>
      </w:r>
      <w:r w:rsidRPr="00BC1B49">
        <w:rPr>
          <w:rFonts w:cs="Calibri"/>
          <w:sz w:val="20"/>
          <w:szCs w:val="20"/>
        </w:rPr>
        <w:t>Add up points on Part Two (maximum total of 6 points). Based on your findings score</w:t>
      </w:r>
      <w:r>
        <w:rPr>
          <w:rFonts w:cs="Calibri"/>
          <w:sz w:val="20"/>
          <w:szCs w:val="20"/>
        </w:rPr>
        <w:t xml:space="preserve"> as follows</w:t>
      </w:r>
      <w:r w:rsidRPr="00BC1B49">
        <w:rPr>
          <w:rFonts w:cs="Calibri"/>
          <w:sz w:val="20"/>
          <w:szCs w:val="20"/>
        </w:rPr>
        <w:t xml:space="preserve">: </w:t>
      </w:r>
    </w:p>
    <w:p w:rsidR="00556909" w:rsidRPr="00BC1B49" w:rsidRDefault="00556909" w:rsidP="00BC1B49">
      <w:pPr>
        <w:spacing w:after="0" w:line="240" w:lineRule="auto"/>
        <w:rPr>
          <w:rFonts w:cs="Calibri"/>
          <w:sz w:val="20"/>
          <w:szCs w:val="20"/>
          <w:u w:val="single"/>
        </w:rPr>
      </w:pPr>
    </w:p>
    <w:p w:rsidR="00556909" w:rsidRPr="00BC1B49" w:rsidRDefault="00556909" w:rsidP="00BC1B49">
      <w:pPr>
        <w:spacing w:after="0" w:line="240" w:lineRule="auto"/>
        <w:rPr>
          <w:rFonts w:cs="Calibri"/>
          <w:sz w:val="20"/>
          <w:szCs w:val="20"/>
        </w:rPr>
      </w:pPr>
      <w:r w:rsidRPr="00BC1B49">
        <w:rPr>
          <w:rFonts w:cs="Calibri"/>
          <w:b/>
          <w:sz w:val="20"/>
          <w:szCs w:val="20"/>
          <w:u w:val="single"/>
        </w:rPr>
        <w:t>PASS</w:t>
      </w:r>
      <w:r w:rsidRPr="00BC1B49">
        <w:rPr>
          <w:rFonts w:cs="Calibri"/>
          <w:sz w:val="20"/>
          <w:szCs w:val="20"/>
          <w:u w:val="single"/>
        </w:rPr>
        <w:t>:</w:t>
      </w:r>
      <w:r w:rsidRPr="00BC1B49">
        <w:rPr>
          <w:rFonts w:cs="Calibri"/>
          <w:sz w:val="20"/>
          <w:szCs w:val="20"/>
        </w:rPr>
        <w:t xml:space="preserve">  A score of 5 or 6 is needed to PASS the MGH-SST. Initiate a regular diet with a consistency that is appropriate to dentition and thin liquids. Patient should be observed at first meal to ensure safety. Ongoing monitoring is critical to ensure that patient’s status does not deteriorate. </w:t>
      </w:r>
    </w:p>
    <w:p w:rsidR="00556909" w:rsidRPr="00BC1B49" w:rsidRDefault="00556909" w:rsidP="00BC1B49">
      <w:pPr>
        <w:spacing w:after="0" w:line="240" w:lineRule="auto"/>
        <w:rPr>
          <w:rFonts w:cs="Calibri"/>
          <w:sz w:val="20"/>
          <w:szCs w:val="20"/>
        </w:rPr>
      </w:pPr>
      <w:r w:rsidRPr="00BC1B49">
        <w:rPr>
          <w:rFonts w:cs="Calibri"/>
          <w:sz w:val="20"/>
          <w:szCs w:val="20"/>
        </w:rPr>
        <w:br/>
      </w:r>
      <w:r w:rsidRPr="00BC1B49">
        <w:rPr>
          <w:rFonts w:cs="Calibri"/>
          <w:b/>
          <w:sz w:val="20"/>
          <w:szCs w:val="20"/>
          <w:u w:val="single"/>
        </w:rPr>
        <w:t>FAIL</w:t>
      </w:r>
      <w:r w:rsidRPr="00BC1B49">
        <w:rPr>
          <w:rFonts w:cs="Calibri"/>
          <w:sz w:val="20"/>
          <w:szCs w:val="20"/>
          <w:u w:val="single"/>
        </w:rPr>
        <w:t>:</w:t>
      </w:r>
      <w:r w:rsidRPr="00BC1B49">
        <w:rPr>
          <w:rFonts w:cs="Calibri"/>
          <w:sz w:val="20"/>
          <w:szCs w:val="20"/>
        </w:rPr>
        <w:t xml:space="preserve">  A score of 4 or less results in a FAIL. </w:t>
      </w:r>
    </w:p>
    <w:p w:rsidR="00556909" w:rsidRPr="00BC1B49" w:rsidRDefault="00556909" w:rsidP="00BC1B49">
      <w:pPr>
        <w:spacing w:after="0" w:line="240" w:lineRule="auto"/>
        <w:rPr>
          <w:rFonts w:cs="Calibri"/>
          <w:sz w:val="20"/>
          <w:szCs w:val="20"/>
        </w:rPr>
      </w:pPr>
      <w:r w:rsidRPr="00BC1B49">
        <w:rPr>
          <w:rFonts w:cs="Calibri"/>
          <w:b/>
          <w:sz w:val="20"/>
          <w:szCs w:val="20"/>
        </w:rPr>
        <w:t>If at any time during the screening there is concern for aspiration, you may score the patient a FAIL based on clinical judgment</w:t>
      </w:r>
      <w:r w:rsidRPr="00BC1B49">
        <w:rPr>
          <w:rFonts w:cs="Calibri"/>
          <w:sz w:val="20"/>
          <w:szCs w:val="20"/>
        </w:rPr>
        <w:t xml:space="preserve">. </w:t>
      </w:r>
    </w:p>
    <w:p w:rsidR="00556909" w:rsidRPr="00BC1B49" w:rsidRDefault="00556909" w:rsidP="00BC1B49">
      <w:pPr>
        <w:spacing w:after="0" w:line="240" w:lineRule="auto"/>
        <w:rPr>
          <w:rFonts w:cs="Calibri"/>
          <w:sz w:val="20"/>
          <w:szCs w:val="20"/>
        </w:rPr>
      </w:pPr>
      <w:r w:rsidRPr="00BC1B49">
        <w:rPr>
          <w:rFonts w:cs="Calibri"/>
          <w:sz w:val="20"/>
          <w:szCs w:val="20"/>
        </w:rPr>
        <w:t xml:space="preserve">Maintain NPO, including medications. Consult speech therapy. Determine non-oral route of nutrition, hydration and medications. Nutrition consult as indicated. </w:t>
      </w:r>
    </w:p>
    <w:p w:rsidR="00556909" w:rsidRPr="00BC1B49" w:rsidRDefault="00556909" w:rsidP="00BC1B49">
      <w:pPr>
        <w:spacing w:after="0" w:line="240" w:lineRule="auto"/>
        <w:rPr>
          <w:rFonts w:cs="Calibri"/>
          <w:sz w:val="20"/>
          <w:szCs w:val="20"/>
        </w:rPr>
      </w:pPr>
    </w:p>
    <w:p w:rsidR="00556909" w:rsidRPr="00BC1B49" w:rsidRDefault="00556909" w:rsidP="00BC1B49">
      <w:pPr>
        <w:spacing w:after="0" w:line="240" w:lineRule="auto"/>
        <w:rPr>
          <w:rFonts w:cs="Calibri"/>
          <w:b/>
          <w:sz w:val="20"/>
          <w:szCs w:val="20"/>
        </w:rPr>
      </w:pPr>
      <w:r w:rsidRPr="00BC1B49">
        <w:rPr>
          <w:rFonts w:cs="Calibri"/>
          <w:sz w:val="20"/>
          <w:szCs w:val="20"/>
        </w:rPr>
        <w:t xml:space="preserve">In Epic under Doc Flow Sheets on the Adult Patient Profile under the heading “Functional Level Prior”., there are questions related to your patient’s ability to swallow food and fluids. </w:t>
      </w:r>
    </w:p>
    <w:p w:rsidR="00556909" w:rsidRPr="00BC1B49" w:rsidRDefault="00556909" w:rsidP="00BC1B49">
      <w:pPr>
        <w:spacing w:after="0" w:line="240" w:lineRule="auto"/>
        <w:rPr>
          <w:rFonts w:cs="Calibri"/>
          <w:sz w:val="20"/>
          <w:szCs w:val="20"/>
        </w:rPr>
      </w:pPr>
      <w:r w:rsidRPr="00BC1B49">
        <w:rPr>
          <w:rFonts w:cs="Calibri"/>
          <w:sz w:val="20"/>
          <w:szCs w:val="20"/>
        </w:rPr>
        <w:t>0-Swallows foods and liquids without difficulty</w:t>
      </w:r>
    </w:p>
    <w:p w:rsidR="00556909" w:rsidRPr="00BC1B49" w:rsidRDefault="00556909" w:rsidP="00BC1B49">
      <w:pPr>
        <w:spacing w:after="0" w:line="240" w:lineRule="auto"/>
        <w:rPr>
          <w:rFonts w:cs="Calibri"/>
          <w:sz w:val="20"/>
          <w:szCs w:val="20"/>
        </w:rPr>
      </w:pPr>
      <w:r w:rsidRPr="00BC1B49">
        <w:rPr>
          <w:rFonts w:cs="Calibri"/>
          <w:sz w:val="20"/>
          <w:szCs w:val="20"/>
        </w:rPr>
        <w:t>2- Difficulty swallowing liquids</w:t>
      </w:r>
    </w:p>
    <w:p w:rsidR="00556909" w:rsidRPr="00BC1B49" w:rsidRDefault="00556909" w:rsidP="00BC1B49">
      <w:pPr>
        <w:spacing w:after="0" w:line="240" w:lineRule="auto"/>
        <w:rPr>
          <w:rFonts w:cs="Calibri"/>
          <w:sz w:val="20"/>
          <w:szCs w:val="20"/>
        </w:rPr>
      </w:pPr>
      <w:r w:rsidRPr="00BC1B49">
        <w:rPr>
          <w:rFonts w:cs="Calibri"/>
          <w:sz w:val="20"/>
          <w:szCs w:val="20"/>
        </w:rPr>
        <w:t>2- Difficulty swallowing food</w:t>
      </w:r>
    </w:p>
    <w:p w:rsidR="00556909" w:rsidRPr="00BC1B49" w:rsidRDefault="00556909" w:rsidP="00BC1B49">
      <w:pPr>
        <w:spacing w:after="0" w:line="240" w:lineRule="auto"/>
        <w:rPr>
          <w:rFonts w:cs="Calibri"/>
          <w:sz w:val="20"/>
          <w:szCs w:val="20"/>
        </w:rPr>
      </w:pPr>
      <w:r w:rsidRPr="00BC1B49">
        <w:rPr>
          <w:rFonts w:cs="Calibri"/>
          <w:sz w:val="20"/>
          <w:szCs w:val="20"/>
        </w:rPr>
        <w:t>These patients with a history of swallowing difficulty should remain NPO until further evaluation.</w:t>
      </w:r>
    </w:p>
    <w:p w:rsidR="00556909" w:rsidRPr="00BC1B49" w:rsidRDefault="00556909" w:rsidP="00BC1B49">
      <w:pPr>
        <w:spacing w:after="0" w:line="240" w:lineRule="auto"/>
        <w:rPr>
          <w:rFonts w:cs="Calibri"/>
          <w:sz w:val="20"/>
          <w:szCs w:val="20"/>
        </w:rPr>
      </w:pPr>
      <w:r>
        <w:rPr>
          <w:noProof/>
        </w:rPr>
        <w:pict>
          <v:shape id="Picture 405" o:spid="_x0000_s1186" type="#_x0000_t75" style="position:absolute;margin-left:-4.2pt;margin-top:138.25pt;width:459pt;height:76.6pt;z-index:-251586560;visibility:visible" wrapcoords="-51 0 -51 21291 21600 21291 21600 0 -51 0">
            <v:imagedata r:id="rId107" o:title="" croptop="3534f" cropbottom="5610f"/>
            <w10:wrap type="tight"/>
          </v:shape>
        </w:pict>
      </w:r>
      <w:r>
        <w:rPr>
          <w:noProof/>
        </w:rPr>
        <w:pict>
          <v:shape id="Picture 406" o:spid="_x0000_s1187" type="#_x0000_t75" style="position:absolute;margin-left:1.2pt;margin-top:2.05pt;width:453.3pt;height:91.2pt;z-index:-251587584;visibility:visible" wrapcoords="-51 0 -51 21346 21600 21346 21600 0 -51 0">
            <v:imagedata r:id="rId108" o:title=""/>
            <w10:wrap type="tight"/>
          </v:shape>
        </w:pict>
      </w:r>
      <w:r w:rsidRPr="00BC1B49">
        <w:rPr>
          <w:rFonts w:cs="Calibri"/>
          <w:sz w:val="20"/>
          <w:szCs w:val="20"/>
        </w:rPr>
        <w:t>From there go to the standard swallow assessment in Doc Flow for any patient suspected of having swallowing issues such as patients who have a new diagnosis of stroke, are actively short of breath, or appear to cough or choke when swallowing.</w:t>
      </w:r>
    </w:p>
    <w:p w:rsidR="00556909" w:rsidRPr="00BC1B49" w:rsidRDefault="00556909" w:rsidP="00BC1B49">
      <w:pPr>
        <w:spacing w:after="0" w:line="240" w:lineRule="auto"/>
        <w:rPr>
          <w:rFonts w:cs="Calibri"/>
          <w:sz w:val="20"/>
          <w:szCs w:val="20"/>
        </w:rPr>
      </w:pPr>
      <w:r w:rsidRPr="00BC1B49">
        <w:rPr>
          <w:rFonts w:cs="Calibri"/>
          <w:sz w:val="20"/>
          <w:szCs w:val="20"/>
        </w:rPr>
        <w:t>Each row has additional information in the docked detail report guiding the user to the next step.</w:t>
      </w:r>
    </w:p>
    <w:p w:rsidR="00556909" w:rsidRPr="00BC1B49" w:rsidRDefault="00556909" w:rsidP="00BC1B49">
      <w:pPr>
        <w:spacing w:before="100" w:beforeAutospacing="1" w:after="0" w:line="240" w:lineRule="auto"/>
        <w:rPr>
          <w:rFonts w:cs="Calibri"/>
        </w:rPr>
      </w:pPr>
      <w:r>
        <w:rPr>
          <w:noProof/>
        </w:rPr>
        <w:pict>
          <v:shape id="Picture 404" o:spid="_x0000_s1188" type="#_x0000_t75" alt="swallow screenshot" style="position:absolute;margin-left:1.2pt;margin-top:5.35pt;width:387.5pt;height:170.4pt;z-index:251730944;visibility:visible">
            <v:imagedata r:id="rId109" o:title="" croptop="8235f" cropbottom="24995f" cropright="35457f"/>
            <w10:wrap type="square"/>
          </v:shape>
        </w:pict>
      </w:r>
    </w:p>
    <w:p w:rsidR="00556909" w:rsidRPr="00BC1B49" w:rsidRDefault="00556909" w:rsidP="00BC1B49">
      <w:pPr>
        <w:spacing w:before="100" w:beforeAutospacing="1" w:after="0" w:line="240" w:lineRule="auto"/>
        <w:rPr>
          <w:rFonts w:cs="Calibri"/>
        </w:rPr>
      </w:pPr>
    </w:p>
    <w:p w:rsidR="00556909" w:rsidRPr="00BC1B49" w:rsidRDefault="00556909" w:rsidP="00BC1B49">
      <w:pPr>
        <w:spacing w:before="100" w:beforeAutospacing="1" w:after="0" w:line="240" w:lineRule="auto"/>
        <w:rPr>
          <w:rFonts w:cs="Calibri"/>
        </w:rPr>
      </w:pPr>
    </w:p>
    <w:p w:rsidR="00556909" w:rsidRDefault="00556909" w:rsidP="007448A0">
      <w:pPr>
        <w:spacing w:before="100" w:beforeAutospacing="1" w:after="0" w:line="240" w:lineRule="auto"/>
        <w:rPr>
          <w:rFonts w:cs="Calibri"/>
          <w:bCs/>
          <w:sz w:val="16"/>
          <w:szCs w:val="16"/>
        </w:rPr>
      </w:pPr>
    </w:p>
    <w:p w:rsidR="00556909" w:rsidRDefault="00556909" w:rsidP="007448A0">
      <w:pPr>
        <w:spacing w:before="100" w:beforeAutospacing="1" w:after="0" w:line="240" w:lineRule="auto"/>
        <w:rPr>
          <w:rFonts w:cs="Calibri"/>
          <w:bCs/>
          <w:sz w:val="16"/>
          <w:szCs w:val="16"/>
        </w:rPr>
      </w:pPr>
    </w:p>
    <w:p w:rsidR="00556909" w:rsidRDefault="00556909" w:rsidP="007448A0">
      <w:pPr>
        <w:spacing w:before="100" w:beforeAutospacing="1" w:after="0" w:line="240" w:lineRule="auto"/>
        <w:rPr>
          <w:rFonts w:cs="Calibri"/>
          <w:bCs/>
          <w:sz w:val="16"/>
          <w:szCs w:val="16"/>
        </w:rPr>
      </w:pPr>
    </w:p>
    <w:p w:rsidR="00556909" w:rsidRPr="00BC1B49" w:rsidRDefault="00556909" w:rsidP="007448A0">
      <w:pPr>
        <w:spacing w:before="100" w:beforeAutospacing="1" w:after="0" w:line="240" w:lineRule="auto"/>
        <w:rPr>
          <w:rFonts w:cs="Calibri"/>
          <w:bCs/>
          <w:sz w:val="16"/>
          <w:szCs w:val="16"/>
        </w:rPr>
      </w:pPr>
      <w:r>
        <w:rPr>
          <w:rFonts w:cs="Calibri"/>
          <w:bCs/>
          <w:sz w:val="16"/>
          <w:szCs w:val="16"/>
        </w:rPr>
        <w:t xml:space="preserve">                     </w:t>
      </w:r>
      <w:r w:rsidRPr="00BC1B49">
        <w:rPr>
          <w:rFonts w:cs="Calibri"/>
          <w:bCs/>
          <w:sz w:val="16"/>
          <w:szCs w:val="16"/>
        </w:rPr>
        <w:t>Reference: Massachusetts General Hospital Stroke service. Retrieved from http://www2.mass general.org/stopstroke/swallowScreen.aspx</w:t>
      </w:r>
    </w:p>
    <w:p w:rsidR="00556909" w:rsidRPr="007448A0" w:rsidRDefault="00556909" w:rsidP="007448A0">
      <w:pPr>
        <w:pBdr>
          <w:bottom w:val="thickThinSmallGap" w:sz="24" w:space="1" w:color="622423"/>
        </w:pBdr>
        <w:tabs>
          <w:tab w:val="center" w:pos="4320"/>
          <w:tab w:val="right" w:pos="8640"/>
        </w:tabs>
        <w:spacing w:after="0" w:line="240" w:lineRule="auto"/>
        <w:jc w:val="center"/>
        <w:rPr>
          <w:rFonts w:ascii="Cambria" w:hAnsi="Cambria"/>
          <w:sz w:val="32"/>
          <w:szCs w:val="32"/>
        </w:rPr>
      </w:pPr>
      <w:r w:rsidRPr="007448A0">
        <w:rPr>
          <w:rFonts w:ascii="Cambria" w:hAnsi="Cambria"/>
          <w:sz w:val="32"/>
          <w:szCs w:val="32"/>
        </w:rPr>
        <w:t>Tube Feeding</w:t>
      </w:r>
      <w:r>
        <w:rPr>
          <w:rFonts w:ascii="Cambria" w:hAnsi="Cambria"/>
          <w:sz w:val="32"/>
          <w:szCs w:val="32"/>
        </w:rPr>
        <w:t xml:space="preserve"> - </w:t>
      </w:r>
      <w:r w:rsidRPr="007448A0">
        <w:rPr>
          <w:rFonts w:ascii="Cambria" w:hAnsi="Cambria"/>
          <w:sz w:val="32"/>
          <w:szCs w:val="32"/>
        </w:rPr>
        <w:t>Kangaroo Pump</w:t>
      </w:r>
    </w:p>
    <w:p w:rsidR="00556909" w:rsidRPr="007448A0" w:rsidRDefault="00556909" w:rsidP="007448A0">
      <w:pPr>
        <w:spacing w:after="0" w:line="240" w:lineRule="auto"/>
        <w:rPr>
          <w:rFonts w:cs="Calibri"/>
          <w:sz w:val="20"/>
          <w:szCs w:val="20"/>
        </w:rPr>
      </w:pPr>
      <w:r w:rsidRPr="007448A0">
        <w:rPr>
          <w:rFonts w:cs="Calibri"/>
          <w:b/>
          <w:sz w:val="20"/>
          <w:szCs w:val="20"/>
        </w:rPr>
        <w:t>General Instructions</w:t>
      </w:r>
    </w:p>
    <w:p w:rsidR="00556909" w:rsidRPr="007448A0" w:rsidRDefault="00556909" w:rsidP="00176AC3">
      <w:pPr>
        <w:numPr>
          <w:ilvl w:val="0"/>
          <w:numId w:val="154"/>
        </w:numPr>
        <w:spacing w:after="0" w:line="240" w:lineRule="auto"/>
        <w:contextualSpacing/>
        <w:rPr>
          <w:rFonts w:cs="Calibri"/>
          <w:sz w:val="20"/>
          <w:szCs w:val="20"/>
        </w:rPr>
      </w:pPr>
      <w:r w:rsidRPr="007448A0">
        <w:rPr>
          <w:rFonts w:cs="Calibri"/>
          <w:sz w:val="20"/>
          <w:szCs w:val="20"/>
        </w:rPr>
        <w:t>Fill or spike feeding container prior to setting up pump.</w:t>
      </w:r>
    </w:p>
    <w:p w:rsidR="00556909" w:rsidRPr="007448A0" w:rsidRDefault="00556909" w:rsidP="00176AC3">
      <w:pPr>
        <w:numPr>
          <w:ilvl w:val="0"/>
          <w:numId w:val="154"/>
        </w:numPr>
        <w:spacing w:after="0" w:line="240" w:lineRule="auto"/>
        <w:contextualSpacing/>
        <w:rPr>
          <w:rFonts w:cs="Calibri"/>
          <w:sz w:val="20"/>
          <w:szCs w:val="20"/>
        </w:rPr>
      </w:pPr>
      <w:r w:rsidRPr="007448A0">
        <w:rPr>
          <w:rFonts w:cs="Calibri"/>
          <w:sz w:val="20"/>
          <w:szCs w:val="20"/>
        </w:rPr>
        <w:t>Turn pump on – Press Power button in lower right-hand corner.</w:t>
      </w:r>
    </w:p>
    <w:p w:rsidR="00556909" w:rsidRPr="007448A0" w:rsidRDefault="00556909" w:rsidP="00176AC3">
      <w:pPr>
        <w:numPr>
          <w:ilvl w:val="0"/>
          <w:numId w:val="154"/>
        </w:numPr>
        <w:spacing w:after="0" w:line="240" w:lineRule="auto"/>
        <w:contextualSpacing/>
        <w:rPr>
          <w:rFonts w:cs="Calibri"/>
          <w:sz w:val="20"/>
          <w:szCs w:val="20"/>
        </w:rPr>
      </w:pPr>
      <w:r w:rsidRPr="007448A0">
        <w:rPr>
          <w:rFonts w:cs="Calibri"/>
          <w:sz w:val="20"/>
          <w:szCs w:val="20"/>
        </w:rPr>
        <w:t>In order to achieve proper accuracy, the fluid line in the feeding set bag must be 6 inches above the top of the feeding pump, when initiating the feeding cycle.</w:t>
      </w:r>
    </w:p>
    <w:p w:rsidR="00556909" w:rsidRPr="007448A0" w:rsidRDefault="00556909" w:rsidP="00176AC3">
      <w:pPr>
        <w:numPr>
          <w:ilvl w:val="0"/>
          <w:numId w:val="154"/>
        </w:numPr>
        <w:spacing w:after="0" w:line="240" w:lineRule="auto"/>
        <w:contextualSpacing/>
        <w:rPr>
          <w:rFonts w:cs="Calibri"/>
          <w:sz w:val="20"/>
          <w:szCs w:val="20"/>
        </w:rPr>
      </w:pPr>
      <w:r w:rsidRPr="007448A0">
        <w:rPr>
          <w:rFonts w:cs="Calibri"/>
          <w:sz w:val="20"/>
          <w:szCs w:val="20"/>
        </w:rPr>
        <w:t>Select “Keep Settings” or “Clear Settings” (for day to day use with the same feeding regimen the “Keep Settings” option should be selected).</w:t>
      </w:r>
    </w:p>
    <w:p w:rsidR="00556909" w:rsidRPr="007448A0" w:rsidRDefault="00556909" w:rsidP="00176AC3">
      <w:pPr>
        <w:numPr>
          <w:ilvl w:val="0"/>
          <w:numId w:val="154"/>
        </w:numPr>
        <w:spacing w:after="0" w:line="240" w:lineRule="auto"/>
        <w:contextualSpacing/>
        <w:rPr>
          <w:rFonts w:cs="Calibri"/>
          <w:sz w:val="20"/>
          <w:szCs w:val="20"/>
        </w:rPr>
      </w:pPr>
      <w:r w:rsidRPr="007448A0">
        <w:rPr>
          <w:rFonts w:cs="Calibri"/>
          <w:sz w:val="20"/>
          <w:szCs w:val="20"/>
        </w:rPr>
        <w:t>Load the Feeding Set per diagram. Do not overstretch the tubing.</w:t>
      </w:r>
    </w:p>
    <w:p w:rsidR="00556909" w:rsidRPr="007448A0" w:rsidRDefault="00556909" w:rsidP="007448A0">
      <w:pPr>
        <w:spacing w:after="0" w:line="240" w:lineRule="auto"/>
        <w:rPr>
          <w:rFonts w:cs="Calibri"/>
          <w:b/>
          <w:sz w:val="20"/>
          <w:szCs w:val="20"/>
        </w:rPr>
      </w:pPr>
    </w:p>
    <w:p w:rsidR="00556909" w:rsidRPr="007448A0" w:rsidRDefault="00556909" w:rsidP="007448A0">
      <w:pPr>
        <w:spacing w:after="0" w:line="240" w:lineRule="auto"/>
        <w:rPr>
          <w:rFonts w:cs="Calibri"/>
          <w:sz w:val="20"/>
          <w:szCs w:val="20"/>
        </w:rPr>
      </w:pPr>
      <w:r w:rsidRPr="007448A0">
        <w:rPr>
          <w:rFonts w:cs="Calibri"/>
          <w:b/>
          <w:sz w:val="20"/>
          <w:szCs w:val="20"/>
        </w:rPr>
        <w:t>Priming the Pump</w:t>
      </w:r>
    </w:p>
    <w:p w:rsidR="00556909" w:rsidRPr="007448A0" w:rsidRDefault="00556909" w:rsidP="00176AC3">
      <w:pPr>
        <w:numPr>
          <w:ilvl w:val="0"/>
          <w:numId w:val="155"/>
        </w:numPr>
        <w:spacing w:after="0" w:line="240" w:lineRule="auto"/>
        <w:contextualSpacing/>
        <w:rPr>
          <w:rFonts w:cs="Calibri"/>
          <w:sz w:val="20"/>
          <w:szCs w:val="20"/>
        </w:rPr>
      </w:pPr>
      <w:r w:rsidRPr="007448A0">
        <w:rPr>
          <w:rFonts w:cs="Calibri"/>
          <w:sz w:val="20"/>
          <w:szCs w:val="20"/>
        </w:rPr>
        <w:t>Press “Prime Pump” to access the pump priming options.</w:t>
      </w:r>
    </w:p>
    <w:p w:rsidR="00556909" w:rsidRPr="007448A0" w:rsidRDefault="00556909" w:rsidP="00176AC3">
      <w:pPr>
        <w:numPr>
          <w:ilvl w:val="0"/>
          <w:numId w:val="155"/>
        </w:numPr>
        <w:spacing w:after="0" w:line="240" w:lineRule="auto"/>
        <w:contextualSpacing/>
        <w:rPr>
          <w:rFonts w:cs="Calibri"/>
          <w:sz w:val="20"/>
          <w:szCs w:val="20"/>
        </w:rPr>
      </w:pPr>
      <w:r w:rsidRPr="007448A0">
        <w:rPr>
          <w:rFonts w:cs="Calibri"/>
          <w:sz w:val="20"/>
          <w:szCs w:val="20"/>
        </w:rPr>
        <w:t>Press “Auto Prime” to automatically prime the pump set. The pump will quickly prime the feed line and stop the formula before reaching the end of the feeding line.</w:t>
      </w:r>
    </w:p>
    <w:p w:rsidR="00556909" w:rsidRPr="007448A0" w:rsidRDefault="00556909" w:rsidP="00176AC3">
      <w:pPr>
        <w:numPr>
          <w:ilvl w:val="0"/>
          <w:numId w:val="155"/>
        </w:numPr>
        <w:spacing w:after="0" w:line="240" w:lineRule="auto"/>
        <w:contextualSpacing/>
        <w:rPr>
          <w:rFonts w:cs="Calibri"/>
          <w:sz w:val="20"/>
          <w:szCs w:val="20"/>
        </w:rPr>
      </w:pPr>
      <w:r w:rsidRPr="007448A0">
        <w:rPr>
          <w:rFonts w:cs="Calibri"/>
          <w:sz w:val="20"/>
          <w:szCs w:val="20"/>
        </w:rPr>
        <w:t>Press the “Hold To Prime Feed” menu selection to manually top off the line.</w:t>
      </w:r>
    </w:p>
    <w:p w:rsidR="00556909" w:rsidRPr="007448A0" w:rsidRDefault="00556909" w:rsidP="00176AC3">
      <w:pPr>
        <w:numPr>
          <w:ilvl w:val="0"/>
          <w:numId w:val="155"/>
        </w:numPr>
        <w:spacing w:after="0" w:line="240" w:lineRule="auto"/>
        <w:contextualSpacing/>
        <w:rPr>
          <w:rFonts w:cs="Calibri"/>
          <w:sz w:val="20"/>
          <w:szCs w:val="20"/>
        </w:rPr>
      </w:pPr>
      <w:r w:rsidRPr="007448A0">
        <w:rPr>
          <w:rFonts w:cs="Calibri"/>
          <w:sz w:val="20"/>
          <w:szCs w:val="20"/>
        </w:rPr>
        <w:t>Press “Done”.</w:t>
      </w:r>
    </w:p>
    <w:p w:rsidR="00556909" w:rsidRPr="007448A0" w:rsidRDefault="00556909" w:rsidP="007448A0">
      <w:pPr>
        <w:spacing w:after="0" w:line="240" w:lineRule="auto"/>
        <w:rPr>
          <w:rFonts w:cs="Calibri"/>
          <w:sz w:val="20"/>
          <w:szCs w:val="20"/>
        </w:rPr>
      </w:pPr>
      <w:r w:rsidRPr="007448A0">
        <w:rPr>
          <w:rFonts w:cs="Calibri"/>
          <w:b/>
          <w:sz w:val="20"/>
          <w:szCs w:val="20"/>
        </w:rPr>
        <w:t>Setting the Feed Rate</w:t>
      </w:r>
    </w:p>
    <w:p w:rsidR="00556909" w:rsidRPr="007448A0" w:rsidRDefault="00556909" w:rsidP="00176AC3">
      <w:pPr>
        <w:numPr>
          <w:ilvl w:val="0"/>
          <w:numId w:val="156"/>
        </w:numPr>
        <w:spacing w:after="0" w:line="240" w:lineRule="auto"/>
        <w:contextualSpacing/>
        <w:rPr>
          <w:rFonts w:cs="Calibri"/>
          <w:sz w:val="20"/>
          <w:szCs w:val="20"/>
        </w:rPr>
      </w:pPr>
      <w:r w:rsidRPr="007448A0">
        <w:rPr>
          <w:rFonts w:cs="Calibri"/>
          <w:sz w:val="20"/>
          <w:szCs w:val="20"/>
        </w:rPr>
        <w:t>Select “Adjust Feed” then “Feed Rate” use the buttons on the left to program the pump from 1 to 400 in increments of 1 mL. Select “Enter” when desired rate is set.</w:t>
      </w:r>
    </w:p>
    <w:p w:rsidR="00556909" w:rsidRPr="007448A0" w:rsidRDefault="00556909" w:rsidP="00176AC3">
      <w:pPr>
        <w:numPr>
          <w:ilvl w:val="0"/>
          <w:numId w:val="156"/>
        </w:numPr>
        <w:spacing w:after="0" w:line="240" w:lineRule="auto"/>
        <w:contextualSpacing/>
        <w:rPr>
          <w:rFonts w:cs="Calibri"/>
          <w:sz w:val="20"/>
          <w:szCs w:val="20"/>
        </w:rPr>
      </w:pPr>
      <w:r w:rsidRPr="007448A0">
        <w:rPr>
          <w:rFonts w:cs="Calibri"/>
          <w:sz w:val="20"/>
          <w:szCs w:val="20"/>
        </w:rPr>
        <w:t>Note: the Volume To Be Delivered “VTBD” Rate is an Optional Feature</w:t>
      </w:r>
    </w:p>
    <w:p w:rsidR="00556909" w:rsidRPr="007448A0" w:rsidRDefault="00556909" w:rsidP="00176AC3">
      <w:pPr>
        <w:numPr>
          <w:ilvl w:val="0"/>
          <w:numId w:val="156"/>
        </w:numPr>
        <w:spacing w:after="0" w:line="240" w:lineRule="auto"/>
        <w:contextualSpacing/>
        <w:rPr>
          <w:rFonts w:cs="Calibri"/>
          <w:sz w:val="20"/>
          <w:szCs w:val="20"/>
        </w:rPr>
      </w:pPr>
      <w:r w:rsidRPr="007448A0">
        <w:rPr>
          <w:rFonts w:cs="Calibri"/>
          <w:sz w:val="20"/>
          <w:szCs w:val="20"/>
        </w:rPr>
        <w:t>Only use the “VTBD” option if you want the pump to stop and alarm once a set amount of formula is delivered. • Select “Feed VTBD”. Use the buttons on the left to program the VTBD from 1 to 3000 in</w:t>
      </w:r>
    </w:p>
    <w:p w:rsidR="00556909" w:rsidRPr="007448A0" w:rsidRDefault="00556909" w:rsidP="00176AC3">
      <w:pPr>
        <w:numPr>
          <w:ilvl w:val="0"/>
          <w:numId w:val="156"/>
        </w:numPr>
        <w:spacing w:after="0" w:line="240" w:lineRule="auto"/>
        <w:contextualSpacing/>
        <w:rPr>
          <w:rFonts w:cs="Calibri"/>
          <w:b/>
          <w:sz w:val="20"/>
          <w:szCs w:val="20"/>
        </w:rPr>
      </w:pPr>
      <w:r w:rsidRPr="007448A0">
        <w:rPr>
          <w:rFonts w:cs="Calibri"/>
          <w:sz w:val="20"/>
          <w:szCs w:val="20"/>
        </w:rPr>
        <w:t xml:space="preserve">Select “Run”. You will notice small drop increments of 1 mL. Select “Enter” when desired VTBD is set. </w:t>
      </w:r>
    </w:p>
    <w:p w:rsidR="00556909" w:rsidRPr="007448A0" w:rsidRDefault="00556909" w:rsidP="007448A0">
      <w:pPr>
        <w:spacing w:after="0" w:line="240" w:lineRule="auto"/>
        <w:rPr>
          <w:rFonts w:cs="Calibri"/>
          <w:b/>
          <w:sz w:val="20"/>
          <w:szCs w:val="20"/>
        </w:rPr>
      </w:pPr>
      <w:r w:rsidRPr="007448A0">
        <w:rPr>
          <w:rFonts w:cs="Calibri"/>
          <w:b/>
          <w:sz w:val="20"/>
          <w:szCs w:val="20"/>
        </w:rPr>
        <w:t>Re-Priming the Pump After the Feed Bag Empties</w:t>
      </w:r>
    </w:p>
    <w:p w:rsidR="00556909" w:rsidRPr="007448A0" w:rsidRDefault="00556909" w:rsidP="00176AC3">
      <w:pPr>
        <w:numPr>
          <w:ilvl w:val="0"/>
          <w:numId w:val="157"/>
        </w:numPr>
        <w:spacing w:after="0" w:line="240" w:lineRule="auto"/>
        <w:contextualSpacing/>
        <w:rPr>
          <w:rFonts w:cs="Calibri"/>
          <w:sz w:val="20"/>
          <w:szCs w:val="20"/>
        </w:rPr>
      </w:pPr>
      <w:r w:rsidRPr="007448A0">
        <w:rPr>
          <w:rFonts w:cs="Calibri"/>
          <w:sz w:val="20"/>
          <w:szCs w:val="20"/>
        </w:rPr>
        <w:t>A pump set bag that has been emptied will trigger the Feed Error screen. In this condition the pump set bag can be refilled to continue the feeding, but only after the pump set has been re-primed.</w:t>
      </w:r>
    </w:p>
    <w:p w:rsidR="00556909" w:rsidRPr="007448A0" w:rsidRDefault="00556909" w:rsidP="00176AC3">
      <w:pPr>
        <w:numPr>
          <w:ilvl w:val="0"/>
          <w:numId w:val="157"/>
        </w:numPr>
        <w:spacing w:after="0" w:line="240" w:lineRule="auto"/>
        <w:contextualSpacing/>
        <w:rPr>
          <w:rFonts w:cs="Calibri"/>
          <w:sz w:val="20"/>
          <w:szCs w:val="20"/>
        </w:rPr>
      </w:pPr>
      <w:r>
        <w:rPr>
          <w:noProof/>
        </w:rPr>
        <w:pict>
          <v:shape id="Picture 408" o:spid="_x0000_s1189" type="#_x0000_t75" style="position:absolute;left:0;text-align:left;margin-left:318.5pt;margin-top:4pt;width:139.5pt;height:139.5pt;z-index:-251583488;visibility:visible" wrapcoords="-116 0 -116 21484 21600 21484 21600 0 -116 0">
            <v:imagedata r:id="rId110" o:title=""/>
            <w10:wrap type="tight"/>
          </v:shape>
        </w:pict>
      </w:r>
      <w:r w:rsidRPr="007448A0">
        <w:rPr>
          <w:rFonts w:cs="Calibri"/>
          <w:sz w:val="20"/>
          <w:szCs w:val="20"/>
        </w:rPr>
        <w:t>Disconnect the feeding line from the patient.</w:t>
      </w:r>
    </w:p>
    <w:p w:rsidR="00556909" w:rsidRPr="007448A0" w:rsidRDefault="00556909" w:rsidP="00176AC3">
      <w:pPr>
        <w:numPr>
          <w:ilvl w:val="0"/>
          <w:numId w:val="157"/>
        </w:numPr>
        <w:spacing w:after="0" w:line="240" w:lineRule="auto"/>
        <w:contextualSpacing/>
        <w:rPr>
          <w:rFonts w:cs="Calibri"/>
          <w:sz w:val="20"/>
          <w:szCs w:val="20"/>
        </w:rPr>
      </w:pPr>
      <w:r w:rsidRPr="007448A0">
        <w:rPr>
          <w:rFonts w:cs="Calibri"/>
          <w:sz w:val="20"/>
          <w:szCs w:val="20"/>
        </w:rPr>
        <w:t>Refill the bag.</w:t>
      </w:r>
    </w:p>
    <w:p w:rsidR="00556909" w:rsidRPr="007448A0" w:rsidRDefault="00556909" w:rsidP="00176AC3">
      <w:pPr>
        <w:numPr>
          <w:ilvl w:val="0"/>
          <w:numId w:val="157"/>
        </w:numPr>
        <w:spacing w:after="0" w:line="240" w:lineRule="auto"/>
        <w:contextualSpacing/>
        <w:rPr>
          <w:rFonts w:cs="Calibri"/>
          <w:sz w:val="20"/>
          <w:szCs w:val="20"/>
        </w:rPr>
      </w:pPr>
      <w:r w:rsidRPr="007448A0">
        <w:rPr>
          <w:rFonts w:cs="Calibri"/>
          <w:sz w:val="20"/>
          <w:szCs w:val="20"/>
        </w:rPr>
        <w:t>Press “Continue” to begin the pump running.</w:t>
      </w:r>
    </w:p>
    <w:p w:rsidR="00556909" w:rsidRPr="007448A0" w:rsidRDefault="00556909" w:rsidP="00176AC3">
      <w:pPr>
        <w:numPr>
          <w:ilvl w:val="0"/>
          <w:numId w:val="157"/>
        </w:numPr>
        <w:spacing w:after="0" w:line="240" w:lineRule="auto"/>
        <w:contextualSpacing/>
        <w:rPr>
          <w:rFonts w:cs="Calibri"/>
          <w:sz w:val="20"/>
          <w:szCs w:val="20"/>
        </w:rPr>
      </w:pPr>
      <w:r w:rsidRPr="007448A0">
        <w:rPr>
          <w:rFonts w:cs="Calibri"/>
          <w:sz w:val="20"/>
          <w:szCs w:val="20"/>
        </w:rPr>
        <w:t>Press “Hold”, then press “Adjust Settings”, then press “Prime Pump”.</w:t>
      </w:r>
    </w:p>
    <w:p w:rsidR="00556909" w:rsidRPr="007448A0" w:rsidRDefault="00556909" w:rsidP="00176AC3">
      <w:pPr>
        <w:numPr>
          <w:ilvl w:val="0"/>
          <w:numId w:val="157"/>
        </w:numPr>
        <w:spacing w:after="0" w:line="240" w:lineRule="auto"/>
        <w:contextualSpacing/>
        <w:rPr>
          <w:rFonts w:cs="Calibri"/>
          <w:sz w:val="20"/>
          <w:szCs w:val="20"/>
        </w:rPr>
      </w:pPr>
      <w:r w:rsidRPr="007448A0">
        <w:rPr>
          <w:rFonts w:cs="Calibri"/>
          <w:sz w:val="20"/>
          <w:szCs w:val="20"/>
        </w:rPr>
        <w:t>Press “Done”, then select “Run”</w:t>
      </w:r>
    </w:p>
    <w:p w:rsidR="00556909" w:rsidRPr="007448A0" w:rsidRDefault="00556909" w:rsidP="007448A0">
      <w:pPr>
        <w:spacing w:after="0" w:line="240" w:lineRule="auto"/>
        <w:rPr>
          <w:rFonts w:cs="Calibri"/>
          <w:b/>
          <w:sz w:val="20"/>
          <w:szCs w:val="20"/>
        </w:rPr>
      </w:pPr>
      <w:r w:rsidRPr="007448A0">
        <w:rPr>
          <w:rFonts w:cs="Calibri"/>
          <w:b/>
          <w:sz w:val="20"/>
          <w:szCs w:val="20"/>
        </w:rPr>
        <w:t>To Change Rate or Clear Volume</w:t>
      </w:r>
    </w:p>
    <w:p w:rsidR="00556909" w:rsidRPr="007448A0" w:rsidRDefault="00556909" w:rsidP="00176AC3">
      <w:pPr>
        <w:numPr>
          <w:ilvl w:val="0"/>
          <w:numId w:val="158"/>
        </w:numPr>
        <w:spacing w:after="0" w:line="240" w:lineRule="auto"/>
        <w:contextualSpacing/>
        <w:rPr>
          <w:rFonts w:cs="Calibri"/>
          <w:sz w:val="20"/>
          <w:szCs w:val="20"/>
        </w:rPr>
      </w:pPr>
      <w:r w:rsidRPr="007448A0">
        <w:rPr>
          <w:rFonts w:cs="Calibri"/>
          <w:sz w:val="20"/>
          <w:szCs w:val="20"/>
        </w:rPr>
        <w:t>Select “Hold”.</w:t>
      </w:r>
    </w:p>
    <w:p w:rsidR="00556909" w:rsidRPr="007448A0" w:rsidRDefault="00556909" w:rsidP="00176AC3">
      <w:pPr>
        <w:numPr>
          <w:ilvl w:val="0"/>
          <w:numId w:val="158"/>
        </w:numPr>
        <w:spacing w:after="0" w:line="240" w:lineRule="auto"/>
        <w:contextualSpacing/>
        <w:rPr>
          <w:rFonts w:cs="Calibri"/>
          <w:sz w:val="20"/>
          <w:szCs w:val="20"/>
        </w:rPr>
      </w:pPr>
      <w:r w:rsidRPr="007448A0">
        <w:rPr>
          <w:rFonts w:cs="Calibri"/>
          <w:sz w:val="20"/>
          <w:szCs w:val="20"/>
        </w:rPr>
        <w:t>Select “Clear Vol Fed” to clear the volume.</w:t>
      </w:r>
    </w:p>
    <w:p w:rsidR="00556909" w:rsidRPr="007448A0" w:rsidRDefault="00556909" w:rsidP="00176AC3">
      <w:pPr>
        <w:numPr>
          <w:ilvl w:val="0"/>
          <w:numId w:val="158"/>
        </w:numPr>
        <w:spacing w:after="0" w:line="240" w:lineRule="auto"/>
        <w:contextualSpacing/>
        <w:rPr>
          <w:rFonts w:cs="Calibri"/>
          <w:sz w:val="20"/>
          <w:szCs w:val="20"/>
        </w:rPr>
      </w:pPr>
      <w:r w:rsidRPr="007448A0">
        <w:rPr>
          <w:rFonts w:cs="Calibri"/>
          <w:sz w:val="20"/>
          <w:szCs w:val="20"/>
        </w:rPr>
        <w:t>Select “Adjust Settings” to adjust all settings.</w:t>
      </w:r>
    </w:p>
    <w:p w:rsidR="00556909" w:rsidRPr="007448A0" w:rsidRDefault="00556909" w:rsidP="00176AC3">
      <w:pPr>
        <w:numPr>
          <w:ilvl w:val="0"/>
          <w:numId w:val="158"/>
        </w:numPr>
        <w:spacing w:after="0" w:line="240" w:lineRule="auto"/>
        <w:contextualSpacing/>
        <w:rPr>
          <w:rFonts w:cs="Calibri"/>
          <w:sz w:val="20"/>
          <w:szCs w:val="20"/>
        </w:rPr>
      </w:pPr>
      <w:r w:rsidRPr="007448A0">
        <w:rPr>
          <w:rFonts w:cs="Calibri"/>
          <w:sz w:val="20"/>
          <w:szCs w:val="20"/>
        </w:rPr>
        <w:t>Select “Run” to return to normal operations.</w:t>
      </w:r>
    </w:p>
    <w:p w:rsidR="00556909" w:rsidRPr="007448A0" w:rsidRDefault="00556909" w:rsidP="007448A0">
      <w:pPr>
        <w:spacing w:after="0" w:line="240" w:lineRule="auto"/>
        <w:rPr>
          <w:rFonts w:cs="Calibri"/>
          <w:sz w:val="20"/>
          <w:szCs w:val="20"/>
        </w:rPr>
      </w:pPr>
    </w:p>
    <w:p w:rsidR="00556909" w:rsidRPr="007448A0" w:rsidRDefault="00556909" w:rsidP="007448A0">
      <w:pPr>
        <w:spacing w:after="0" w:line="240" w:lineRule="auto"/>
        <w:rPr>
          <w:rFonts w:cs="Calibri"/>
          <w:sz w:val="20"/>
          <w:szCs w:val="20"/>
        </w:rPr>
      </w:pPr>
      <w:r w:rsidRPr="007448A0">
        <w:rPr>
          <w:rFonts w:cs="Calibri"/>
          <w:sz w:val="20"/>
          <w:szCs w:val="20"/>
        </w:rPr>
        <w:t>Pump sets should not be reused after 24 hours of initial usage.</w:t>
      </w:r>
    </w:p>
    <w:p w:rsidR="00556909" w:rsidRPr="007448A0" w:rsidRDefault="00556909" w:rsidP="007448A0">
      <w:pPr>
        <w:autoSpaceDE w:val="0"/>
        <w:autoSpaceDN w:val="0"/>
        <w:adjustRightInd w:val="0"/>
        <w:spacing w:after="0" w:line="240" w:lineRule="auto"/>
        <w:rPr>
          <w:rFonts w:cs="Calibri"/>
          <w:sz w:val="20"/>
          <w:szCs w:val="20"/>
        </w:rPr>
      </w:pPr>
      <w:r w:rsidRPr="007448A0">
        <w:rPr>
          <w:rFonts w:cs="Calibri"/>
          <w:sz w:val="20"/>
          <w:szCs w:val="20"/>
        </w:rPr>
        <w:t>Tube feeding in closed systems, such as the bottles we use can hang between 24-48 hours.</w:t>
      </w:r>
    </w:p>
    <w:p w:rsidR="00556909" w:rsidRPr="007448A0" w:rsidRDefault="00556909" w:rsidP="007448A0">
      <w:pPr>
        <w:autoSpaceDE w:val="0"/>
        <w:autoSpaceDN w:val="0"/>
        <w:adjustRightInd w:val="0"/>
        <w:spacing w:after="0" w:line="240" w:lineRule="auto"/>
        <w:rPr>
          <w:rFonts w:cs="Calibri"/>
          <w:sz w:val="20"/>
          <w:szCs w:val="20"/>
        </w:rPr>
      </w:pPr>
      <w:r w:rsidRPr="007448A0">
        <w:rPr>
          <w:rFonts w:cs="Calibri"/>
          <w:sz w:val="20"/>
          <w:szCs w:val="20"/>
        </w:rPr>
        <w:t>Tube feeding in open systems change container/tubing at least every 24 hours</w:t>
      </w:r>
    </w:p>
    <w:p w:rsidR="00556909" w:rsidRPr="007448A0" w:rsidRDefault="00556909" w:rsidP="007448A0">
      <w:pPr>
        <w:spacing w:after="0" w:line="240" w:lineRule="auto"/>
        <w:rPr>
          <w:rFonts w:cs="Calibri"/>
          <w:sz w:val="20"/>
          <w:szCs w:val="20"/>
        </w:rPr>
      </w:pPr>
    </w:p>
    <w:p w:rsidR="00556909" w:rsidRPr="007448A0" w:rsidRDefault="00556909" w:rsidP="007448A0">
      <w:pPr>
        <w:spacing w:after="0" w:line="240" w:lineRule="auto"/>
        <w:rPr>
          <w:rFonts w:cs="Calibri"/>
          <w:b/>
          <w:sz w:val="20"/>
          <w:szCs w:val="20"/>
        </w:rPr>
      </w:pPr>
      <w:r w:rsidRPr="007448A0">
        <w:rPr>
          <w:rFonts w:cs="Calibri"/>
          <w:b/>
          <w:sz w:val="20"/>
          <w:szCs w:val="20"/>
        </w:rPr>
        <w:t>The American Society for Parenteral and Enteral Nutrition (A.S.P.E.N.) recommends the following regarding gastric residuals in adults:</w:t>
      </w:r>
    </w:p>
    <w:p w:rsidR="00556909" w:rsidRPr="007448A0" w:rsidRDefault="00556909" w:rsidP="00176AC3">
      <w:pPr>
        <w:numPr>
          <w:ilvl w:val="0"/>
          <w:numId w:val="153"/>
        </w:numPr>
        <w:spacing w:after="0" w:line="240" w:lineRule="auto"/>
        <w:contextualSpacing/>
        <w:rPr>
          <w:rFonts w:cs="Calibri"/>
          <w:sz w:val="20"/>
          <w:szCs w:val="20"/>
        </w:rPr>
      </w:pPr>
      <w:r w:rsidRPr="007448A0">
        <w:rPr>
          <w:rFonts w:cs="Calibri"/>
          <w:sz w:val="20"/>
          <w:szCs w:val="20"/>
        </w:rPr>
        <w:t>Holding tube feeding for a residual of 100 cc is no longer a best practice.</w:t>
      </w:r>
    </w:p>
    <w:p w:rsidR="00556909" w:rsidRPr="007448A0" w:rsidRDefault="00556909" w:rsidP="00176AC3">
      <w:pPr>
        <w:numPr>
          <w:ilvl w:val="0"/>
          <w:numId w:val="153"/>
        </w:numPr>
        <w:spacing w:after="0" w:line="240" w:lineRule="auto"/>
        <w:contextualSpacing/>
        <w:rPr>
          <w:rFonts w:cs="Calibri"/>
          <w:sz w:val="20"/>
          <w:szCs w:val="20"/>
        </w:rPr>
      </w:pPr>
      <w:r w:rsidRPr="007448A0">
        <w:rPr>
          <w:rFonts w:cs="Calibri"/>
          <w:sz w:val="20"/>
          <w:szCs w:val="20"/>
        </w:rPr>
        <w:t>If the gastric residual volume (GRV) is &gt;250 mL after a second gastric residual check, consider a medication to increase motility such as Reglan or milk of magnesia.</w:t>
      </w:r>
    </w:p>
    <w:p w:rsidR="00556909" w:rsidRPr="007448A0" w:rsidRDefault="00556909" w:rsidP="00176AC3">
      <w:pPr>
        <w:numPr>
          <w:ilvl w:val="0"/>
          <w:numId w:val="153"/>
        </w:numPr>
        <w:spacing w:after="0" w:line="240" w:lineRule="auto"/>
        <w:contextualSpacing/>
        <w:rPr>
          <w:rFonts w:cs="Calibri"/>
          <w:sz w:val="20"/>
          <w:szCs w:val="20"/>
        </w:rPr>
      </w:pPr>
      <w:r w:rsidRPr="007448A0">
        <w:rPr>
          <w:rFonts w:cs="Calibri"/>
          <w:sz w:val="20"/>
          <w:szCs w:val="20"/>
        </w:rPr>
        <w:t>A gastric residual volume GRV &gt;500 mL should result in holding enteral nutrition and reassessing the patient tolerance by doing the following: physical assessment, GI assessment, evaluation of glycemic control, minimization of sedation, and consider a medication to increase motility, if not already given.</w:t>
      </w:r>
    </w:p>
    <w:p w:rsidR="00556909" w:rsidRPr="007448A0" w:rsidRDefault="00556909" w:rsidP="00176AC3">
      <w:pPr>
        <w:numPr>
          <w:ilvl w:val="0"/>
          <w:numId w:val="153"/>
        </w:numPr>
        <w:autoSpaceDE w:val="0"/>
        <w:autoSpaceDN w:val="0"/>
        <w:adjustRightInd w:val="0"/>
        <w:spacing w:before="100" w:beforeAutospacing="1" w:after="0" w:line="240" w:lineRule="auto"/>
        <w:contextualSpacing/>
        <w:rPr>
          <w:rFonts w:cs="Calibri"/>
          <w:sz w:val="20"/>
          <w:szCs w:val="20"/>
        </w:rPr>
      </w:pPr>
      <w:r w:rsidRPr="007448A0">
        <w:rPr>
          <w:rFonts w:cs="Calibri"/>
          <w:sz w:val="20"/>
          <w:szCs w:val="20"/>
        </w:rPr>
        <w:t xml:space="preserve">Turning off a tube feeding pump while repositioning a patient is </w:t>
      </w:r>
      <w:r>
        <w:rPr>
          <w:rFonts w:cs="Calibri"/>
          <w:sz w:val="20"/>
          <w:szCs w:val="20"/>
        </w:rPr>
        <w:t>no longer considered best practice.</w:t>
      </w:r>
      <w:r w:rsidRPr="007448A0">
        <w:rPr>
          <w:rFonts w:cs="Calibri"/>
          <w:sz w:val="20"/>
          <w:szCs w:val="20"/>
        </w:rPr>
        <w:t xml:space="preserve"> Most of what a patient will aspirate is already in the stomach. There is evidence that turning off pumps for this reason results in a reduction in the amount of nutrition a patient receives. </w:t>
      </w:r>
    </w:p>
    <w:sectPr w:rsidR="00556909" w:rsidRPr="007448A0" w:rsidSect="00AB2489">
      <w:footerReference w:type="default" r:id="rId111"/>
      <w:pgSz w:w="12240" w:h="15840"/>
      <w:pgMar w:top="1152"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909" w:rsidRDefault="00556909" w:rsidP="008209A0">
      <w:pPr>
        <w:spacing w:after="0" w:line="240" w:lineRule="auto"/>
      </w:pPr>
      <w:r>
        <w:separator/>
      </w:r>
    </w:p>
  </w:endnote>
  <w:endnote w:type="continuationSeparator" w:id="0">
    <w:p w:rsidR="00556909" w:rsidRDefault="00556909" w:rsidP="008209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WingdingsOOEnc">
    <w:altName w:val="Microsoft JhengHei"/>
    <w:panose1 w:val="00000000000000000000"/>
    <w:charset w:val="88"/>
    <w:family w:val="auto"/>
    <w:notTrueType/>
    <w:pitch w:val="default"/>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yriadPro-BoldCond">
    <w:altName w:val="MS Mincho"/>
    <w:panose1 w:val="00000000000000000000"/>
    <w:charset w:val="80"/>
    <w:family w:val="auto"/>
    <w:notTrueType/>
    <w:pitch w:val="default"/>
    <w:sig w:usb0="00000001" w:usb1="08070000" w:usb2="00000010" w:usb3="00000000" w:csb0="00020000" w:csb1="00000000"/>
  </w:font>
  <w:font w:name="MyriadPro-LightCond">
    <w:altName w:val="MS Mincho"/>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909" w:rsidRDefault="00556909">
    <w:pPr>
      <w:pStyle w:val="Footer"/>
      <w:jc w:val="right"/>
    </w:pPr>
    <w:fldSimple w:instr=" PAGE   \* MERGEFORMAT ">
      <w:r>
        <w:rPr>
          <w:noProof/>
        </w:rPr>
        <w:t>50</w:t>
      </w:r>
    </w:fldSimple>
  </w:p>
  <w:p w:rsidR="00556909" w:rsidRDefault="005569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909" w:rsidRDefault="00556909" w:rsidP="008209A0">
      <w:pPr>
        <w:spacing w:after="0" w:line="240" w:lineRule="auto"/>
      </w:pPr>
      <w:r>
        <w:separator/>
      </w:r>
    </w:p>
  </w:footnote>
  <w:footnote w:type="continuationSeparator" w:id="0">
    <w:p w:rsidR="00556909" w:rsidRDefault="00556909" w:rsidP="008209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
      </v:shape>
    </w:pict>
  </w:numPicBullet>
  <w:numPicBullet w:numPicBulletId="1">
    <w:pict>
      <v:shape id="_x0000_i1026" type="#_x0000_t75" style="width:11.25pt;height:11.25pt" o:bullet="t">
        <v:imagedata r:id="rId2" o:title=""/>
      </v:shape>
    </w:pict>
  </w:numPicBullet>
  <w:numPicBullet w:numPicBulletId="2">
    <w:pict>
      <v:shape id="_x0000_i1027" type="#_x0000_t75" style="width:9.75pt;height:9.75pt" o:bullet="t">
        <v:imagedata r:id="rId1" o:title=""/>
      </v:shape>
    </w:pict>
  </w:numPicBullet>
  <w:numPicBullet w:numPicBulletId="3">
    <w:pict>
      <v:shape id="_x0000_i1028" type="#_x0000_t75" style="width:11.25pt;height:11.25pt" o:bullet="t">
        <v:imagedata r:id="rId3" o:title=""/>
      </v:shape>
    </w:pict>
  </w:numPicBullet>
  <w:numPicBullet w:numPicBulletId="4">
    <w:pict>
      <v:shape id="_x0000_i1029" type="#_x0000_t75" style="width:11.25pt;height:11.25pt" o:bullet="t">
        <v:imagedata r:id="rId4" o:title=""/>
      </v:shape>
    </w:pict>
  </w:numPicBullet>
  <w:numPicBullet w:numPicBulletId="5">
    <w:pict>
      <v:shape id="_x0000_i1030" type="#_x0000_t75" style="width:11.25pt;height:11.25pt" o:bullet="t">
        <v:imagedata r:id="rId4" o:title=""/>
      </v:shape>
    </w:pict>
  </w:numPicBullet>
  <w:numPicBullet w:numPicBulletId="6">
    <w:pict>
      <v:shape id="_x0000_i1031" type="#_x0000_t75" style="width:11.25pt;height:11.25pt" o:bullet="t">
        <v:imagedata r:id="rId5" o:title=""/>
      </v:shape>
    </w:pict>
  </w:numPicBullet>
  <w:abstractNum w:abstractNumId="0">
    <w:nsid w:val="015C5766"/>
    <w:multiLevelType w:val="hybridMultilevel"/>
    <w:tmpl w:val="35D6C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5D7D6E"/>
    <w:multiLevelType w:val="hybridMultilevel"/>
    <w:tmpl w:val="73888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B70B2A"/>
    <w:multiLevelType w:val="hybridMultilevel"/>
    <w:tmpl w:val="A9164482"/>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021C14F6"/>
    <w:multiLevelType w:val="hybridMultilevel"/>
    <w:tmpl w:val="668204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2E5476E"/>
    <w:multiLevelType w:val="hybridMultilevel"/>
    <w:tmpl w:val="76E80EA8"/>
    <w:lvl w:ilvl="0" w:tplc="5386CC06">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3A03CC0"/>
    <w:multiLevelType w:val="hybridMultilevel"/>
    <w:tmpl w:val="9DB6F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4961B90"/>
    <w:multiLevelType w:val="hybridMultilevel"/>
    <w:tmpl w:val="25523102"/>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59B2E5E"/>
    <w:multiLevelType w:val="hybridMultilevel"/>
    <w:tmpl w:val="26F6F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60051FF"/>
    <w:multiLevelType w:val="hybridMultilevel"/>
    <w:tmpl w:val="ED5A4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6801271"/>
    <w:multiLevelType w:val="hybridMultilevel"/>
    <w:tmpl w:val="096AA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7B84824"/>
    <w:multiLevelType w:val="hybridMultilevel"/>
    <w:tmpl w:val="24EE2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7FF764A"/>
    <w:multiLevelType w:val="hybridMultilevel"/>
    <w:tmpl w:val="86726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8CF2850"/>
    <w:multiLevelType w:val="hybridMultilevel"/>
    <w:tmpl w:val="9438D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9C20567"/>
    <w:multiLevelType w:val="hybridMultilevel"/>
    <w:tmpl w:val="09567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A6F692F"/>
    <w:multiLevelType w:val="hybridMultilevel"/>
    <w:tmpl w:val="446EB312"/>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9E0790"/>
    <w:multiLevelType w:val="hybridMultilevel"/>
    <w:tmpl w:val="1668FC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0BDB768C"/>
    <w:multiLevelType w:val="hybridMultilevel"/>
    <w:tmpl w:val="D40ED710"/>
    <w:lvl w:ilvl="0" w:tplc="04090001">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2D1875"/>
    <w:multiLevelType w:val="hybridMultilevel"/>
    <w:tmpl w:val="6766330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F4645DCA" w:tentative="1">
      <w:start w:val="1"/>
      <w:numFmt w:val="bullet"/>
      <w:lvlText w:val=""/>
      <w:lvlJc w:val="left"/>
      <w:pPr>
        <w:tabs>
          <w:tab w:val="num" w:pos="1800"/>
        </w:tabs>
        <w:ind w:left="1800" w:hanging="360"/>
      </w:pPr>
      <w:rPr>
        <w:rFonts w:ascii="Wingdings" w:hAnsi="Wingdings" w:hint="default"/>
      </w:rPr>
    </w:lvl>
    <w:lvl w:ilvl="3" w:tplc="8C28861A" w:tentative="1">
      <w:start w:val="1"/>
      <w:numFmt w:val="bullet"/>
      <w:lvlText w:val=""/>
      <w:lvlJc w:val="left"/>
      <w:pPr>
        <w:tabs>
          <w:tab w:val="num" w:pos="2520"/>
        </w:tabs>
        <w:ind w:left="2520" w:hanging="360"/>
      </w:pPr>
      <w:rPr>
        <w:rFonts w:ascii="Wingdings" w:hAnsi="Wingdings" w:hint="default"/>
      </w:rPr>
    </w:lvl>
    <w:lvl w:ilvl="4" w:tplc="FE6AF6BA" w:tentative="1">
      <w:start w:val="1"/>
      <w:numFmt w:val="bullet"/>
      <w:lvlText w:val=""/>
      <w:lvlJc w:val="left"/>
      <w:pPr>
        <w:tabs>
          <w:tab w:val="num" w:pos="3240"/>
        </w:tabs>
        <w:ind w:left="3240" w:hanging="360"/>
      </w:pPr>
      <w:rPr>
        <w:rFonts w:ascii="Wingdings" w:hAnsi="Wingdings" w:hint="default"/>
      </w:rPr>
    </w:lvl>
    <w:lvl w:ilvl="5" w:tplc="CA663BD6" w:tentative="1">
      <w:start w:val="1"/>
      <w:numFmt w:val="bullet"/>
      <w:lvlText w:val=""/>
      <w:lvlJc w:val="left"/>
      <w:pPr>
        <w:tabs>
          <w:tab w:val="num" w:pos="3960"/>
        </w:tabs>
        <w:ind w:left="3960" w:hanging="360"/>
      </w:pPr>
      <w:rPr>
        <w:rFonts w:ascii="Wingdings" w:hAnsi="Wingdings" w:hint="default"/>
      </w:rPr>
    </w:lvl>
    <w:lvl w:ilvl="6" w:tplc="F426071E" w:tentative="1">
      <w:start w:val="1"/>
      <w:numFmt w:val="bullet"/>
      <w:lvlText w:val=""/>
      <w:lvlJc w:val="left"/>
      <w:pPr>
        <w:tabs>
          <w:tab w:val="num" w:pos="4680"/>
        </w:tabs>
        <w:ind w:left="4680" w:hanging="360"/>
      </w:pPr>
      <w:rPr>
        <w:rFonts w:ascii="Wingdings" w:hAnsi="Wingdings" w:hint="default"/>
      </w:rPr>
    </w:lvl>
    <w:lvl w:ilvl="7" w:tplc="6C903B3C" w:tentative="1">
      <w:start w:val="1"/>
      <w:numFmt w:val="bullet"/>
      <w:lvlText w:val=""/>
      <w:lvlJc w:val="left"/>
      <w:pPr>
        <w:tabs>
          <w:tab w:val="num" w:pos="5400"/>
        </w:tabs>
        <w:ind w:left="5400" w:hanging="360"/>
      </w:pPr>
      <w:rPr>
        <w:rFonts w:ascii="Wingdings" w:hAnsi="Wingdings" w:hint="default"/>
      </w:rPr>
    </w:lvl>
    <w:lvl w:ilvl="8" w:tplc="D0B8A5DE" w:tentative="1">
      <w:start w:val="1"/>
      <w:numFmt w:val="bullet"/>
      <w:lvlText w:val=""/>
      <w:lvlJc w:val="left"/>
      <w:pPr>
        <w:tabs>
          <w:tab w:val="num" w:pos="6120"/>
        </w:tabs>
        <w:ind w:left="6120" w:hanging="360"/>
      </w:pPr>
      <w:rPr>
        <w:rFonts w:ascii="Wingdings" w:hAnsi="Wingdings" w:hint="default"/>
      </w:rPr>
    </w:lvl>
  </w:abstractNum>
  <w:abstractNum w:abstractNumId="18">
    <w:nsid w:val="0DD42AA7"/>
    <w:multiLevelType w:val="hybridMultilevel"/>
    <w:tmpl w:val="1D6643B6"/>
    <w:lvl w:ilvl="0" w:tplc="04090001">
      <w:start w:val="1"/>
      <w:numFmt w:val="bullet"/>
      <w:lvlText w:val=""/>
      <w:lvlJc w:val="left"/>
      <w:pPr>
        <w:ind w:left="360" w:hanging="360"/>
      </w:pPr>
      <w:rPr>
        <w:rFonts w:ascii="Symbol" w:hAnsi="Symbol" w:hint="default"/>
      </w:rPr>
    </w:lvl>
    <w:lvl w:ilvl="1" w:tplc="9C4A6BD6" w:tentative="1">
      <w:start w:val="1"/>
      <w:numFmt w:val="bullet"/>
      <w:lvlText w:val="o"/>
      <w:lvlJc w:val="left"/>
      <w:pPr>
        <w:ind w:left="1080" w:hanging="360"/>
      </w:pPr>
      <w:rPr>
        <w:rFonts w:ascii="Courier New" w:hAnsi="Courier New" w:hint="default"/>
      </w:rPr>
    </w:lvl>
    <w:lvl w:ilvl="2" w:tplc="69380388" w:tentative="1">
      <w:start w:val="1"/>
      <w:numFmt w:val="bullet"/>
      <w:lvlText w:val=""/>
      <w:lvlJc w:val="left"/>
      <w:pPr>
        <w:ind w:left="1800" w:hanging="360"/>
      </w:pPr>
      <w:rPr>
        <w:rFonts w:ascii="Wingdings" w:hAnsi="Wingdings" w:hint="default"/>
      </w:rPr>
    </w:lvl>
    <w:lvl w:ilvl="3" w:tplc="E9F4E696" w:tentative="1">
      <w:start w:val="1"/>
      <w:numFmt w:val="bullet"/>
      <w:lvlText w:val=""/>
      <w:lvlJc w:val="left"/>
      <w:pPr>
        <w:ind w:left="2520" w:hanging="360"/>
      </w:pPr>
      <w:rPr>
        <w:rFonts w:ascii="Symbol" w:hAnsi="Symbol" w:hint="default"/>
      </w:rPr>
    </w:lvl>
    <w:lvl w:ilvl="4" w:tplc="9E90863C" w:tentative="1">
      <w:start w:val="1"/>
      <w:numFmt w:val="bullet"/>
      <w:lvlText w:val="o"/>
      <w:lvlJc w:val="left"/>
      <w:pPr>
        <w:ind w:left="3240" w:hanging="360"/>
      </w:pPr>
      <w:rPr>
        <w:rFonts w:ascii="Courier New" w:hAnsi="Courier New" w:hint="default"/>
      </w:rPr>
    </w:lvl>
    <w:lvl w:ilvl="5" w:tplc="4618670A" w:tentative="1">
      <w:start w:val="1"/>
      <w:numFmt w:val="bullet"/>
      <w:lvlText w:val=""/>
      <w:lvlJc w:val="left"/>
      <w:pPr>
        <w:ind w:left="3960" w:hanging="360"/>
      </w:pPr>
      <w:rPr>
        <w:rFonts w:ascii="Wingdings" w:hAnsi="Wingdings" w:hint="default"/>
      </w:rPr>
    </w:lvl>
    <w:lvl w:ilvl="6" w:tplc="5274BF80" w:tentative="1">
      <w:start w:val="1"/>
      <w:numFmt w:val="bullet"/>
      <w:lvlText w:val=""/>
      <w:lvlJc w:val="left"/>
      <w:pPr>
        <w:ind w:left="4680" w:hanging="360"/>
      </w:pPr>
      <w:rPr>
        <w:rFonts w:ascii="Symbol" w:hAnsi="Symbol" w:hint="default"/>
      </w:rPr>
    </w:lvl>
    <w:lvl w:ilvl="7" w:tplc="0D1668A2" w:tentative="1">
      <w:start w:val="1"/>
      <w:numFmt w:val="bullet"/>
      <w:lvlText w:val="o"/>
      <w:lvlJc w:val="left"/>
      <w:pPr>
        <w:ind w:left="5400" w:hanging="360"/>
      </w:pPr>
      <w:rPr>
        <w:rFonts w:ascii="Courier New" w:hAnsi="Courier New" w:hint="default"/>
      </w:rPr>
    </w:lvl>
    <w:lvl w:ilvl="8" w:tplc="8EAE0F76" w:tentative="1">
      <w:start w:val="1"/>
      <w:numFmt w:val="bullet"/>
      <w:lvlText w:val=""/>
      <w:lvlJc w:val="left"/>
      <w:pPr>
        <w:ind w:left="6120" w:hanging="360"/>
      </w:pPr>
      <w:rPr>
        <w:rFonts w:ascii="Wingdings" w:hAnsi="Wingdings" w:hint="default"/>
      </w:rPr>
    </w:lvl>
  </w:abstractNum>
  <w:abstractNum w:abstractNumId="19">
    <w:nsid w:val="0EDA6C7F"/>
    <w:multiLevelType w:val="hybridMultilevel"/>
    <w:tmpl w:val="2C66B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EDE112D"/>
    <w:multiLevelType w:val="hybridMultilevel"/>
    <w:tmpl w:val="2CA29EF8"/>
    <w:lvl w:ilvl="0" w:tplc="D0502BEA">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0F9A3759"/>
    <w:multiLevelType w:val="hybridMultilevel"/>
    <w:tmpl w:val="B77CA2B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0FFA1C08"/>
    <w:multiLevelType w:val="hybridMultilevel"/>
    <w:tmpl w:val="C4744308"/>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091494E"/>
    <w:multiLevelType w:val="hybridMultilevel"/>
    <w:tmpl w:val="9266D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29041A8"/>
    <w:multiLevelType w:val="hybridMultilevel"/>
    <w:tmpl w:val="32D689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13235D6A"/>
    <w:multiLevelType w:val="hybridMultilevel"/>
    <w:tmpl w:val="67687BE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39C7E98"/>
    <w:multiLevelType w:val="hybridMultilevel"/>
    <w:tmpl w:val="B2C8462C"/>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3CD4F8F"/>
    <w:multiLevelType w:val="multilevel"/>
    <w:tmpl w:val="F4F2B018"/>
    <w:lvl w:ilvl="0">
      <w:start w:val="1"/>
      <w:numFmt w:val="bullet"/>
      <w:lvlText w:val=""/>
      <w:lvlPicBulletId w:val="4"/>
      <w:lvlJc w:val="left"/>
      <w:pPr>
        <w:tabs>
          <w:tab w:val="num" w:pos="360"/>
        </w:tabs>
        <w:ind w:left="360" w:hanging="360"/>
      </w:pPr>
      <w:rPr>
        <w:rFonts w:ascii="Symbol" w:hAnsi="Symbol" w:hint="default"/>
        <w:color w:val="auto"/>
      </w:rPr>
    </w:lvl>
    <w:lvl w:ilvl="1">
      <w:start w:val="1"/>
      <w:numFmt w:val="bullet"/>
      <w:lvlText w:val=""/>
      <w:lvlPicBulletId w:val="4"/>
      <w:lvlJc w:val="left"/>
      <w:pPr>
        <w:tabs>
          <w:tab w:val="num" w:pos="1080"/>
        </w:tabs>
        <w:ind w:left="1080" w:hanging="360"/>
      </w:pPr>
      <w:rPr>
        <w:rFonts w:ascii="Symbol" w:hAnsi="Symbol" w:hint="default"/>
        <w:color w:val="auto"/>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8">
    <w:nsid w:val="160F7CDE"/>
    <w:multiLevelType w:val="hybridMultilevel"/>
    <w:tmpl w:val="AE7E9ED0"/>
    <w:lvl w:ilvl="0" w:tplc="39164D8C">
      <w:start w:val="1"/>
      <w:numFmt w:val="bullet"/>
      <w:lvlText w:val=""/>
      <w:lvlPicBulletId w:val="5"/>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70D10A4"/>
    <w:multiLevelType w:val="hybridMultilevel"/>
    <w:tmpl w:val="164254DA"/>
    <w:lvl w:ilvl="0" w:tplc="C936939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7CE6095"/>
    <w:multiLevelType w:val="hybridMultilevel"/>
    <w:tmpl w:val="1BA4C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8FD5432"/>
    <w:multiLevelType w:val="hybridMultilevel"/>
    <w:tmpl w:val="582AB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9D41AAD"/>
    <w:multiLevelType w:val="hybridMultilevel"/>
    <w:tmpl w:val="1716F4F4"/>
    <w:lvl w:ilvl="0" w:tplc="FEB2B4E4">
      <w:start w:val="1"/>
      <w:numFmt w:val="bullet"/>
      <w:lvlText w:val=""/>
      <w:lvlPicBulletId w:val="6"/>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A0033BE"/>
    <w:multiLevelType w:val="hybridMultilevel"/>
    <w:tmpl w:val="16A2C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B8F63BE"/>
    <w:multiLevelType w:val="hybridMultilevel"/>
    <w:tmpl w:val="D3029884"/>
    <w:lvl w:ilvl="0" w:tplc="034E2A9E">
      <w:start w:val="1"/>
      <w:numFmt w:val="decimal"/>
      <w:lvlText w:val="%1."/>
      <w:lvlJc w:val="left"/>
      <w:pPr>
        <w:ind w:left="360" w:hanging="360"/>
      </w:pPr>
      <w:rPr>
        <w:rFonts w:cs="Times New Roman"/>
        <w:b/>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35">
    <w:nsid w:val="1D3816C3"/>
    <w:multiLevelType w:val="hybridMultilevel"/>
    <w:tmpl w:val="E44850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1D5A42F2"/>
    <w:multiLevelType w:val="hybridMultilevel"/>
    <w:tmpl w:val="650E43D2"/>
    <w:lvl w:ilvl="0" w:tplc="04090001">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7">
    <w:nsid w:val="1E3221A1"/>
    <w:multiLevelType w:val="hybridMultilevel"/>
    <w:tmpl w:val="6C7C3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EEA3D2E"/>
    <w:multiLevelType w:val="hybridMultilevel"/>
    <w:tmpl w:val="E59E6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0150E7B"/>
    <w:multiLevelType w:val="hybridMultilevel"/>
    <w:tmpl w:val="42A2C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0296CA7"/>
    <w:multiLevelType w:val="hybridMultilevel"/>
    <w:tmpl w:val="2BD03BCA"/>
    <w:lvl w:ilvl="0" w:tplc="04090001">
      <w:start w:val="1"/>
      <w:numFmt w:val="bullet"/>
      <w:lvlText w:val=""/>
      <w:lvlJc w:val="left"/>
      <w:pPr>
        <w:tabs>
          <w:tab w:val="num" w:pos="720"/>
        </w:tabs>
        <w:ind w:left="720" w:hanging="360"/>
      </w:pPr>
      <w:rPr>
        <w:rFonts w:ascii="Symbol" w:hAnsi="Symbol" w:hint="default"/>
      </w:rPr>
    </w:lvl>
    <w:lvl w:ilvl="1" w:tplc="49A0E464" w:tentative="1">
      <w:start w:val="1"/>
      <w:numFmt w:val="bullet"/>
      <w:lvlText w:val="•"/>
      <w:lvlJc w:val="left"/>
      <w:pPr>
        <w:tabs>
          <w:tab w:val="num" w:pos="1440"/>
        </w:tabs>
        <w:ind w:left="1440" w:hanging="360"/>
      </w:pPr>
      <w:rPr>
        <w:rFonts w:ascii="Arial" w:hAnsi="Arial" w:hint="default"/>
      </w:rPr>
    </w:lvl>
    <w:lvl w:ilvl="2" w:tplc="642A2F28" w:tentative="1">
      <w:start w:val="1"/>
      <w:numFmt w:val="bullet"/>
      <w:lvlText w:val="•"/>
      <w:lvlJc w:val="left"/>
      <w:pPr>
        <w:tabs>
          <w:tab w:val="num" w:pos="2160"/>
        </w:tabs>
        <w:ind w:left="2160" w:hanging="360"/>
      </w:pPr>
      <w:rPr>
        <w:rFonts w:ascii="Arial" w:hAnsi="Arial" w:hint="default"/>
      </w:rPr>
    </w:lvl>
    <w:lvl w:ilvl="3" w:tplc="59045502" w:tentative="1">
      <w:start w:val="1"/>
      <w:numFmt w:val="bullet"/>
      <w:lvlText w:val="•"/>
      <w:lvlJc w:val="left"/>
      <w:pPr>
        <w:tabs>
          <w:tab w:val="num" w:pos="2880"/>
        </w:tabs>
        <w:ind w:left="2880" w:hanging="360"/>
      </w:pPr>
      <w:rPr>
        <w:rFonts w:ascii="Arial" w:hAnsi="Arial" w:hint="default"/>
      </w:rPr>
    </w:lvl>
    <w:lvl w:ilvl="4" w:tplc="A1D4DF4E" w:tentative="1">
      <w:start w:val="1"/>
      <w:numFmt w:val="bullet"/>
      <w:lvlText w:val="•"/>
      <w:lvlJc w:val="left"/>
      <w:pPr>
        <w:tabs>
          <w:tab w:val="num" w:pos="3600"/>
        </w:tabs>
        <w:ind w:left="3600" w:hanging="360"/>
      </w:pPr>
      <w:rPr>
        <w:rFonts w:ascii="Arial" w:hAnsi="Arial" w:hint="default"/>
      </w:rPr>
    </w:lvl>
    <w:lvl w:ilvl="5" w:tplc="43047EE4" w:tentative="1">
      <w:start w:val="1"/>
      <w:numFmt w:val="bullet"/>
      <w:lvlText w:val="•"/>
      <w:lvlJc w:val="left"/>
      <w:pPr>
        <w:tabs>
          <w:tab w:val="num" w:pos="4320"/>
        </w:tabs>
        <w:ind w:left="4320" w:hanging="360"/>
      </w:pPr>
      <w:rPr>
        <w:rFonts w:ascii="Arial" w:hAnsi="Arial" w:hint="default"/>
      </w:rPr>
    </w:lvl>
    <w:lvl w:ilvl="6" w:tplc="9926DA10" w:tentative="1">
      <w:start w:val="1"/>
      <w:numFmt w:val="bullet"/>
      <w:lvlText w:val="•"/>
      <w:lvlJc w:val="left"/>
      <w:pPr>
        <w:tabs>
          <w:tab w:val="num" w:pos="5040"/>
        </w:tabs>
        <w:ind w:left="5040" w:hanging="360"/>
      </w:pPr>
      <w:rPr>
        <w:rFonts w:ascii="Arial" w:hAnsi="Arial" w:hint="default"/>
      </w:rPr>
    </w:lvl>
    <w:lvl w:ilvl="7" w:tplc="2196E43E" w:tentative="1">
      <w:start w:val="1"/>
      <w:numFmt w:val="bullet"/>
      <w:lvlText w:val="•"/>
      <w:lvlJc w:val="left"/>
      <w:pPr>
        <w:tabs>
          <w:tab w:val="num" w:pos="5760"/>
        </w:tabs>
        <w:ind w:left="5760" w:hanging="360"/>
      </w:pPr>
      <w:rPr>
        <w:rFonts w:ascii="Arial" w:hAnsi="Arial" w:hint="default"/>
      </w:rPr>
    </w:lvl>
    <w:lvl w:ilvl="8" w:tplc="BC14F078" w:tentative="1">
      <w:start w:val="1"/>
      <w:numFmt w:val="bullet"/>
      <w:lvlText w:val="•"/>
      <w:lvlJc w:val="left"/>
      <w:pPr>
        <w:tabs>
          <w:tab w:val="num" w:pos="6480"/>
        </w:tabs>
        <w:ind w:left="6480" w:hanging="360"/>
      </w:pPr>
      <w:rPr>
        <w:rFonts w:ascii="Arial" w:hAnsi="Arial" w:hint="default"/>
      </w:rPr>
    </w:lvl>
  </w:abstractNum>
  <w:abstractNum w:abstractNumId="41">
    <w:nsid w:val="2085491D"/>
    <w:multiLevelType w:val="hybridMultilevel"/>
    <w:tmpl w:val="BE228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0BE3FF1"/>
    <w:multiLevelType w:val="multilevel"/>
    <w:tmpl w:val="B456D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nsid w:val="20C55932"/>
    <w:multiLevelType w:val="hybridMultilevel"/>
    <w:tmpl w:val="49862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2173033C"/>
    <w:multiLevelType w:val="hybridMultilevel"/>
    <w:tmpl w:val="571C6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2EF57C1"/>
    <w:multiLevelType w:val="hybridMultilevel"/>
    <w:tmpl w:val="0954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30F25EA"/>
    <w:multiLevelType w:val="hybridMultilevel"/>
    <w:tmpl w:val="98DCC08C"/>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37A3CF7"/>
    <w:multiLevelType w:val="multilevel"/>
    <w:tmpl w:val="12B2ACA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8">
    <w:nsid w:val="241C7C12"/>
    <w:multiLevelType w:val="hybridMultilevel"/>
    <w:tmpl w:val="3D1E0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26D8558D"/>
    <w:multiLevelType w:val="hybridMultilevel"/>
    <w:tmpl w:val="7276852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882411F"/>
    <w:multiLevelType w:val="hybridMultilevel"/>
    <w:tmpl w:val="1D165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28841D69"/>
    <w:multiLevelType w:val="hybridMultilevel"/>
    <w:tmpl w:val="BA38AACA"/>
    <w:lvl w:ilvl="0" w:tplc="0409000B">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29945FDC"/>
    <w:multiLevelType w:val="hybridMultilevel"/>
    <w:tmpl w:val="6A189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29E2791E"/>
    <w:multiLevelType w:val="hybridMultilevel"/>
    <w:tmpl w:val="6772194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4">
    <w:nsid w:val="29E621B8"/>
    <w:multiLevelType w:val="hybridMultilevel"/>
    <w:tmpl w:val="61929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2A925F58"/>
    <w:multiLevelType w:val="hybridMultilevel"/>
    <w:tmpl w:val="99D882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nsid w:val="2AC63612"/>
    <w:multiLevelType w:val="hybridMultilevel"/>
    <w:tmpl w:val="B09CD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2AFE125A"/>
    <w:multiLevelType w:val="hybridMultilevel"/>
    <w:tmpl w:val="EF90E80C"/>
    <w:lvl w:ilvl="0" w:tplc="891EBDE0">
      <w:start w:val="1"/>
      <w:numFmt w:val="bullet"/>
      <w:lvlText w:val=""/>
      <w:lvlPicBulletId w:val="2"/>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2CCF3A9F"/>
    <w:multiLevelType w:val="hybridMultilevel"/>
    <w:tmpl w:val="FD4CF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2E3C67A1"/>
    <w:multiLevelType w:val="hybridMultilevel"/>
    <w:tmpl w:val="62666A4E"/>
    <w:lvl w:ilvl="0" w:tplc="5386CC06">
      <w:start w:val="1"/>
      <w:numFmt w:val="decimal"/>
      <w:lvlText w:val="%1."/>
      <w:lvlJc w:val="left"/>
      <w:pPr>
        <w:ind w:left="360" w:hanging="360"/>
      </w:pPr>
      <w:rPr>
        <w:rFonts w:cs="Times New Roman"/>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60">
    <w:nsid w:val="31A42FB1"/>
    <w:multiLevelType w:val="singleLevel"/>
    <w:tmpl w:val="5386CC06"/>
    <w:lvl w:ilvl="0">
      <w:start w:val="1"/>
      <w:numFmt w:val="bullet"/>
      <w:lvlText w:val=""/>
      <w:lvlJc w:val="left"/>
      <w:pPr>
        <w:tabs>
          <w:tab w:val="num" w:pos="360"/>
        </w:tabs>
        <w:ind w:left="360" w:hanging="360"/>
      </w:pPr>
      <w:rPr>
        <w:rFonts w:ascii="Symbol" w:hAnsi="Symbol" w:hint="default"/>
      </w:rPr>
    </w:lvl>
  </w:abstractNum>
  <w:abstractNum w:abstractNumId="61">
    <w:nsid w:val="31FB1E3B"/>
    <w:multiLevelType w:val="hybridMultilevel"/>
    <w:tmpl w:val="8A10FDF0"/>
    <w:lvl w:ilvl="0" w:tplc="5386CC0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24E1BC4"/>
    <w:multiLevelType w:val="hybridMultilevel"/>
    <w:tmpl w:val="E6E47EA0"/>
    <w:lvl w:ilvl="0" w:tplc="04090001">
      <w:start w:val="1"/>
      <w:numFmt w:val="bullet"/>
      <w:lvlText w:val=""/>
      <w:lvlJc w:val="left"/>
      <w:pPr>
        <w:tabs>
          <w:tab w:val="num" w:pos="720"/>
        </w:tabs>
        <w:ind w:left="720" w:hanging="360"/>
      </w:pPr>
      <w:rPr>
        <w:rFonts w:ascii="Symbol" w:hAnsi="Symbol" w:hint="default"/>
      </w:rPr>
    </w:lvl>
    <w:lvl w:ilvl="1" w:tplc="18AE4758" w:tentative="1">
      <w:start w:val="1"/>
      <w:numFmt w:val="bullet"/>
      <w:lvlText w:val="•"/>
      <w:lvlJc w:val="left"/>
      <w:pPr>
        <w:tabs>
          <w:tab w:val="num" w:pos="1440"/>
        </w:tabs>
        <w:ind w:left="1440" w:hanging="360"/>
      </w:pPr>
      <w:rPr>
        <w:rFonts w:ascii="Arial" w:hAnsi="Arial" w:hint="default"/>
      </w:rPr>
    </w:lvl>
    <w:lvl w:ilvl="2" w:tplc="687E1334" w:tentative="1">
      <w:start w:val="1"/>
      <w:numFmt w:val="bullet"/>
      <w:lvlText w:val="•"/>
      <w:lvlJc w:val="left"/>
      <w:pPr>
        <w:tabs>
          <w:tab w:val="num" w:pos="2160"/>
        </w:tabs>
        <w:ind w:left="2160" w:hanging="360"/>
      </w:pPr>
      <w:rPr>
        <w:rFonts w:ascii="Arial" w:hAnsi="Arial" w:hint="default"/>
      </w:rPr>
    </w:lvl>
    <w:lvl w:ilvl="3" w:tplc="0E263E5E" w:tentative="1">
      <w:start w:val="1"/>
      <w:numFmt w:val="bullet"/>
      <w:lvlText w:val="•"/>
      <w:lvlJc w:val="left"/>
      <w:pPr>
        <w:tabs>
          <w:tab w:val="num" w:pos="2880"/>
        </w:tabs>
        <w:ind w:left="2880" w:hanging="360"/>
      </w:pPr>
      <w:rPr>
        <w:rFonts w:ascii="Arial" w:hAnsi="Arial" w:hint="default"/>
      </w:rPr>
    </w:lvl>
    <w:lvl w:ilvl="4" w:tplc="F10E4454" w:tentative="1">
      <w:start w:val="1"/>
      <w:numFmt w:val="bullet"/>
      <w:lvlText w:val="•"/>
      <w:lvlJc w:val="left"/>
      <w:pPr>
        <w:tabs>
          <w:tab w:val="num" w:pos="3600"/>
        </w:tabs>
        <w:ind w:left="3600" w:hanging="360"/>
      </w:pPr>
      <w:rPr>
        <w:rFonts w:ascii="Arial" w:hAnsi="Arial" w:hint="default"/>
      </w:rPr>
    </w:lvl>
    <w:lvl w:ilvl="5" w:tplc="A0E26D50" w:tentative="1">
      <w:start w:val="1"/>
      <w:numFmt w:val="bullet"/>
      <w:lvlText w:val="•"/>
      <w:lvlJc w:val="left"/>
      <w:pPr>
        <w:tabs>
          <w:tab w:val="num" w:pos="4320"/>
        </w:tabs>
        <w:ind w:left="4320" w:hanging="360"/>
      </w:pPr>
      <w:rPr>
        <w:rFonts w:ascii="Arial" w:hAnsi="Arial" w:hint="default"/>
      </w:rPr>
    </w:lvl>
    <w:lvl w:ilvl="6" w:tplc="F00491BC" w:tentative="1">
      <w:start w:val="1"/>
      <w:numFmt w:val="bullet"/>
      <w:lvlText w:val="•"/>
      <w:lvlJc w:val="left"/>
      <w:pPr>
        <w:tabs>
          <w:tab w:val="num" w:pos="5040"/>
        </w:tabs>
        <w:ind w:left="5040" w:hanging="360"/>
      </w:pPr>
      <w:rPr>
        <w:rFonts w:ascii="Arial" w:hAnsi="Arial" w:hint="default"/>
      </w:rPr>
    </w:lvl>
    <w:lvl w:ilvl="7" w:tplc="5ABAFCFA" w:tentative="1">
      <w:start w:val="1"/>
      <w:numFmt w:val="bullet"/>
      <w:lvlText w:val="•"/>
      <w:lvlJc w:val="left"/>
      <w:pPr>
        <w:tabs>
          <w:tab w:val="num" w:pos="5760"/>
        </w:tabs>
        <w:ind w:left="5760" w:hanging="360"/>
      </w:pPr>
      <w:rPr>
        <w:rFonts w:ascii="Arial" w:hAnsi="Arial" w:hint="default"/>
      </w:rPr>
    </w:lvl>
    <w:lvl w:ilvl="8" w:tplc="A1C6CB6E" w:tentative="1">
      <w:start w:val="1"/>
      <w:numFmt w:val="bullet"/>
      <w:lvlText w:val="•"/>
      <w:lvlJc w:val="left"/>
      <w:pPr>
        <w:tabs>
          <w:tab w:val="num" w:pos="6480"/>
        </w:tabs>
        <w:ind w:left="6480" w:hanging="360"/>
      </w:pPr>
      <w:rPr>
        <w:rFonts w:ascii="Arial" w:hAnsi="Arial" w:hint="default"/>
      </w:rPr>
    </w:lvl>
  </w:abstractNum>
  <w:abstractNum w:abstractNumId="63">
    <w:nsid w:val="326340AD"/>
    <w:multiLevelType w:val="hybridMultilevel"/>
    <w:tmpl w:val="D4683AC6"/>
    <w:lvl w:ilvl="0" w:tplc="30848672">
      <w:start w:val="1"/>
      <w:numFmt w:val="bullet"/>
      <w:lvlText w:val=""/>
      <w:lvlJc w:val="left"/>
      <w:pPr>
        <w:ind w:left="360" w:hanging="360"/>
      </w:pPr>
      <w:rPr>
        <w:rFonts w:ascii="Symbol" w:hAnsi="Symbol" w:hint="default"/>
      </w:rPr>
    </w:lvl>
    <w:lvl w:ilvl="1" w:tplc="43CEAFC6">
      <w:start w:val="1"/>
      <w:numFmt w:val="bullet"/>
      <w:lvlText w:val="o"/>
      <w:lvlJc w:val="left"/>
      <w:pPr>
        <w:ind w:left="1080" w:hanging="360"/>
      </w:pPr>
      <w:rPr>
        <w:rFonts w:ascii="Courier New" w:hAnsi="Courier New" w:hint="default"/>
      </w:rPr>
    </w:lvl>
    <w:lvl w:ilvl="2" w:tplc="AC7204CE" w:tentative="1">
      <w:start w:val="1"/>
      <w:numFmt w:val="bullet"/>
      <w:lvlText w:val=""/>
      <w:lvlJc w:val="left"/>
      <w:pPr>
        <w:ind w:left="1800" w:hanging="360"/>
      </w:pPr>
      <w:rPr>
        <w:rFonts w:ascii="Wingdings" w:hAnsi="Wingdings" w:hint="default"/>
      </w:rPr>
    </w:lvl>
    <w:lvl w:ilvl="3" w:tplc="B8D427AC" w:tentative="1">
      <w:start w:val="1"/>
      <w:numFmt w:val="bullet"/>
      <w:lvlText w:val=""/>
      <w:lvlJc w:val="left"/>
      <w:pPr>
        <w:ind w:left="2520" w:hanging="360"/>
      </w:pPr>
      <w:rPr>
        <w:rFonts w:ascii="Symbol" w:hAnsi="Symbol" w:hint="default"/>
      </w:rPr>
    </w:lvl>
    <w:lvl w:ilvl="4" w:tplc="731A46C8" w:tentative="1">
      <w:start w:val="1"/>
      <w:numFmt w:val="bullet"/>
      <w:lvlText w:val="o"/>
      <w:lvlJc w:val="left"/>
      <w:pPr>
        <w:ind w:left="3240" w:hanging="360"/>
      </w:pPr>
      <w:rPr>
        <w:rFonts w:ascii="Courier New" w:hAnsi="Courier New" w:hint="default"/>
      </w:rPr>
    </w:lvl>
    <w:lvl w:ilvl="5" w:tplc="E0D26970" w:tentative="1">
      <w:start w:val="1"/>
      <w:numFmt w:val="bullet"/>
      <w:lvlText w:val=""/>
      <w:lvlJc w:val="left"/>
      <w:pPr>
        <w:ind w:left="3960" w:hanging="360"/>
      </w:pPr>
      <w:rPr>
        <w:rFonts w:ascii="Wingdings" w:hAnsi="Wingdings" w:hint="default"/>
      </w:rPr>
    </w:lvl>
    <w:lvl w:ilvl="6" w:tplc="45D096F2" w:tentative="1">
      <w:start w:val="1"/>
      <w:numFmt w:val="bullet"/>
      <w:lvlText w:val=""/>
      <w:lvlJc w:val="left"/>
      <w:pPr>
        <w:ind w:left="4680" w:hanging="360"/>
      </w:pPr>
      <w:rPr>
        <w:rFonts w:ascii="Symbol" w:hAnsi="Symbol" w:hint="default"/>
      </w:rPr>
    </w:lvl>
    <w:lvl w:ilvl="7" w:tplc="71C4C6E0" w:tentative="1">
      <w:start w:val="1"/>
      <w:numFmt w:val="bullet"/>
      <w:lvlText w:val="o"/>
      <w:lvlJc w:val="left"/>
      <w:pPr>
        <w:ind w:left="5400" w:hanging="360"/>
      </w:pPr>
      <w:rPr>
        <w:rFonts w:ascii="Courier New" w:hAnsi="Courier New" w:hint="default"/>
      </w:rPr>
    </w:lvl>
    <w:lvl w:ilvl="8" w:tplc="0C1A8370" w:tentative="1">
      <w:start w:val="1"/>
      <w:numFmt w:val="bullet"/>
      <w:lvlText w:val=""/>
      <w:lvlJc w:val="left"/>
      <w:pPr>
        <w:ind w:left="6120" w:hanging="360"/>
      </w:pPr>
      <w:rPr>
        <w:rFonts w:ascii="Wingdings" w:hAnsi="Wingdings" w:hint="default"/>
      </w:rPr>
    </w:lvl>
  </w:abstractNum>
  <w:abstractNum w:abstractNumId="64">
    <w:nsid w:val="34945C87"/>
    <w:multiLevelType w:val="hybridMultilevel"/>
    <w:tmpl w:val="5B4CE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34E037C8"/>
    <w:multiLevelType w:val="hybridMultilevel"/>
    <w:tmpl w:val="5ACCC9E8"/>
    <w:lvl w:ilvl="0" w:tplc="5386CC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50A6D51"/>
    <w:multiLevelType w:val="hybridMultilevel"/>
    <w:tmpl w:val="EEAE2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5332A68"/>
    <w:multiLevelType w:val="hybridMultilevel"/>
    <w:tmpl w:val="0964AF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35E267C4"/>
    <w:multiLevelType w:val="hybridMultilevel"/>
    <w:tmpl w:val="33A0E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36F062C6"/>
    <w:multiLevelType w:val="hybridMultilevel"/>
    <w:tmpl w:val="0E9A8B30"/>
    <w:lvl w:ilvl="0" w:tplc="C936939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7CD62E7"/>
    <w:multiLevelType w:val="hybridMultilevel"/>
    <w:tmpl w:val="0A2EC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388335CF"/>
    <w:multiLevelType w:val="hybridMultilevel"/>
    <w:tmpl w:val="F5F69358"/>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89901E1"/>
    <w:multiLevelType w:val="hybridMultilevel"/>
    <w:tmpl w:val="8D0C9334"/>
    <w:lvl w:ilvl="0" w:tplc="39164D8C">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399D72B9"/>
    <w:multiLevelType w:val="multilevel"/>
    <w:tmpl w:val="85D84A3A"/>
    <w:lvl w:ilvl="0">
      <w:start w:val="1"/>
      <w:numFmt w:val="bullet"/>
      <w:lvlText w:val=""/>
      <w:lvlPicBulletId w:val="4"/>
      <w:lvlJc w:val="left"/>
      <w:pPr>
        <w:tabs>
          <w:tab w:val="num" w:pos="360"/>
        </w:tabs>
        <w:ind w:left="360" w:hanging="360"/>
      </w:pPr>
      <w:rPr>
        <w:rFonts w:ascii="Symbol" w:hAnsi="Symbol" w:hint="default"/>
        <w:color w:val="auto"/>
      </w:rPr>
    </w:lvl>
    <w:lvl w:ilvl="1">
      <w:start w:val="1"/>
      <w:numFmt w:val="lowerLetter"/>
      <w:lvlText w:val="%2."/>
      <w:lvlJc w:val="left"/>
      <w:pPr>
        <w:tabs>
          <w:tab w:val="num" w:pos="1170"/>
        </w:tabs>
        <w:ind w:left="1170" w:hanging="360"/>
      </w:pPr>
      <w:rPr>
        <w:rFonts w:cs="Times New Roman"/>
      </w:rPr>
    </w:lvl>
    <w:lvl w:ilvl="2" w:tentative="1">
      <w:start w:val="1"/>
      <w:numFmt w:val="decimal"/>
      <w:lvlText w:val="%3."/>
      <w:lvlJc w:val="left"/>
      <w:pPr>
        <w:tabs>
          <w:tab w:val="num" w:pos="1890"/>
        </w:tabs>
        <w:ind w:left="1890" w:hanging="360"/>
      </w:pPr>
      <w:rPr>
        <w:rFonts w:cs="Times New Roman"/>
      </w:rPr>
    </w:lvl>
    <w:lvl w:ilvl="3" w:tentative="1">
      <w:start w:val="1"/>
      <w:numFmt w:val="decimal"/>
      <w:lvlText w:val="%4."/>
      <w:lvlJc w:val="left"/>
      <w:pPr>
        <w:tabs>
          <w:tab w:val="num" w:pos="2610"/>
        </w:tabs>
        <w:ind w:left="2610" w:hanging="360"/>
      </w:pPr>
      <w:rPr>
        <w:rFonts w:cs="Times New Roman"/>
      </w:rPr>
    </w:lvl>
    <w:lvl w:ilvl="4" w:tentative="1">
      <w:start w:val="1"/>
      <w:numFmt w:val="decimal"/>
      <w:lvlText w:val="%5."/>
      <w:lvlJc w:val="left"/>
      <w:pPr>
        <w:tabs>
          <w:tab w:val="num" w:pos="3330"/>
        </w:tabs>
        <w:ind w:left="3330" w:hanging="360"/>
      </w:pPr>
      <w:rPr>
        <w:rFonts w:cs="Times New Roman"/>
      </w:rPr>
    </w:lvl>
    <w:lvl w:ilvl="5" w:tentative="1">
      <w:start w:val="1"/>
      <w:numFmt w:val="decimal"/>
      <w:lvlText w:val="%6."/>
      <w:lvlJc w:val="left"/>
      <w:pPr>
        <w:tabs>
          <w:tab w:val="num" w:pos="4050"/>
        </w:tabs>
        <w:ind w:left="4050" w:hanging="360"/>
      </w:pPr>
      <w:rPr>
        <w:rFonts w:cs="Times New Roman"/>
      </w:rPr>
    </w:lvl>
    <w:lvl w:ilvl="6" w:tentative="1">
      <w:start w:val="1"/>
      <w:numFmt w:val="decimal"/>
      <w:lvlText w:val="%7."/>
      <w:lvlJc w:val="left"/>
      <w:pPr>
        <w:tabs>
          <w:tab w:val="num" w:pos="4770"/>
        </w:tabs>
        <w:ind w:left="4770" w:hanging="360"/>
      </w:pPr>
      <w:rPr>
        <w:rFonts w:cs="Times New Roman"/>
      </w:rPr>
    </w:lvl>
    <w:lvl w:ilvl="7" w:tentative="1">
      <w:start w:val="1"/>
      <w:numFmt w:val="decimal"/>
      <w:lvlText w:val="%8."/>
      <w:lvlJc w:val="left"/>
      <w:pPr>
        <w:tabs>
          <w:tab w:val="num" w:pos="5490"/>
        </w:tabs>
        <w:ind w:left="5490" w:hanging="360"/>
      </w:pPr>
      <w:rPr>
        <w:rFonts w:cs="Times New Roman"/>
      </w:rPr>
    </w:lvl>
    <w:lvl w:ilvl="8" w:tentative="1">
      <w:start w:val="1"/>
      <w:numFmt w:val="decimal"/>
      <w:lvlText w:val="%9."/>
      <w:lvlJc w:val="left"/>
      <w:pPr>
        <w:tabs>
          <w:tab w:val="num" w:pos="6210"/>
        </w:tabs>
        <w:ind w:left="6210" w:hanging="360"/>
      </w:pPr>
      <w:rPr>
        <w:rFonts w:cs="Times New Roman"/>
      </w:rPr>
    </w:lvl>
  </w:abstractNum>
  <w:abstractNum w:abstractNumId="74">
    <w:nsid w:val="3C4974CD"/>
    <w:multiLevelType w:val="hybridMultilevel"/>
    <w:tmpl w:val="E690C1D6"/>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3C6070AC"/>
    <w:multiLevelType w:val="hybridMultilevel"/>
    <w:tmpl w:val="42AE9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3CDC75E0"/>
    <w:multiLevelType w:val="hybridMultilevel"/>
    <w:tmpl w:val="228EE79C"/>
    <w:lvl w:ilvl="0" w:tplc="891EBD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3E8823B4"/>
    <w:multiLevelType w:val="hybridMultilevel"/>
    <w:tmpl w:val="AA3C5E9A"/>
    <w:lvl w:ilvl="0" w:tplc="891EBDE0">
      <w:start w:val="1"/>
      <w:numFmt w:val="bullet"/>
      <w:lvlText w:val=""/>
      <w:lvlPicBulletId w:val="2"/>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3E8E1FE8"/>
    <w:multiLevelType w:val="hybridMultilevel"/>
    <w:tmpl w:val="96B2A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3EC371B3"/>
    <w:multiLevelType w:val="hybridMultilevel"/>
    <w:tmpl w:val="948EB2AC"/>
    <w:lvl w:ilvl="0" w:tplc="04090001">
      <w:start w:val="1"/>
      <w:numFmt w:val="bullet"/>
      <w:lvlText w:val=""/>
      <w:lvlJc w:val="left"/>
      <w:pPr>
        <w:ind w:left="360" w:hanging="360"/>
      </w:pPr>
      <w:rPr>
        <w:rFonts w:ascii="Symbol" w:hAnsi="Symbol" w:hint="default"/>
      </w:rPr>
    </w:lvl>
    <w:lvl w:ilvl="1" w:tplc="04090003">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3F9D3735"/>
    <w:multiLevelType w:val="hybridMultilevel"/>
    <w:tmpl w:val="75FA9C8E"/>
    <w:lvl w:ilvl="0" w:tplc="C936939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3F9E5758"/>
    <w:multiLevelType w:val="hybridMultilevel"/>
    <w:tmpl w:val="F654B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41312ED5"/>
    <w:multiLevelType w:val="hybridMultilevel"/>
    <w:tmpl w:val="E6EA3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417726A7"/>
    <w:multiLevelType w:val="hybridMultilevel"/>
    <w:tmpl w:val="36D04234"/>
    <w:lvl w:ilvl="0" w:tplc="C936939E">
      <w:start w:val="1"/>
      <w:numFmt w:val="bullet"/>
      <w:lvlText w:val=""/>
      <w:lvlPicBulletId w:val="3"/>
      <w:lvlJc w:val="left"/>
      <w:pPr>
        <w:ind w:left="720" w:hanging="360"/>
      </w:pPr>
      <w:rPr>
        <w:rFonts w:ascii="Symbol" w:hAnsi="Symbol" w:hint="default"/>
        <w:color w:val="auto"/>
      </w:rPr>
    </w:lvl>
    <w:lvl w:ilvl="1" w:tplc="C936939E">
      <w:start w:val="1"/>
      <w:numFmt w:val="bullet"/>
      <w:lvlText w:val=""/>
      <w:lvlPicBulletId w:val="3"/>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1D37E09"/>
    <w:multiLevelType w:val="hybridMultilevel"/>
    <w:tmpl w:val="1934364E"/>
    <w:lvl w:ilvl="0" w:tplc="5386CC06">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41E35994"/>
    <w:multiLevelType w:val="multilevel"/>
    <w:tmpl w:val="E14A50BA"/>
    <w:styleLink w:val="Style1"/>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Wingdings" w:hAnsi="Wingdings"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6">
    <w:nsid w:val="422D69EF"/>
    <w:multiLevelType w:val="hybridMultilevel"/>
    <w:tmpl w:val="E1C27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44727C04"/>
    <w:multiLevelType w:val="hybridMultilevel"/>
    <w:tmpl w:val="C23034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449C522F"/>
    <w:multiLevelType w:val="hybridMultilevel"/>
    <w:tmpl w:val="22987536"/>
    <w:lvl w:ilvl="0" w:tplc="FEB2B4E4">
      <w:start w:val="1"/>
      <w:numFmt w:val="bullet"/>
      <w:lvlText w:val=""/>
      <w:lvlPicBulletId w:val="6"/>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455C1325"/>
    <w:multiLevelType w:val="hybridMultilevel"/>
    <w:tmpl w:val="4C085952"/>
    <w:lvl w:ilvl="0" w:tplc="8512A7DE">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nsid w:val="470E33E1"/>
    <w:multiLevelType w:val="hybridMultilevel"/>
    <w:tmpl w:val="4E54770C"/>
    <w:lvl w:ilvl="0" w:tplc="39164D8C">
      <w:start w:val="1"/>
      <w:numFmt w:val="bullet"/>
      <w:lvlText w:val=""/>
      <w:lvlPicBulletId w:val="5"/>
      <w:lvlJc w:val="left"/>
      <w:pPr>
        <w:ind w:left="360" w:hanging="360"/>
      </w:pPr>
      <w:rPr>
        <w:rFonts w:ascii="Symbol" w:hAnsi="Symbol" w:hint="default"/>
        <w:color w:val="auto"/>
      </w:rPr>
    </w:lvl>
    <w:lvl w:ilvl="1" w:tplc="2B7A74BC" w:tentative="1">
      <w:start w:val="1"/>
      <w:numFmt w:val="bullet"/>
      <w:lvlText w:val="o"/>
      <w:lvlJc w:val="left"/>
      <w:pPr>
        <w:ind w:left="1080" w:hanging="360"/>
      </w:pPr>
      <w:rPr>
        <w:rFonts w:ascii="Courier New" w:hAnsi="Courier New" w:hint="default"/>
      </w:rPr>
    </w:lvl>
    <w:lvl w:ilvl="2" w:tplc="EA7647E0" w:tentative="1">
      <w:start w:val="1"/>
      <w:numFmt w:val="bullet"/>
      <w:lvlText w:val=""/>
      <w:lvlJc w:val="left"/>
      <w:pPr>
        <w:ind w:left="1800" w:hanging="360"/>
      </w:pPr>
      <w:rPr>
        <w:rFonts w:ascii="Wingdings" w:hAnsi="Wingdings" w:hint="default"/>
      </w:rPr>
    </w:lvl>
    <w:lvl w:ilvl="3" w:tplc="C32C2366" w:tentative="1">
      <w:start w:val="1"/>
      <w:numFmt w:val="bullet"/>
      <w:lvlText w:val=""/>
      <w:lvlJc w:val="left"/>
      <w:pPr>
        <w:ind w:left="2520" w:hanging="360"/>
      </w:pPr>
      <w:rPr>
        <w:rFonts w:ascii="Symbol" w:hAnsi="Symbol" w:hint="default"/>
      </w:rPr>
    </w:lvl>
    <w:lvl w:ilvl="4" w:tplc="411899CE" w:tentative="1">
      <w:start w:val="1"/>
      <w:numFmt w:val="bullet"/>
      <w:lvlText w:val="o"/>
      <w:lvlJc w:val="left"/>
      <w:pPr>
        <w:ind w:left="3240" w:hanging="360"/>
      </w:pPr>
      <w:rPr>
        <w:rFonts w:ascii="Courier New" w:hAnsi="Courier New" w:hint="default"/>
      </w:rPr>
    </w:lvl>
    <w:lvl w:ilvl="5" w:tplc="1804C52A" w:tentative="1">
      <w:start w:val="1"/>
      <w:numFmt w:val="bullet"/>
      <w:lvlText w:val=""/>
      <w:lvlJc w:val="left"/>
      <w:pPr>
        <w:ind w:left="3960" w:hanging="360"/>
      </w:pPr>
      <w:rPr>
        <w:rFonts w:ascii="Wingdings" w:hAnsi="Wingdings" w:hint="default"/>
      </w:rPr>
    </w:lvl>
    <w:lvl w:ilvl="6" w:tplc="5B761238" w:tentative="1">
      <w:start w:val="1"/>
      <w:numFmt w:val="bullet"/>
      <w:lvlText w:val=""/>
      <w:lvlJc w:val="left"/>
      <w:pPr>
        <w:ind w:left="4680" w:hanging="360"/>
      </w:pPr>
      <w:rPr>
        <w:rFonts w:ascii="Symbol" w:hAnsi="Symbol" w:hint="default"/>
      </w:rPr>
    </w:lvl>
    <w:lvl w:ilvl="7" w:tplc="4E3009DE" w:tentative="1">
      <w:start w:val="1"/>
      <w:numFmt w:val="bullet"/>
      <w:lvlText w:val="o"/>
      <w:lvlJc w:val="left"/>
      <w:pPr>
        <w:ind w:left="5400" w:hanging="360"/>
      </w:pPr>
      <w:rPr>
        <w:rFonts w:ascii="Courier New" w:hAnsi="Courier New" w:hint="default"/>
      </w:rPr>
    </w:lvl>
    <w:lvl w:ilvl="8" w:tplc="DEA60E60" w:tentative="1">
      <w:start w:val="1"/>
      <w:numFmt w:val="bullet"/>
      <w:lvlText w:val=""/>
      <w:lvlJc w:val="left"/>
      <w:pPr>
        <w:ind w:left="6120" w:hanging="360"/>
      </w:pPr>
      <w:rPr>
        <w:rFonts w:ascii="Wingdings" w:hAnsi="Wingdings" w:hint="default"/>
      </w:rPr>
    </w:lvl>
  </w:abstractNum>
  <w:abstractNum w:abstractNumId="91">
    <w:nsid w:val="48355D69"/>
    <w:multiLevelType w:val="hybridMultilevel"/>
    <w:tmpl w:val="AE4AE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4A3B10BE"/>
    <w:multiLevelType w:val="hybridMultilevel"/>
    <w:tmpl w:val="F62ED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4C964CD9"/>
    <w:multiLevelType w:val="hybridMultilevel"/>
    <w:tmpl w:val="EE1AE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4D074062"/>
    <w:multiLevelType w:val="hybridMultilevel"/>
    <w:tmpl w:val="7B18D7D0"/>
    <w:lvl w:ilvl="0" w:tplc="034E2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D852ACC"/>
    <w:multiLevelType w:val="hybridMultilevel"/>
    <w:tmpl w:val="6BE0F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4DA6204D"/>
    <w:multiLevelType w:val="hybridMultilevel"/>
    <w:tmpl w:val="C9E4A442"/>
    <w:lvl w:ilvl="0" w:tplc="39164D8C">
      <w:start w:val="1"/>
      <w:numFmt w:val="bullet"/>
      <w:lvlText w:val=""/>
      <w:lvlPicBulletId w:val="5"/>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4DEE5AFF"/>
    <w:multiLevelType w:val="hybridMultilevel"/>
    <w:tmpl w:val="98185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4E3876CB"/>
    <w:multiLevelType w:val="hybridMultilevel"/>
    <w:tmpl w:val="73A28B2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9">
    <w:nsid w:val="4E7B7E73"/>
    <w:multiLevelType w:val="hybridMultilevel"/>
    <w:tmpl w:val="ACD4E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4E9B4FB9"/>
    <w:multiLevelType w:val="hybridMultilevel"/>
    <w:tmpl w:val="00F61ED0"/>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4EAB34F8"/>
    <w:multiLevelType w:val="hybridMultilevel"/>
    <w:tmpl w:val="AFC0D126"/>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4F443411"/>
    <w:multiLevelType w:val="hybridMultilevel"/>
    <w:tmpl w:val="653AEB26"/>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FC15AE8"/>
    <w:multiLevelType w:val="hybridMultilevel"/>
    <w:tmpl w:val="C4B62758"/>
    <w:lvl w:ilvl="0" w:tplc="EBA6E2E6">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4">
    <w:nsid w:val="52AC5280"/>
    <w:multiLevelType w:val="hybridMultilevel"/>
    <w:tmpl w:val="780E3C9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5">
    <w:nsid w:val="52D030B1"/>
    <w:multiLevelType w:val="hybridMultilevel"/>
    <w:tmpl w:val="5E7E6F4C"/>
    <w:lvl w:ilvl="0" w:tplc="FEB2B4E4">
      <w:start w:val="1"/>
      <w:numFmt w:val="bullet"/>
      <w:lvlText w:val=""/>
      <w:lvlPicBulletId w:val="6"/>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531B0665"/>
    <w:multiLevelType w:val="hybridMultilevel"/>
    <w:tmpl w:val="DCEA8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53301AB4"/>
    <w:multiLevelType w:val="hybridMultilevel"/>
    <w:tmpl w:val="58E83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54D663B8"/>
    <w:multiLevelType w:val="hybridMultilevel"/>
    <w:tmpl w:val="AE52FCE0"/>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5155698"/>
    <w:multiLevelType w:val="hybridMultilevel"/>
    <w:tmpl w:val="9F9A6B36"/>
    <w:lvl w:ilvl="0" w:tplc="8196EA84">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0">
    <w:nsid w:val="55794D6F"/>
    <w:multiLevelType w:val="hybridMultilevel"/>
    <w:tmpl w:val="410CE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559339AB"/>
    <w:multiLevelType w:val="hybridMultilevel"/>
    <w:tmpl w:val="2150682E"/>
    <w:lvl w:ilvl="0" w:tplc="33AEF924">
      <w:start w:val="1"/>
      <w:numFmt w:val="decimal"/>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2">
    <w:nsid w:val="55AB46B9"/>
    <w:multiLevelType w:val="hybridMultilevel"/>
    <w:tmpl w:val="EF6A6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560F44B4"/>
    <w:multiLevelType w:val="hybridMultilevel"/>
    <w:tmpl w:val="9294CB22"/>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6EB3B70"/>
    <w:multiLevelType w:val="hybridMultilevel"/>
    <w:tmpl w:val="E8ACA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85B5D10"/>
    <w:multiLevelType w:val="hybridMultilevel"/>
    <w:tmpl w:val="66E27750"/>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58E33A67"/>
    <w:multiLevelType w:val="hybridMultilevel"/>
    <w:tmpl w:val="7292E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59F54F8C"/>
    <w:multiLevelType w:val="hybridMultilevel"/>
    <w:tmpl w:val="B57CFA5A"/>
    <w:lvl w:ilvl="0" w:tplc="5386CC06">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5A9E2D4E"/>
    <w:multiLevelType w:val="hybridMultilevel"/>
    <w:tmpl w:val="37CC18E2"/>
    <w:lvl w:ilvl="0" w:tplc="04090001">
      <w:start w:val="1"/>
      <w:numFmt w:val="bullet"/>
      <w:lvlText w:val=""/>
      <w:lvlJc w:val="left"/>
      <w:pPr>
        <w:tabs>
          <w:tab w:val="num" w:pos="360"/>
        </w:tabs>
        <w:ind w:left="360" w:hanging="360"/>
      </w:pPr>
      <w:rPr>
        <w:rFonts w:ascii="Symbol" w:hAnsi="Symbol" w:hint="default"/>
      </w:rPr>
    </w:lvl>
    <w:lvl w:ilvl="1" w:tplc="22A2159C" w:tentative="1">
      <w:start w:val="1"/>
      <w:numFmt w:val="bullet"/>
      <w:lvlText w:val="•"/>
      <w:lvlJc w:val="left"/>
      <w:pPr>
        <w:tabs>
          <w:tab w:val="num" w:pos="1080"/>
        </w:tabs>
        <w:ind w:left="1080" w:hanging="360"/>
      </w:pPr>
      <w:rPr>
        <w:rFonts w:ascii="Arial" w:hAnsi="Arial" w:hint="default"/>
      </w:rPr>
    </w:lvl>
    <w:lvl w:ilvl="2" w:tplc="4E604EA2" w:tentative="1">
      <w:start w:val="1"/>
      <w:numFmt w:val="bullet"/>
      <w:lvlText w:val="•"/>
      <w:lvlJc w:val="left"/>
      <w:pPr>
        <w:tabs>
          <w:tab w:val="num" w:pos="1800"/>
        </w:tabs>
        <w:ind w:left="1800" w:hanging="360"/>
      </w:pPr>
      <w:rPr>
        <w:rFonts w:ascii="Arial" w:hAnsi="Arial" w:hint="default"/>
      </w:rPr>
    </w:lvl>
    <w:lvl w:ilvl="3" w:tplc="1880366E" w:tentative="1">
      <w:start w:val="1"/>
      <w:numFmt w:val="bullet"/>
      <w:lvlText w:val="•"/>
      <w:lvlJc w:val="left"/>
      <w:pPr>
        <w:tabs>
          <w:tab w:val="num" w:pos="2520"/>
        </w:tabs>
        <w:ind w:left="2520" w:hanging="360"/>
      </w:pPr>
      <w:rPr>
        <w:rFonts w:ascii="Arial" w:hAnsi="Arial" w:hint="default"/>
      </w:rPr>
    </w:lvl>
    <w:lvl w:ilvl="4" w:tplc="87683EA0" w:tentative="1">
      <w:start w:val="1"/>
      <w:numFmt w:val="bullet"/>
      <w:lvlText w:val="•"/>
      <w:lvlJc w:val="left"/>
      <w:pPr>
        <w:tabs>
          <w:tab w:val="num" w:pos="3240"/>
        </w:tabs>
        <w:ind w:left="3240" w:hanging="360"/>
      </w:pPr>
      <w:rPr>
        <w:rFonts w:ascii="Arial" w:hAnsi="Arial" w:hint="default"/>
      </w:rPr>
    </w:lvl>
    <w:lvl w:ilvl="5" w:tplc="E296172A" w:tentative="1">
      <w:start w:val="1"/>
      <w:numFmt w:val="bullet"/>
      <w:lvlText w:val="•"/>
      <w:lvlJc w:val="left"/>
      <w:pPr>
        <w:tabs>
          <w:tab w:val="num" w:pos="3960"/>
        </w:tabs>
        <w:ind w:left="3960" w:hanging="360"/>
      </w:pPr>
      <w:rPr>
        <w:rFonts w:ascii="Arial" w:hAnsi="Arial" w:hint="default"/>
      </w:rPr>
    </w:lvl>
    <w:lvl w:ilvl="6" w:tplc="1136A666" w:tentative="1">
      <w:start w:val="1"/>
      <w:numFmt w:val="bullet"/>
      <w:lvlText w:val="•"/>
      <w:lvlJc w:val="left"/>
      <w:pPr>
        <w:tabs>
          <w:tab w:val="num" w:pos="4680"/>
        </w:tabs>
        <w:ind w:left="4680" w:hanging="360"/>
      </w:pPr>
      <w:rPr>
        <w:rFonts w:ascii="Arial" w:hAnsi="Arial" w:hint="default"/>
      </w:rPr>
    </w:lvl>
    <w:lvl w:ilvl="7" w:tplc="08609D0A" w:tentative="1">
      <w:start w:val="1"/>
      <w:numFmt w:val="bullet"/>
      <w:lvlText w:val="•"/>
      <w:lvlJc w:val="left"/>
      <w:pPr>
        <w:tabs>
          <w:tab w:val="num" w:pos="5400"/>
        </w:tabs>
        <w:ind w:left="5400" w:hanging="360"/>
      </w:pPr>
      <w:rPr>
        <w:rFonts w:ascii="Arial" w:hAnsi="Arial" w:hint="default"/>
      </w:rPr>
    </w:lvl>
    <w:lvl w:ilvl="8" w:tplc="19CC102A" w:tentative="1">
      <w:start w:val="1"/>
      <w:numFmt w:val="bullet"/>
      <w:lvlText w:val="•"/>
      <w:lvlJc w:val="left"/>
      <w:pPr>
        <w:tabs>
          <w:tab w:val="num" w:pos="6120"/>
        </w:tabs>
        <w:ind w:left="6120" w:hanging="360"/>
      </w:pPr>
      <w:rPr>
        <w:rFonts w:ascii="Arial" w:hAnsi="Arial" w:hint="default"/>
      </w:rPr>
    </w:lvl>
  </w:abstractNum>
  <w:abstractNum w:abstractNumId="119">
    <w:nsid w:val="5B093CAB"/>
    <w:multiLevelType w:val="hybridMultilevel"/>
    <w:tmpl w:val="1004B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5B786533"/>
    <w:multiLevelType w:val="hybridMultilevel"/>
    <w:tmpl w:val="A91E623A"/>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5C894B02"/>
    <w:multiLevelType w:val="hybridMultilevel"/>
    <w:tmpl w:val="7FCEA2B0"/>
    <w:lvl w:ilvl="0" w:tplc="5386CC06">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5D4C74DE"/>
    <w:multiLevelType w:val="hybridMultilevel"/>
    <w:tmpl w:val="C2802764"/>
    <w:lvl w:ilvl="0" w:tplc="5386CC0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3">
    <w:nsid w:val="5DE3196B"/>
    <w:multiLevelType w:val="hybridMultilevel"/>
    <w:tmpl w:val="8BEEA5CE"/>
    <w:lvl w:ilvl="0" w:tplc="5386CC06">
      <w:start w:val="1"/>
      <w:numFmt w:val="bullet"/>
      <w:lvlText w:val=""/>
      <w:lvlJc w:val="left"/>
      <w:pPr>
        <w:tabs>
          <w:tab w:val="num" w:pos="720"/>
        </w:tabs>
        <w:ind w:left="720" w:hanging="360"/>
      </w:pPr>
      <w:rPr>
        <w:rFonts w:ascii="Symbol" w:hAnsi="Symbol" w:hint="default"/>
      </w:rPr>
    </w:lvl>
    <w:lvl w:ilvl="1" w:tplc="04090003">
      <w:start w:val="2"/>
      <w:numFmt w:val="decimal"/>
      <w:lvlText w:val="%2."/>
      <w:lvlJc w:val="left"/>
      <w:pPr>
        <w:tabs>
          <w:tab w:val="num" w:pos="810"/>
        </w:tabs>
        <w:ind w:left="738" w:hanging="288"/>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5DE43C26"/>
    <w:multiLevelType w:val="hybridMultilevel"/>
    <w:tmpl w:val="907A1EB0"/>
    <w:lvl w:ilvl="0" w:tplc="EB9EC42E">
      <w:start w:val="1"/>
      <w:numFmt w:val="bullet"/>
      <w:lvlText w:val=""/>
      <w:lvlJc w:val="left"/>
      <w:pPr>
        <w:ind w:left="720" w:hanging="360"/>
      </w:pPr>
      <w:rPr>
        <w:rFonts w:ascii="Symbol" w:hAnsi="Symbol" w:hint="default"/>
      </w:rPr>
    </w:lvl>
    <w:lvl w:ilvl="1" w:tplc="94D6617C" w:tentative="1">
      <w:start w:val="1"/>
      <w:numFmt w:val="bullet"/>
      <w:lvlText w:val="o"/>
      <w:lvlJc w:val="left"/>
      <w:pPr>
        <w:ind w:left="1440" w:hanging="360"/>
      </w:pPr>
      <w:rPr>
        <w:rFonts w:ascii="Courier New" w:hAnsi="Courier New" w:hint="default"/>
      </w:rPr>
    </w:lvl>
    <w:lvl w:ilvl="2" w:tplc="356E34EC" w:tentative="1">
      <w:start w:val="1"/>
      <w:numFmt w:val="bullet"/>
      <w:lvlText w:val=""/>
      <w:lvlJc w:val="left"/>
      <w:pPr>
        <w:ind w:left="2160" w:hanging="360"/>
      </w:pPr>
      <w:rPr>
        <w:rFonts w:ascii="Wingdings" w:hAnsi="Wingdings" w:hint="default"/>
      </w:rPr>
    </w:lvl>
    <w:lvl w:ilvl="3" w:tplc="C5804A00" w:tentative="1">
      <w:start w:val="1"/>
      <w:numFmt w:val="bullet"/>
      <w:lvlText w:val=""/>
      <w:lvlJc w:val="left"/>
      <w:pPr>
        <w:ind w:left="2880" w:hanging="360"/>
      </w:pPr>
      <w:rPr>
        <w:rFonts w:ascii="Symbol" w:hAnsi="Symbol" w:hint="default"/>
      </w:rPr>
    </w:lvl>
    <w:lvl w:ilvl="4" w:tplc="6C1604C2" w:tentative="1">
      <w:start w:val="1"/>
      <w:numFmt w:val="bullet"/>
      <w:lvlText w:val="o"/>
      <w:lvlJc w:val="left"/>
      <w:pPr>
        <w:ind w:left="3600" w:hanging="360"/>
      </w:pPr>
      <w:rPr>
        <w:rFonts w:ascii="Courier New" w:hAnsi="Courier New" w:hint="default"/>
      </w:rPr>
    </w:lvl>
    <w:lvl w:ilvl="5" w:tplc="FBC09940" w:tentative="1">
      <w:start w:val="1"/>
      <w:numFmt w:val="bullet"/>
      <w:lvlText w:val=""/>
      <w:lvlJc w:val="left"/>
      <w:pPr>
        <w:ind w:left="4320" w:hanging="360"/>
      </w:pPr>
      <w:rPr>
        <w:rFonts w:ascii="Wingdings" w:hAnsi="Wingdings" w:hint="default"/>
      </w:rPr>
    </w:lvl>
    <w:lvl w:ilvl="6" w:tplc="9A728C3E" w:tentative="1">
      <w:start w:val="1"/>
      <w:numFmt w:val="bullet"/>
      <w:lvlText w:val=""/>
      <w:lvlJc w:val="left"/>
      <w:pPr>
        <w:ind w:left="5040" w:hanging="360"/>
      </w:pPr>
      <w:rPr>
        <w:rFonts w:ascii="Symbol" w:hAnsi="Symbol" w:hint="default"/>
      </w:rPr>
    </w:lvl>
    <w:lvl w:ilvl="7" w:tplc="CB82C7AC" w:tentative="1">
      <w:start w:val="1"/>
      <w:numFmt w:val="bullet"/>
      <w:lvlText w:val="o"/>
      <w:lvlJc w:val="left"/>
      <w:pPr>
        <w:ind w:left="5760" w:hanging="360"/>
      </w:pPr>
      <w:rPr>
        <w:rFonts w:ascii="Courier New" w:hAnsi="Courier New" w:hint="default"/>
      </w:rPr>
    </w:lvl>
    <w:lvl w:ilvl="8" w:tplc="C20E0ACC" w:tentative="1">
      <w:start w:val="1"/>
      <w:numFmt w:val="bullet"/>
      <w:lvlText w:val=""/>
      <w:lvlJc w:val="left"/>
      <w:pPr>
        <w:ind w:left="6480" w:hanging="360"/>
      </w:pPr>
      <w:rPr>
        <w:rFonts w:ascii="Wingdings" w:hAnsi="Wingdings" w:hint="default"/>
      </w:rPr>
    </w:lvl>
  </w:abstractNum>
  <w:abstractNum w:abstractNumId="125">
    <w:nsid w:val="5E3971BC"/>
    <w:multiLevelType w:val="hybridMultilevel"/>
    <w:tmpl w:val="21FAD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5F046FF4"/>
    <w:multiLevelType w:val="hybridMultilevel"/>
    <w:tmpl w:val="83BAE5DC"/>
    <w:lvl w:ilvl="0" w:tplc="04090001">
      <w:start w:val="1"/>
      <w:numFmt w:val="bullet"/>
      <w:lvlText w:val=""/>
      <w:lvlJc w:val="left"/>
      <w:pPr>
        <w:ind w:left="720" w:hanging="360"/>
      </w:pPr>
      <w:rPr>
        <w:rFonts w:ascii="Wingdings" w:hAnsi="Wingdings" w:hint="default"/>
      </w:rPr>
    </w:lvl>
    <w:lvl w:ilvl="1" w:tplc="B56EC7D6" w:tentative="1">
      <w:start w:val="1"/>
      <w:numFmt w:val="bullet"/>
      <w:lvlText w:val="o"/>
      <w:lvlJc w:val="left"/>
      <w:pPr>
        <w:ind w:left="1440" w:hanging="360"/>
      </w:pPr>
      <w:rPr>
        <w:rFonts w:ascii="Courier New" w:hAnsi="Courier New" w:hint="default"/>
      </w:rPr>
    </w:lvl>
    <w:lvl w:ilvl="2" w:tplc="D3AE4614"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5F6E47DA"/>
    <w:multiLevelType w:val="hybridMultilevel"/>
    <w:tmpl w:val="953EE834"/>
    <w:lvl w:ilvl="0" w:tplc="39164D8C">
      <w:start w:val="1"/>
      <w:numFmt w:val="bullet"/>
      <w:lvlText w:val=""/>
      <w:lvlPicBulletId w:val="5"/>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5FF92DC7"/>
    <w:multiLevelType w:val="hybridMultilevel"/>
    <w:tmpl w:val="1D0CA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610F519A"/>
    <w:multiLevelType w:val="hybridMultilevel"/>
    <w:tmpl w:val="9A648160"/>
    <w:lvl w:ilvl="0" w:tplc="0409000B">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63753E7B"/>
    <w:multiLevelType w:val="hybridMultilevel"/>
    <w:tmpl w:val="50006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63AC1B9D"/>
    <w:multiLevelType w:val="hybridMultilevel"/>
    <w:tmpl w:val="41F81AEE"/>
    <w:lvl w:ilvl="0" w:tplc="5386CC06">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641E11A9"/>
    <w:multiLevelType w:val="hybridMultilevel"/>
    <w:tmpl w:val="BDB44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644F666B"/>
    <w:multiLevelType w:val="hybridMultilevel"/>
    <w:tmpl w:val="A00ED54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4">
    <w:nsid w:val="67450703"/>
    <w:multiLevelType w:val="hybridMultilevel"/>
    <w:tmpl w:val="6638D04E"/>
    <w:lvl w:ilvl="0" w:tplc="C936939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7AA2FC6"/>
    <w:multiLevelType w:val="hybridMultilevel"/>
    <w:tmpl w:val="46A47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68031B3E"/>
    <w:multiLevelType w:val="hybridMultilevel"/>
    <w:tmpl w:val="9912DB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688802B6"/>
    <w:multiLevelType w:val="hybridMultilevel"/>
    <w:tmpl w:val="5010F674"/>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8C777CC"/>
    <w:multiLevelType w:val="hybridMultilevel"/>
    <w:tmpl w:val="DF1821FA"/>
    <w:lvl w:ilvl="0" w:tplc="891EBDE0">
      <w:start w:val="1"/>
      <w:numFmt w:val="bullet"/>
      <w:lvlText w:val=""/>
      <w:lvlPicBulletId w:val="2"/>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68CD40AB"/>
    <w:multiLevelType w:val="hybridMultilevel"/>
    <w:tmpl w:val="04580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69635BEB"/>
    <w:multiLevelType w:val="hybridMultilevel"/>
    <w:tmpl w:val="6FDEF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697F0307"/>
    <w:multiLevelType w:val="hybridMultilevel"/>
    <w:tmpl w:val="004EE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699957DE"/>
    <w:multiLevelType w:val="hybridMultilevel"/>
    <w:tmpl w:val="BA668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69B6429D"/>
    <w:multiLevelType w:val="hybridMultilevel"/>
    <w:tmpl w:val="249840C2"/>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6C640575"/>
    <w:multiLevelType w:val="hybridMultilevel"/>
    <w:tmpl w:val="F5D6B76E"/>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C6B0CB1"/>
    <w:multiLevelType w:val="hybridMultilevel"/>
    <w:tmpl w:val="15CA2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6D4D6E90"/>
    <w:multiLevelType w:val="hybridMultilevel"/>
    <w:tmpl w:val="B2F01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6EB432B8"/>
    <w:multiLevelType w:val="hybridMultilevel"/>
    <w:tmpl w:val="0A4C68EC"/>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6EDE0955"/>
    <w:multiLevelType w:val="hybridMultilevel"/>
    <w:tmpl w:val="41AE1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6FF56192"/>
    <w:multiLevelType w:val="hybridMultilevel"/>
    <w:tmpl w:val="FE70A1A6"/>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708867E2"/>
    <w:multiLevelType w:val="hybridMultilevel"/>
    <w:tmpl w:val="2AF8F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70C879B7"/>
    <w:multiLevelType w:val="hybridMultilevel"/>
    <w:tmpl w:val="46A0FEA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2">
    <w:nsid w:val="710761DC"/>
    <w:multiLevelType w:val="hybridMultilevel"/>
    <w:tmpl w:val="432A1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713A1E02"/>
    <w:multiLevelType w:val="hybridMultilevel"/>
    <w:tmpl w:val="558669AA"/>
    <w:lvl w:ilvl="0" w:tplc="5386CC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71481A6D"/>
    <w:multiLevelType w:val="singleLevel"/>
    <w:tmpl w:val="5386CC06"/>
    <w:lvl w:ilvl="0">
      <w:start w:val="1"/>
      <w:numFmt w:val="bullet"/>
      <w:lvlText w:val=""/>
      <w:lvlJc w:val="left"/>
      <w:pPr>
        <w:tabs>
          <w:tab w:val="num" w:pos="360"/>
        </w:tabs>
        <w:ind w:left="360" w:hanging="360"/>
      </w:pPr>
      <w:rPr>
        <w:rFonts w:ascii="Symbol" w:hAnsi="Symbol" w:hint="default"/>
      </w:rPr>
    </w:lvl>
  </w:abstractNum>
  <w:abstractNum w:abstractNumId="155">
    <w:nsid w:val="73E27740"/>
    <w:multiLevelType w:val="hybridMultilevel"/>
    <w:tmpl w:val="42BA2B0C"/>
    <w:lvl w:ilvl="0" w:tplc="EBA6E2E6">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6">
    <w:nsid w:val="73FB2D3C"/>
    <w:multiLevelType w:val="hybridMultilevel"/>
    <w:tmpl w:val="415004D0"/>
    <w:lvl w:ilvl="0" w:tplc="891EBDE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4D30239"/>
    <w:multiLevelType w:val="hybridMultilevel"/>
    <w:tmpl w:val="9DE26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75823AC6"/>
    <w:multiLevelType w:val="hybridMultilevel"/>
    <w:tmpl w:val="E102C318"/>
    <w:lvl w:ilvl="0" w:tplc="04090001">
      <w:start w:val="1"/>
      <w:numFmt w:val="bullet"/>
      <w:lvlText w:val=""/>
      <w:lvlPicBulletId w:val="2"/>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AA85601"/>
    <w:multiLevelType w:val="hybridMultilevel"/>
    <w:tmpl w:val="913E7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7AA85FDD"/>
    <w:multiLevelType w:val="hybridMultilevel"/>
    <w:tmpl w:val="14429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7AC65547"/>
    <w:multiLevelType w:val="hybridMultilevel"/>
    <w:tmpl w:val="A98E4D90"/>
    <w:lvl w:ilvl="0" w:tplc="43CEAFC6">
      <w:start w:val="1"/>
      <w:numFmt w:val="bullet"/>
      <w:lvlText w:val="o"/>
      <w:lvlJc w:val="left"/>
      <w:pPr>
        <w:tabs>
          <w:tab w:val="num" w:pos="720"/>
        </w:tabs>
        <w:ind w:left="720" w:hanging="360"/>
      </w:pPr>
      <w:rPr>
        <w:rFonts w:ascii="Courier New" w:hAnsi="Courier New" w:hint="default"/>
      </w:rPr>
    </w:lvl>
    <w:lvl w:ilvl="1" w:tplc="04090001">
      <w:start w:val="1"/>
      <w:numFmt w:val="bullet"/>
      <w:lvlText w:val=""/>
      <w:lvlJc w:val="left"/>
      <w:pPr>
        <w:tabs>
          <w:tab w:val="num" w:pos="1440"/>
        </w:tabs>
        <w:ind w:left="1440" w:hanging="360"/>
      </w:pPr>
      <w:rPr>
        <w:rFonts w:ascii="Symbol" w:hAnsi="Symbol" w:hint="default"/>
      </w:rPr>
    </w:lvl>
    <w:lvl w:ilvl="2" w:tplc="F4645DCA" w:tentative="1">
      <w:start w:val="1"/>
      <w:numFmt w:val="bullet"/>
      <w:lvlText w:val=""/>
      <w:lvlJc w:val="left"/>
      <w:pPr>
        <w:tabs>
          <w:tab w:val="num" w:pos="2160"/>
        </w:tabs>
        <w:ind w:left="2160" w:hanging="360"/>
      </w:pPr>
      <w:rPr>
        <w:rFonts w:ascii="Wingdings" w:hAnsi="Wingdings" w:hint="default"/>
      </w:rPr>
    </w:lvl>
    <w:lvl w:ilvl="3" w:tplc="8C28861A" w:tentative="1">
      <w:start w:val="1"/>
      <w:numFmt w:val="bullet"/>
      <w:lvlText w:val=""/>
      <w:lvlJc w:val="left"/>
      <w:pPr>
        <w:tabs>
          <w:tab w:val="num" w:pos="2880"/>
        </w:tabs>
        <w:ind w:left="2880" w:hanging="360"/>
      </w:pPr>
      <w:rPr>
        <w:rFonts w:ascii="Wingdings" w:hAnsi="Wingdings" w:hint="default"/>
      </w:rPr>
    </w:lvl>
    <w:lvl w:ilvl="4" w:tplc="FE6AF6BA" w:tentative="1">
      <w:start w:val="1"/>
      <w:numFmt w:val="bullet"/>
      <w:lvlText w:val=""/>
      <w:lvlJc w:val="left"/>
      <w:pPr>
        <w:tabs>
          <w:tab w:val="num" w:pos="3600"/>
        </w:tabs>
        <w:ind w:left="3600" w:hanging="360"/>
      </w:pPr>
      <w:rPr>
        <w:rFonts w:ascii="Wingdings" w:hAnsi="Wingdings" w:hint="default"/>
      </w:rPr>
    </w:lvl>
    <w:lvl w:ilvl="5" w:tplc="CA663BD6" w:tentative="1">
      <w:start w:val="1"/>
      <w:numFmt w:val="bullet"/>
      <w:lvlText w:val=""/>
      <w:lvlJc w:val="left"/>
      <w:pPr>
        <w:tabs>
          <w:tab w:val="num" w:pos="4320"/>
        </w:tabs>
        <w:ind w:left="4320" w:hanging="360"/>
      </w:pPr>
      <w:rPr>
        <w:rFonts w:ascii="Wingdings" w:hAnsi="Wingdings" w:hint="default"/>
      </w:rPr>
    </w:lvl>
    <w:lvl w:ilvl="6" w:tplc="F426071E" w:tentative="1">
      <w:start w:val="1"/>
      <w:numFmt w:val="bullet"/>
      <w:lvlText w:val=""/>
      <w:lvlJc w:val="left"/>
      <w:pPr>
        <w:tabs>
          <w:tab w:val="num" w:pos="5040"/>
        </w:tabs>
        <w:ind w:left="5040" w:hanging="360"/>
      </w:pPr>
      <w:rPr>
        <w:rFonts w:ascii="Wingdings" w:hAnsi="Wingdings" w:hint="default"/>
      </w:rPr>
    </w:lvl>
    <w:lvl w:ilvl="7" w:tplc="6C903B3C" w:tentative="1">
      <w:start w:val="1"/>
      <w:numFmt w:val="bullet"/>
      <w:lvlText w:val=""/>
      <w:lvlJc w:val="left"/>
      <w:pPr>
        <w:tabs>
          <w:tab w:val="num" w:pos="5760"/>
        </w:tabs>
        <w:ind w:left="5760" w:hanging="360"/>
      </w:pPr>
      <w:rPr>
        <w:rFonts w:ascii="Wingdings" w:hAnsi="Wingdings" w:hint="default"/>
      </w:rPr>
    </w:lvl>
    <w:lvl w:ilvl="8" w:tplc="D0B8A5DE" w:tentative="1">
      <w:start w:val="1"/>
      <w:numFmt w:val="bullet"/>
      <w:lvlText w:val=""/>
      <w:lvlJc w:val="left"/>
      <w:pPr>
        <w:tabs>
          <w:tab w:val="num" w:pos="6480"/>
        </w:tabs>
        <w:ind w:left="6480" w:hanging="360"/>
      </w:pPr>
      <w:rPr>
        <w:rFonts w:ascii="Wingdings" w:hAnsi="Wingdings" w:hint="default"/>
      </w:rPr>
    </w:lvl>
  </w:abstractNum>
  <w:abstractNum w:abstractNumId="162">
    <w:nsid w:val="7BC75912"/>
    <w:multiLevelType w:val="hybridMultilevel"/>
    <w:tmpl w:val="A84E5D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3">
    <w:nsid w:val="7C6F09A1"/>
    <w:multiLevelType w:val="hybridMultilevel"/>
    <w:tmpl w:val="6B120C22"/>
    <w:lvl w:ilvl="0" w:tplc="04090001">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7DBB4523"/>
    <w:multiLevelType w:val="hybridMultilevel"/>
    <w:tmpl w:val="85CEC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7EDE641D"/>
    <w:multiLevelType w:val="hybridMultilevel"/>
    <w:tmpl w:val="AB6CD4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6">
    <w:nsid w:val="7F467467"/>
    <w:multiLevelType w:val="hybridMultilevel"/>
    <w:tmpl w:val="CB401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7">
    <w:nsid w:val="7F6051DF"/>
    <w:multiLevelType w:val="multilevel"/>
    <w:tmpl w:val="81E47908"/>
    <w:lvl w:ilvl="0">
      <w:start w:val="1"/>
      <w:numFmt w:val="bullet"/>
      <w:lvlText w:val=""/>
      <w:lvlPicBulletId w:val="5"/>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8">
    <w:nsid w:val="7FB63FD4"/>
    <w:multiLevelType w:val="hybridMultilevel"/>
    <w:tmpl w:val="DC94D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14"/>
  </w:num>
  <w:num w:numId="3">
    <w:abstractNumId w:val="163"/>
  </w:num>
  <w:num w:numId="4">
    <w:abstractNumId w:val="59"/>
  </w:num>
  <w:num w:numId="5">
    <w:abstractNumId w:val="90"/>
  </w:num>
  <w:num w:numId="6">
    <w:abstractNumId w:val="96"/>
  </w:num>
  <w:num w:numId="7">
    <w:abstractNumId w:val="28"/>
  </w:num>
  <w:num w:numId="8">
    <w:abstractNumId w:val="127"/>
  </w:num>
  <w:num w:numId="9">
    <w:abstractNumId w:val="167"/>
  </w:num>
  <w:num w:numId="10">
    <w:abstractNumId w:val="44"/>
  </w:num>
  <w:num w:numId="11">
    <w:abstractNumId w:val="0"/>
  </w:num>
  <w:num w:numId="12">
    <w:abstractNumId w:val="5"/>
  </w:num>
  <w:num w:numId="13">
    <w:abstractNumId w:val="139"/>
  </w:num>
  <w:num w:numId="14">
    <w:abstractNumId w:val="110"/>
  </w:num>
  <w:num w:numId="15">
    <w:abstractNumId w:val="41"/>
  </w:num>
  <w:num w:numId="16">
    <w:abstractNumId w:val="97"/>
  </w:num>
  <w:num w:numId="17">
    <w:abstractNumId w:val="126"/>
  </w:num>
  <w:num w:numId="18">
    <w:abstractNumId w:val="49"/>
  </w:num>
  <w:num w:numId="19">
    <w:abstractNumId w:val="149"/>
  </w:num>
  <w:num w:numId="20">
    <w:abstractNumId w:val="63"/>
  </w:num>
  <w:num w:numId="21">
    <w:abstractNumId w:val="37"/>
  </w:num>
  <w:num w:numId="22">
    <w:abstractNumId w:val="2"/>
  </w:num>
  <w:num w:numId="23">
    <w:abstractNumId w:val="23"/>
  </w:num>
  <w:num w:numId="24">
    <w:abstractNumId w:val="129"/>
  </w:num>
  <w:num w:numId="25">
    <w:abstractNumId w:val="145"/>
  </w:num>
  <w:num w:numId="26">
    <w:abstractNumId w:val="6"/>
  </w:num>
  <w:num w:numId="27">
    <w:abstractNumId w:val="120"/>
  </w:num>
  <w:num w:numId="28">
    <w:abstractNumId w:val="76"/>
  </w:num>
  <w:num w:numId="29">
    <w:abstractNumId w:val="51"/>
  </w:num>
  <w:num w:numId="30">
    <w:abstractNumId w:val="115"/>
  </w:num>
  <w:num w:numId="31">
    <w:abstractNumId w:val="34"/>
  </w:num>
  <w:num w:numId="32">
    <w:abstractNumId w:val="65"/>
  </w:num>
  <w:num w:numId="33">
    <w:abstractNumId w:val="79"/>
  </w:num>
  <w:num w:numId="34">
    <w:abstractNumId w:val="152"/>
  </w:num>
  <w:num w:numId="35">
    <w:abstractNumId w:val="136"/>
  </w:num>
  <w:num w:numId="36">
    <w:abstractNumId w:val="95"/>
  </w:num>
  <w:num w:numId="37">
    <w:abstractNumId w:val="3"/>
  </w:num>
  <w:num w:numId="38">
    <w:abstractNumId w:val="18"/>
  </w:num>
  <w:num w:numId="39">
    <w:abstractNumId w:val="112"/>
  </w:num>
  <w:num w:numId="40">
    <w:abstractNumId w:val="123"/>
  </w:num>
  <w:num w:numId="41">
    <w:abstractNumId w:val="85"/>
  </w:num>
  <w:num w:numId="42">
    <w:abstractNumId w:val="60"/>
  </w:num>
  <w:num w:numId="43">
    <w:abstractNumId w:val="154"/>
  </w:num>
  <w:num w:numId="44">
    <w:abstractNumId w:val="124"/>
  </w:num>
  <w:num w:numId="45">
    <w:abstractNumId w:val="94"/>
  </w:num>
  <w:num w:numId="46">
    <w:abstractNumId w:val="166"/>
  </w:num>
  <w:num w:numId="47">
    <w:abstractNumId w:val="165"/>
  </w:num>
  <w:num w:numId="48">
    <w:abstractNumId w:val="133"/>
  </w:num>
  <w:num w:numId="49">
    <w:abstractNumId w:val="98"/>
  </w:num>
  <w:num w:numId="50">
    <w:abstractNumId w:val="24"/>
  </w:num>
  <w:num w:numId="51">
    <w:abstractNumId w:val="15"/>
  </w:num>
  <w:num w:numId="52">
    <w:abstractNumId w:val="55"/>
  </w:num>
  <w:num w:numId="53">
    <w:abstractNumId w:val="35"/>
  </w:num>
  <w:num w:numId="54">
    <w:abstractNumId w:val="162"/>
  </w:num>
  <w:num w:numId="55">
    <w:abstractNumId w:val="99"/>
  </w:num>
  <w:num w:numId="56">
    <w:abstractNumId w:val="39"/>
  </w:num>
  <w:num w:numId="57">
    <w:abstractNumId w:val="7"/>
  </w:num>
  <w:num w:numId="58">
    <w:abstractNumId w:val="1"/>
  </w:num>
  <w:num w:numId="59">
    <w:abstractNumId w:val="64"/>
  </w:num>
  <w:num w:numId="60">
    <w:abstractNumId w:val="157"/>
  </w:num>
  <w:num w:numId="61">
    <w:abstractNumId w:val="92"/>
  </w:num>
  <w:num w:numId="62">
    <w:abstractNumId w:val="142"/>
  </w:num>
  <w:num w:numId="63">
    <w:abstractNumId w:val="141"/>
  </w:num>
  <w:num w:numId="64">
    <w:abstractNumId w:val="116"/>
  </w:num>
  <w:num w:numId="65">
    <w:abstractNumId w:val="19"/>
  </w:num>
  <w:num w:numId="66">
    <w:abstractNumId w:val="159"/>
  </w:num>
  <w:num w:numId="67">
    <w:abstractNumId w:val="81"/>
  </w:num>
  <w:num w:numId="68">
    <w:abstractNumId w:val="33"/>
  </w:num>
  <w:num w:numId="69">
    <w:abstractNumId w:val="56"/>
  </w:num>
  <w:num w:numId="70">
    <w:abstractNumId w:val="66"/>
  </w:num>
  <w:num w:numId="71">
    <w:abstractNumId w:val="150"/>
  </w:num>
  <w:num w:numId="72">
    <w:abstractNumId w:val="140"/>
  </w:num>
  <w:num w:numId="73">
    <w:abstractNumId w:val="160"/>
  </w:num>
  <w:num w:numId="74">
    <w:abstractNumId w:val="168"/>
  </w:num>
  <w:num w:numId="75">
    <w:abstractNumId w:val="8"/>
  </w:num>
  <w:num w:numId="76">
    <w:abstractNumId w:val="82"/>
  </w:num>
  <w:num w:numId="77">
    <w:abstractNumId w:val="62"/>
  </w:num>
  <w:num w:numId="78">
    <w:abstractNumId w:val="40"/>
  </w:num>
  <w:num w:numId="79">
    <w:abstractNumId w:val="103"/>
  </w:num>
  <w:num w:numId="80">
    <w:abstractNumId w:val="138"/>
  </w:num>
  <w:num w:numId="81">
    <w:abstractNumId w:val="25"/>
  </w:num>
  <w:num w:numId="82">
    <w:abstractNumId w:val="67"/>
  </w:num>
  <w:num w:numId="83">
    <w:abstractNumId w:val="130"/>
  </w:num>
  <w:num w:numId="84">
    <w:abstractNumId w:val="48"/>
  </w:num>
  <w:num w:numId="85">
    <w:abstractNumId w:val="77"/>
  </w:num>
  <w:num w:numId="86">
    <w:abstractNumId w:val="134"/>
  </w:num>
  <w:num w:numId="87">
    <w:abstractNumId w:val="155"/>
  </w:num>
  <w:num w:numId="88">
    <w:abstractNumId w:val="61"/>
  </w:num>
  <w:num w:numId="89">
    <w:abstractNumId w:val="12"/>
  </w:num>
  <w:num w:numId="90">
    <w:abstractNumId w:val="10"/>
  </w:num>
  <w:num w:numId="91">
    <w:abstractNumId w:val="93"/>
  </w:num>
  <w:num w:numId="92">
    <w:abstractNumId w:val="107"/>
  </w:num>
  <w:num w:numId="93">
    <w:abstractNumId w:val="128"/>
  </w:num>
  <w:num w:numId="94">
    <w:abstractNumId w:val="58"/>
  </w:num>
  <w:num w:numId="95">
    <w:abstractNumId w:val="106"/>
  </w:num>
  <w:num w:numId="96">
    <w:abstractNumId w:val="38"/>
  </w:num>
  <w:num w:numId="97">
    <w:abstractNumId w:val="158"/>
  </w:num>
  <w:num w:numId="98">
    <w:abstractNumId w:val="57"/>
  </w:num>
  <w:num w:numId="99">
    <w:abstractNumId w:val="14"/>
  </w:num>
  <w:num w:numId="100">
    <w:abstractNumId w:val="16"/>
  </w:num>
  <w:num w:numId="101">
    <w:abstractNumId w:val="46"/>
  </w:num>
  <w:num w:numId="102">
    <w:abstractNumId w:val="156"/>
  </w:num>
  <w:num w:numId="103">
    <w:abstractNumId w:val="102"/>
  </w:num>
  <w:num w:numId="104">
    <w:abstractNumId w:val="144"/>
  </w:num>
  <w:num w:numId="105">
    <w:abstractNumId w:val="108"/>
  </w:num>
  <w:num w:numId="106">
    <w:abstractNumId w:val="71"/>
  </w:num>
  <w:num w:numId="107">
    <w:abstractNumId w:val="137"/>
  </w:num>
  <w:num w:numId="108">
    <w:abstractNumId w:val="113"/>
  </w:num>
  <w:num w:numId="109">
    <w:abstractNumId w:val="43"/>
  </w:num>
  <w:num w:numId="110">
    <w:abstractNumId w:val="45"/>
  </w:num>
  <w:num w:numId="111">
    <w:abstractNumId w:val="31"/>
  </w:num>
  <w:num w:numId="112">
    <w:abstractNumId w:val="54"/>
  </w:num>
  <w:num w:numId="113">
    <w:abstractNumId w:val="70"/>
  </w:num>
  <w:num w:numId="114">
    <w:abstractNumId w:val="119"/>
  </w:num>
  <w:num w:numId="115">
    <w:abstractNumId w:val="78"/>
  </w:num>
  <w:num w:numId="116">
    <w:abstractNumId w:val="75"/>
  </w:num>
  <w:num w:numId="117">
    <w:abstractNumId w:val="132"/>
  </w:num>
  <w:num w:numId="118">
    <w:abstractNumId w:val="30"/>
  </w:num>
  <w:num w:numId="119">
    <w:abstractNumId w:val="13"/>
  </w:num>
  <w:num w:numId="120">
    <w:abstractNumId w:val="135"/>
  </w:num>
  <w:num w:numId="121">
    <w:abstractNumId w:val="86"/>
  </w:num>
  <w:num w:numId="122">
    <w:abstractNumId w:val="47"/>
  </w:num>
  <w:num w:numId="123">
    <w:abstractNumId w:val="42"/>
  </w:num>
  <w:num w:numId="124">
    <w:abstractNumId w:val="9"/>
  </w:num>
  <w:num w:numId="125">
    <w:abstractNumId w:val="87"/>
  </w:num>
  <w:num w:numId="126">
    <w:abstractNumId w:val="131"/>
  </w:num>
  <w:num w:numId="127">
    <w:abstractNumId w:val="4"/>
  </w:num>
  <w:num w:numId="128">
    <w:abstractNumId w:val="121"/>
  </w:num>
  <w:num w:numId="129">
    <w:abstractNumId w:val="117"/>
  </w:num>
  <w:num w:numId="130">
    <w:abstractNumId w:val="122"/>
  </w:num>
  <w:num w:numId="131">
    <w:abstractNumId w:val="143"/>
  </w:num>
  <w:num w:numId="132">
    <w:abstractNumId w:val="52"/>
  </w:num>
  <w:num w:numId="133">
    <w:abstractNumId w:val="50"/>
  </w:num>
  <w:num w:numId="134">
    <w:abstractNumId w:val="153"/>
  </w:num>
  <w:num w:numId="135">
    <w:abstractNumId w:val="84"/>
  </w:num>
  <w:num w:numId="136">
    <w:abstractNumId w:val="147"/>
  </w:num>
  <w:num w:numId="137">
    <w:abstractNumId w:val="74"/>
  </w:num>
  <w:num w:numId="138">
    <w:abstractNumId w:val="22"/>
  </w:num>
  <w:num w:numId="139">
    <w:abstractNumId w:val="100"/>
  </w:num>
  <w:num w:numId="140">
    <w:abstractNumId w:val="148"/>
  </w:num>
  <w:num w:numId="141">
    <w:abstractNumId w:val="11"/>
  </w:num>
  <w:num w:numId="142">
    <w:abstractNumId w:val="164"/>
  </w:num>
  <w:num w:numId="143">
    <w:abstractNumId w:val="125"/>
  </w:num>
  <w:num w:numId="144">
    <w:abstractNumId w:val="118"/>
  </w:num>
  <w:num w:numId="145">
    <w:abstractNumId w:val="109"/>
  </w:num>
  <w:num w:numId="146">
    <w:abstractNumId w:val="80"/>
  </w:num>
  <w:num w:numId="147">
    <w:abstractNumId w:val="83"/>
  </w:num>
  <w:num w:numId="148">
    <w:abstractNumId w:val="29"/>
  </w:num>
  <w:num w:numId="149">
    <w:abstractNumId w:val="69"/>
  </w:num>
  <w:num w:numId="150">
    <w:abstractNumId w:val="73"/>
  </w:num>
  <w:num w:numId="151">
    <w:abstractNumId w:val="27"/>
  </w:num>
  <w:num w:numId="152">
    <w:abstractNumId w:val="72"/>
  </w:num>
  <w:num w:numId="153">
    <w:abstractNumId w:val="68"/>
  </w:num>
  <w:num w:numId="154">
    <w:abstractNumId w:val="104"/>
  </w:num>
  <w:num w:numId="155">
    <w:abstractNumId w:val="151"/>
  </w:num>
  <w:num w:numId="156">
    <w:abstractNumId w:val="111"/>
  </w:num>
  <w:num w:numId="157">
    <w:abstractNumId w:val="21"/>
  </w:num>
  <w:num w:numId="158">
    <w:abstractNumId w:val="53"/>
  </w:num>
  <w:num w:numId="159">
    <w:abstractNumId w:val="17"/>
  </w:num>
  <w:num w:numId="160">
    <w:abstractNumId w:val="161"/>
  </w:num>
  <w:num w:numId="161">
    <w:abstractNumId w:val="146"/>
  </w:num>
  <w:num w:numId="162">
    <w:abstractNumId w:val="32"/>
  </w:num>
  <w:num w:numId="163">
    <w:abstractNumId w:val="88"/>
  </w:num>
  <w:num w:numId="164">
    <w:abstractNumId w:val="105"/>
  </w:num>
  <w:num w:numId="165">
    <w:abstractNumId w:val="91"/>
  </w:num>
  <w:num w:numId="166">
    <w:abstractNumId w:val="101"/>
  </w:num>
  <w:num w:numId="167">
    <w:abstractNumId w:val="26"/>
  </w:num>
  <w:num w:numId="168">
    <w:abstractNumId w:val="20"/>
  </w:num>
  <w:num w:numId="169">
    <w:abstractNumId w:val="89"/>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1723"/>
    <w:rsid w:val="0000797B"/>
    <w:rsid w:val="0004243A"/>
    <w:rsid w:val="00044726"/>
    <w:rsid w:val="000452D0"/>
    <w:rsid w:val="00092F51"/>
    <w:rsid w:val="00095BBD"/>
    <w:rsid w:val="000D2AFB"/>
    <w:rsid w:val="0010550B"/>
    <w:rsid w:val="00111C30"/>
    <w:rsid w:val="00117B67"/>
    <w:rsid w:val="00176AC3"/>
    <w:rsid w:val="001810EE"/>
    <w:rsid w:val="001950AB"/>
    <w:rsid w:val="001B060C"/>
    <w:rsid w:val="001D395A"/>
    <w:rsid w:val="001D7B9D"/>
    <w:rsid w:val="001F01DA"/>
    <w:rsid w:val="001F1CA5"/>
    <w:rsid w:val="001F48A0"/>
    <w:rsid w:val="00216995"/>
    <w:rsid w:val="00221837"/>
    <w:rsid w:val="002228F8"/>
    <w:rsid w:val="0024146C"/>
    <w:rsid w:val="002624EC"/>
    <w:rsid w:val="0026467D"/>
    <w:rsid w:val="002661D5"/>
    <w:rsid w:val="002B2704"/>
    <w:rsid w:val="002B33A6"/>
    <w:rsid w:val="0030232C"/>
    <w:rsid w:val="00303CB3"/>
    <w:rsid w:val="0032655D"/>
    <w:rsid w:val="00327766"/>
    <w:rsid w:val="00357E1D"/>
    <w:rsid w:val="00373E04"/>
    <w:rsid w:val="00380B78"/>
    <w:rsid w:val="003B6362"/>
    <w:rsid w:val="003C0857"/>
    <w:rsid w:val="003D043A"/>
    <w:rsid w:val="003D3788"/>
    <w:rsid w:val="004575A9"/>
    <w:rsid w:val="00463492"/>
    <w:rsid w:val="00473074"/>
    <w:rsid w:val="00474360"/>
    <w:rsid w:val="004A05D4"/>
    <w:rsid w:val="00521F08"/>
    <w:rsid w:val="0052317C"/>
    <w:rsid w:val="00532909"/>
    <w:rsid w:val="005400B6"/>
    <w:rsid w:val="00541723"/>
    <w:rsid w:val="00556909"/>
    <w:rsid w:val="005A09E4"/>
    <w:rsid w:val="005C72FF"/>
    <w:rsid w:val="006108BA"/>
    <w:rsid w:val="00635767"/>
    <w:rsid w:val="006442DC"/>
    <w:rsid w:val="006C30E5"/>
    <w:rsid w:val="006D365A"/>
    <w:rsid w:val="006E392B"/>
    <w:rsid w:val="006E5B39"/>
    <w:rsid w:val="007007C4"/>
    <w:rsid w:val="007048F4"/>
    <w:rsid w:val="007448A0"/>
    <w:rsid w:val="00761A67"/>
    <w:rsid w:val="007A0D7B"/>
    <w:rsid w:val="007B0016"/>
    <w:rsid w:val="007B00BB"/>
    <w:rsid w:val="007B257B"/>
    <w:rsid w:val="007B59EE"/>
    <w:rsid w:val="007C57BD"/>
    <w:rsid w:val="007D15AD"/>
    <w:rsid w:val="00802D1B"/>
    <w:rsid w:val="00815085"/>
    <w:rsid w:val="00816AE2"/>
    <w:rsid w:val="008209A0"/>
    <w:rsid w:val="008209AA"/>
    <w:rsid w:val="00846DB2"/>
    <w:rsid w:val="00847EA8"/>
    <w:rsid w:val="008721EB"/>
    <w:rsid w:val="008A76D7"/>
    <w:rsid w:val="008B03D6"/>
    <w:rsid w:val="008B6D9A"/>
    <w:rsid w:val="008E6F46"/>
    <w:rsid w:val="008F172C"/>
    <w:rsid w:val="009256B7"/>
    <w:rsid w:val="00941E42"/>
    <w:rsid w:val="00973056"/>
    <w:rsid w:val="0098330E"/>
    <w:rsid w:val="00992C97"/>
    <w:rsid w:val="00994C70"/>
    <w:rsid w:val="009E09AB"/>
    <w:rsid w:val="009E3705"/>
    <w:rsid w:val="009E667E"/>
    <w:rsid w:val="00A0628A"/>
    <w:rsid w:val="00A07B99"/>
    <w:rsid w:val="00A10F61"/>
    <w:rsid w:val="00A3111A"/>
    <w:rsid w:val="00A70EEF"/>
    <w:rsid w:val="00AB1B21"/>
    <w:rsid w:val="00AB2489"/>
    <w:rsid w:val="00AC763F"/>
    <w:rsid w:val="00AF0095"/>
    <w:rsid w:val="00B4668C"/>
    <w:rsid w:val="00B506A1"/>
    <w:rsid w:val="00B958D6"/>
    <w:rsid w:val="00BA0FE7"/>
    <w:rsid w:val="00BB04C5"/>
    <w:rsid w:val="00BC1B49"/>
    <w:rsid w:val="00C45518"/>
    <w:rsid w:val="00C84A92"/>
    <w:rsid w:val="00C86E58"/>
    <w:rsid w:val="00CC221E"/>
    <w:rsid w:val="00CD39FA"/>
    <w:rsid w:val="00D37202"/>
    <w:rsid w:val="00D60E0D"/>
    <w:rsid w:val="00D63F79"/>
    <w:rsid w:val="00DB3EF7"/>
    <w:rsid w:val="00DB4698"/>
    <w:rsid w:val="00DC1911"/>
    <w:rsid w:val="00DC54F5"/>
    <w:rsid w:val="00E03A86"/>
    <w:rsid w:val="00E04EB8"/>
    <w:rsid w:val="00E37406"/>
    <w:rsid w:val="00E563AC"/>
    <w:rsid w:val="00E656DB"/>
    <w:rsid w:val="00E80888"/>
    <w:rsid w:val="00E96EC6"/>
    <w:rsid w:val="00EA0E16"/>
    <w:rsid w:val="00EB7F15"/>
    <w:rsid w:val="00EC0B1C"/>
    <w:rsid w:val="00EE5B01"/>
    <w:rsid w:val="00F17E6A"/>
    <w:rsid w:val="00F4522B"/>
    <w:rsid w:val="00F82E0E"/>
    <w:rsid w:val="00F9316D"/>
    <w:rsid w:val="00FF72C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9E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41723"/>
    <w:rPr>
      <w:rFonts w:eastAsia="Times New Roman"/>
      <w:lang w:eastAsia="ja-JP"/>
    </w:rPr>
  </w:style>
  <w:style w:type="character" w:customStyle="1" w:styleId="NoSpacingChar">
    <w:name w:val="No Spacing Char"/>
    <w:basedOn w:val="DefaultParagraphFont"/>
    <w:link w:val="NoSpacing"/>
    <w:uiPriority w:val="99"/>
    <w:locked/>
    <w:rsid w:val="00541723"/>
    <w:rPr>
      <w:rFonts w:eastAsia="Times New Roman" w:cs="Times New Roman"/>
      <w:sz w:val="22"/>
      <w:szCs w:val="22"/>
      <w:lang w:val="en-US" w:eastAsia="ja-JP" w:bidi="ar-SA"/>
    </w:rPr>
  </w:style>
  <w:style w:type="paragraph" w:styleId="BalloonText">
    <w:name w:val="Balloon Text"/>
    <w:basedOn w:val="Normal"/>
    <w:link w:val="BalloonTextChar"/>
    <w:uiPriority w:val="99"/>
    <w:semiHidden/>
    <w:rsid w:val="00541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1723"/>
    <w:rPr>
      <w:rFonts w:ascii="Tahoma" w:hAnsi="Tahoma" w:cs="Tahoma"/>
      <w:sz w:val="16"/>
      <w:szCs w:val="16"/>
    </w:rPr>
  </w:style>
  <w:style w:type="table" w:styleId="LightShading-Accent2">
    <w:name w:val="Light Shading Accent 2"/>
    <w:basedOn w:val="TableNormal"/>
    <w:uiPriority w:val="99"/>
    <w:rsid w:val="00A0628A"/>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styleId="Header">
    <w:name w:val="header"/>
    <w:basedOn w:val="Normal"/>
    <w:link w:val="HeaderChar"/>
    <w:uiPriority w:val="99"/>
    <w:rsid w:val="008209A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209A0"/>
    <w:rPr>
      <w:rFonts w:cs="Times New Roman"/>
    </w:rPr>
  </w:style>
  <w:style w:type="paragraph" w:styleId="Footer">
    <w:name w:val="footer"/>
    <w:basedOn w:val="Normal"/>
    <w:link w:val="FooterChar"/>
    <w:uiPriority w:val="99"/>
    <w:rsid w:val="008209A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209A0"/>
    <w:rPr>
      <w:rFonts w:cs="Times New Roman"/>
    </w:rPr>
  </w:style>
  <w:style w:type="paragraph" w:styleId="ListParagraph">
    <w:name w:val="List Paragraph"/>
    <w:basedOn w:val="Normal"/>
    <w:uiPriority w:val="99"/>
    <w:qFormat/>
    <w:rsid w:val="00AB2489"/>
    <w:pPr>
      <w:ind w:left="720"/>
      <w:contextualSpacing/>
    </w:pPr>
  </w:style>
  <w:style w:type="table" w:styleId="LightShading-Accent6">
    <w:name w:val="Light Shading Accent 6"/>
    <w:basedOn w:val="TableNormal"/>
    <w:uiPriority w:val="99"/>
    <w:rsid w:val="00092F51"/>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MediumShading1-Accent6">
    <w:name w:val="Medium Shading 1 Accent 6"/>
    <w:basedOn w:val="TableNormal"/>
    <w:uiPriority w:val="99"/>
    <w:rsid w:val="00092F51"/>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paragraph" w:styleId="Title">
    <w:name w:val="Title"/>
    <w:basedOn w:val="Normal"/>
    <w:next w:val="Normal"/>
    <w:link w:val="TitleChar"/>
    <w:uiPriority w:val="99"/>
    <w:qFormat/>
    <w:rsid w:val="00117B67"/>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ja-JP"/>
    </w:rPr>
  </w:style>
  <w:style w:type="character" w:customStyle="1" w:styleId="TitleChar">
    <w:name w:val="Title Char"/>
    <w:basedOn w:val="DefaultParagraphFont"/>
    <w:link w:val="Title"/>
    <w:uiPriority w:val="99"/>
    <w:locked/>
    <w:rsid w:val="00117B67"/>
    <w:rPr>
      <w:rFonts w:ascii="Cambria" w:hAnsi="Cambria" w:cs="Times New Roman"/>
      <w:color w:val="17365D"/>
      <w:spacing w:val="5"/>
      <w:kern w:val="28"/>
      <w:sz w:val="52"/>
      <w:szCs w:val="52"/>
      <w:lang w:eastAsia="ja-JP"/>
    </w:rPr>
  </w:style>
  <w:style w:type="paragraph" w:styleId="Subtitle">
    <w:name w:val="Subtitle"/>
    <w:basedOn w:val="Normal"/>
    <w:next w:val="Normal"/>
    <w:link w:val="SubtitleChar"/>
    <w:uiPriority w:val="99"/>
    <w:qFormat/>
    <w:rsid w:val="00117B67"/>
    <w:pPr>
      <w:numPr>
        <w:ilvl w:val="1"/>
      </w:numPr>
    </w:pPr>
    <w:rPr>
      <w:rFonts w:ascii="Cambria" w:eastAsia="Times New Roman" w:hAnsi="Cambria"/>
      <w:i/>
      <w:iCs/>
      <w:color w:val="4F81BD"/>
      <w:spacing w:val="15"/>
      <w:sz w:val="24"/>
      <w:szCs w:val="24"/>
      <w:lang w:eastAsia="ja-JP"/>
    </w:rPr>
  </w:style>
  <w:style w:type="character" w:customStyle="1" w:styleId="SubtitleChar">
    <w:name w:val="Subtitle Char"/>
    <w:basedOn w:val="DefaultParagraphFont"/>
    <w:link w:val="Subtitle"/>
    <w:uiPriority w:val="99"/>
    <w:locked/>
    <w:rsid w:val="00117B67"/>
    <w:rPr>
      <w:rFonts w:ascii="Cambria" w:hAnsi="Cambria" w:cs="Times New Roman"/>
      <w:i/>
      <w:iCs/>
      <w:color w:val="4F81BD"/>
      <w:spacing w:val="15"/>
      <w:sz w:val="24"/>
      <w:szCs w:val="24"/>
      <w:lang w:eastAsia="ja-JP"/>
    </w:rPr>
  </w:style>
  <w:style w:type="character" w:styleId="Hyperlink">
    <w:name w:val="Hyperlink"/>
    <w:basedOn w:val="DefaultParagraphFont"/>
    <w:uiPriority w:val="99"/>
    <w:rsid w:val="0032655D"/>
    <w:rPr>
      <w:rFonts w:cs="Times New Roman"/>
      <w:color w:val="0000FF"/>
      <w:u w:val="single"/>
    </w:rPr>
  </w:style>
  <w:style w:type="table" w:styleId="TableGrid">
    <w:name w:val="Table Grid"/>
    <w:basedOn w:val="TableNormal"/>
    <w:uiPriority w:val="99"/>
    <w:rsid w:val="001055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rsid w:val="00E24DF0"/>
    <w:pPr>
      <w:numPr>
        <w:numId w:val="41"/>
      </w:numPr>
    </w:pPr>
  </w:style>
</w:styles>
</file>

<file path=word/webSettings.xml><?xml version="1.0" encoding="utf-8"?>
<w:webSettings xmlns:r="http://schemas.openxmlformats.org/officeDocument/2006/relationships" xmlns:w="http://schemas.openxmlformats.org/wordprocessingml/2006/main">
  <w:divs>
    <w:div w:id="1421639469">
      <w:marLeft w:val="0"/>
      <w:marRight w:val="0"/>
      <w:marTop w:val="0"/>
      <w:marBottom w:val="0"/>
      <w:divBdr>
        <w:top w:val="none" w:sz="0" w:space="0" w:color="auto"/>
        <w:left w:val="none" w:sz="0" w:space="0" w:color="auto"/>
        <w:bottom w:val="none" w:sz="0" w:space="0" w:color="auto"/>
        <w:right w:val="none" w:sz="0" w:space="0" w:color="auto"/>
      </w:divBdr>
      <w:divsChild>
        <w:div w:id="1421639471">
          <w:marLeft w:val="547"/>
          <w:marRight w:val="0"/>
          <w:marTop w:val="144"/>
          <w:marBottom w:val="0"/>
          <w:divBdr>
            <w:top w:val="none" w:sz="0" w:space="0" w:color="auto"/>
            <w:left w:val="none" w:sz="0" w:space="0" w:color="auto"/>
            <w:bottom w:val="none" w:sz="0" w:space="0" w:color="auto"/>
            <w:right w:val="none" w:sz="0" w:space="0" w:color="auto"/>
          </w:divBdr>
        </w:div>
        <w:div w:id="1421639496">
          <w:marLeft w:val="547"/>
          <w:marRight w:val="0"/>
          <w:marTop w:val="144"/>
          <w:marBottom w:val="0"/>
          <w:divBdr>
            <w:top w:val="none" w:sz="0" w:space="0" w:color="auto"/>
            <w:left w:val="none" w:sz="0" w:space="0" w:color="auto"/>
            <w:bottom w:val="none" w:sz="0" w:space="0" w:color="auto"/>
            <w:right w:val="none" w:sz="0" w:space="0" w:color="auto"/>
          </w:divBdr>
        </w:div>
        <w:div w:id="1421639497">
          <w:marLeft w:val="1051"/>
          <w:marRight w:val="0"/>
          <w:marTop w:val="125"/>
          <w:marBottom w:val="0"/>
          <w:divBdr>
            <w:top w:val="none" w:sz="0" w:space="0" w:color="auto"/>
            <w:left w:val="none" w:sz="0" w:space="0" w:color="auto"/>
            <w:bottom w:val="none" w:sz="0" w:space="0" w:color="auto"/>
            <w:right w:val="none" w:sz="0" w:space="0" w:color="auto"/>
          </w:divBdr>
        </w:div>
      </w:divsChild>
    </w:div>
    <w:div w:id="1421639472">
      <w:marLeft w:val="0"/>
      <w:marRight w:val="0"/>
      <w:marTop w:val="0"/>
      <w:marBottom w:val="0"/>
      <w:divBdr>
        <w:top w:val="none" w:sz="0" w:space="0" w:color="auto"/>
        <w:left w:val="none" w:sz="0" w:space="0" w:color="auto"/>
        <w:bottom w:val="none" w:sz="0" w:space="0" w:color="auto"/>
        <w:right w:val="none" w:sz="0" w:space="0" w:color="auto"/>
      </w:divBdr>
      <w:divsChild>
        <w:div w:id="1421639475">
          <w:marLeft w:val="547"/>
          <w:marRight w:val="0"/>
          <w:marTop w:val="144"/>
          <w:marBottom w:val="0"/>
          <w:divBdr>
            <w:top w:val="none" w:sz="0" w:space="0" w:color="auto"/>
            <w:left w:val="none" w:sz="0" w:space="0" w:color="auto"/>
            <w:bottom w:val="none" w:sz="0" w:space="0" w:color="auto"/>
            <w:right w:val="none" w:sz="0" w:space="0" w:color="auto"/>
          </w:divBdr>
        </w:div>
        <w:div w:id="1421639481">
          <w:marLeft w:val="547"/>
          <w:marRight w:val="0"/>
          <w:marTop w:val="144"/>
          <w:marBottom w:val="0"/>
          <w:divBdr>
            <w:top w:val="none" w:sz="0" w:space="0" w:color="auto"/>
            <w:left w:val="none" w:sz="0" w:space="0" w:color="auto"/>
            <w:bottom w:val="none" w:sz="0" w:space="0" w:color="auto"/>
            <w:right w:val="none" w:sz="0" w:space="0" w:color="auto"/>
          </w:divBdr>
        </w:div>
        <w:div w:id="1421639493">
          <w:marLeft w:val="547"/>
          <w:marRight w:val="0"/>
          <w:marTop w:val="144"/>
          <w:marBottom w:val="0"/>
          <w:divBdr>
            <w:top w:val="none" w:sz="0" w:space="0" w:color="auto"/>
            <w:left w:val="none" w:sz="0" w:space="0" w:color="auto"/>
            <w:bottom w:val="none" w:sz="0" w:space="0" w:color="auto"/>
            <w:right w:val="none" w:sz="0" w:space="0" w:color="auto"/>
          </w:divBdr>
        </w:div>
      </w:divsChild>
    </w:div>
    <w:div w:id="1421639483">
      <w:marLeft w:val="0"/>
      <w:marRight w:val="0"/>
      <w:marTop w:val="0"/>
      <w:marBottom w:val="0"/>
      <w:divBdr>
        <w:top w:val="none" w:sz="0" w:space="0" w:color="auto"/>
        <w:left w:val="none" w:sz="0" w:space="0" w:color="auto"/>
        <w:bottom w:val="none" w:sz="0" w:space="0" w:color="auto"/>
        <w:right w:val="none" w:sz="0" w:space="0" w:color="auto"/>
      </w:divBdr>
      <w:divsChild>
        <w:div w:id="1421639467">
          <w:marLeft w:val="547"/>
          <w:marRight w:val="0"/>
          <w:marTop w:val="134"/>
          <w:marBottom w:val="0"/>
          <w:divBdr>
            <w:top w:val="none" w:sz="0" w:space="0" w:color="auto"/>
            <w:left w:val="none" w:sz="0" w:space="0" w:color="auto"/>
            <w:bottom w:val="none" w:sz="0" w:space="0" w:color="auto"/>
            <w:right w:val="none" w:sz="0" w:space="0" w:color="auto"/>
          </w:divBdr>
        </w:div>
        <w:div w:id="1421639468">
          <w:marLeft w:val="547"/>
          <w:marRight w:val="0"/>
          <w:marTop w:val="134"/>
          <w:marBottom w:val="0"/>
          <w:divBdr>
            <w:top w:val="none" w:sz="0" w:space="0" w:color="auto"/>
            <w:left w:val="none" w:sz="0" w:space="0" w:color="auto"/>
            <w:bottom w:val="none" w:sz="0" w:space="0" w:color="auto"/>
            <w:right w:val="none" w:sz="0" w:space="0" w:color="auto"/>
          </w:divBdr>
        </w:div>
        <w:div w:id="1421639470">
          <w:marLeft w:val="547"/>
          <w:marRight w:val="0"/>
          <w:marTop w:val="134"/>
          <w:marBottom w:val="0"/>
          <w:divBdr>
            <w:top w:val="none" w:sz="0" w:space="0" w:color="auto"/>
            <w:left w:val="none" w:sz="0" w:space="0" w:color="auto"/>
            <w:bottom w:val="none" w:sz="0" w:space="0" w:color="auto"/>
            <w:right w:val="none" w:sz="0" w:space="0" w:color="auto"/>
          </w:divBdr>
        </w:div>
        <w:div w:id="1421639480">
          <w:marLeft w:val="547"/>
          <w:marRight w:val="0"/>
          <w:marTop w:val="134"/>
          <w:marBottom w:val="0"/>
          <w:divBdr>
            <w:top w:val="none" w:sz="0" w:space="0" w:color="auto"/>
            <w:left w:val="none" w:sz="0" w:space="0" w:color="auto"/>
            <w:bottom w:val="none" w:sz="0" w:space="0" w:color="auto"/>
            <w:right w:val="none" w:sz="0" w:space="0" w:color="auto"/>
          </w:divBdr>
        </w:div>
        <w:div w:id="1421639484">
          <w:marLeft w:val="547"/>
          <w:marRight w:val="0"/>
          <w:marTop w:val="134"/>
          <w:marBottom w:val="0"/>
          <w:divBdr>
            <w:top w:val="none" w:sz="0" w:space="0" w:color="auto"/>
            <w:left w:val="none" w:sz="0" w:space="0" w:color="auto"/>
            <w:bottom w:val="none" w:sz="0" w:space="0" w:color="auto"/>
            <w:right w:val="none" w:sz="0" w:space="0" w:color="auto"/>
          </w:divBdr>
        </w:div>
        <w:div w:id="1421639485">
          <w:marLeft w:val="547"/>
          <w:marRight w:val="0"/>
          <w:marTop w:val="134"/>
          <w:marBottom w:val="0"/>
          <w:divBdr>
            <w:top w:val="none" w:sz="0" w:space="0" w:color="auto"/>
            <w:left w:val="none" w:sz="0" w:space="0" w:color="auto"/>
            <w:bottom w:val="none" w:sz="0" w:space="0" w:color="auto"/>
            <w:right w:val="none" w:sz="0" w:space="0" w:color="auto"/>
          </w:divBdr>
        </w:div>
        <w:div w:id="1421639488">
          <w:marLeft w:val="547"/>
          <w:marRight w:val="0"/>
          <w:marTop w:val="134"/>
          <w:marBottom w:val="0"/>
          <w:divBdr>
            <w:top w:val="none" w:sz="0" w:space="0" w:color="auto"/>
            <w:left w:val="none" w:sz="0" w:space="0" w:color="auto"/>
            <w:bottom w:val="none" w:sz="0" w:space="0" w:color="auto"/>
            <w:right w:val="none" w:sz="0" w:space="0" w:color="auto"/>
          </w:divBdr>
        </w:div>
        <w:div w:id="1421639499">
          <w:marLeft w:val="547"/>
          <w:marRight w:val="0"/>
          <w:marTop w:val="134"/>
          <w:marBottom w:val="0"/>
          <w:divBdr>
            <w:top w:val="none" w:sz="0" w:space="0" w:color="auto"/>
            <w:left w:val="none" w:sz="0" w:space="0" w:color="auto"/>
            <w:bottom w:val="none" w:sz="0" w:space="0" w:color="auto"/>
            <w:right w:val="none" w:sz="0" w:space="0" w:color="auto"/>
          </w:divBdr>
        </w:div>
        <w:div w:id="1421639502">
          <w:marLeft w:val="547"/>
          <w:marRight w:val="0"/>
          <w:marTop w:val="134"/>
          <w:marBottom w:val="0"/>
          <w:divBdr>
            <w:top w:val="none" w:sz="0" w:space="0" w:color="auto"/>
            <w:left w:val="none" w:sz="0" w:space="0" w:color="auto"/>
            <w:bottom w:val="none" w:sz="0" w:space="0" w:color="auto"/>
            <w:right w:val="none" w:sz="0" w:space="0" w:color="auto"/>
          </w:divBdr>
        </w:div>
      </w:divsChild>
    </w:div>
    <w:div w:id="1421639487">
      <w:marLeft w:val="0"/>
      <w:marRight w:val="0"/>
      <w:marTop w:val="0"/>
      <w:marBottom w:val="0"/>
      <w:divBdr>
        <w:top w:val="none" w:sz="0" w:space="0" w:color="auto"/>
        <w:left w:val="none" w:sz="0" w:space="0" w:color="auto"/>
        <w:bottom w:val="none" w:sz="0" w:space="0" w:color="auto"/>
        <w:right w:val="none" w:sz="0" w:space="0" w:color="auto"/>
      </w:divBdr>
      <w:divsChild>
        <w:div w:id="1421639473">
          <w:marLeft w:val="547"/>
          <w:marRight w:val="0"/>
          <w:marTop w:val="144"/>
          <w:marBottom w:val="0"/>
          <w:divBdr>
            <w:top w:val="none" w:sz="0" w:space="0" w:color="auto"/>
            <w:left w:val="none" w:sz="0" w:space="0" w:color="auto"/>
            <w:bottom w:val="none" w:sz="0" w:space="0" w:color="auto"/>
            <w:right w:val="none" w:sz="0" w:space="0" w:color="auto"/>
          </w:divBdr>
        </w:div>
        <w:div w:id="1421639476">
          <w:marLeft w:val="547"/>
          <w:marRight w:val="0"/>
          <w:marTop w:val="144"/>
          <w:marBottom w:val="0"/>
          <w:divBdr>
            <w:top w:val="none" w:sz="0" w:space="0" w:color="auto"/>
            <w:left w:val="none" w:sz="0" w:space="0" w:color="auto"/>
            <w:bottom w:val="none" w:sz="0" w:space="0" w:color="auto"/>
            <w:right w:val="none" w:sz="0" w:space="0" w:color="auto"/>
          </w:divBdr>
        </w:div>
        <w:div w:id="1421639478">
          <w:marLeft w:val="547"/>
          <w:marRight w:val="0"/>
          <w:marTop w:val="144"/>
          <w:marBottom w:val="0"/>
          <w:divBdr>
            <w:top w:val="none" w:sz="0" w:space="0" w:color="auto"/>
            <w:left w:val="none" w:sz="0" w:space="0" w:color="auto"/>
            <w:bottom w:val="none" w:sz="0" w:space="0" w:color="auto"/>
            <w:right w:val="none" w:sz="0" w:space="0" w:color="auto"/>
          </w:divBdr>
        </w:div>
        <w:div w:id="1421639486">
          <w:marLeft w:val="547"/>
          <w:marRight w:val="0"/>
          <w:marTop w:val="144"/>
          <w:marBottom w:val="0"/>
          <w:divBdr>
            <w:top w:val="none" w:sz="0" w:space="0" w:color="auto"/>
            <w:left w:val="none" w:sz="0" w:space="0" w:color="auto"/>
            <w:bottom w:val="none" w:sz="0" w:space="0" w:color="auto"/>
            <w:right w:val="none" w:sz="0" w:space="0" w:color="auto"/>
          </w:divBdr>
        </w:div>
      </w:divsChild>
    </w:div>
    <w:div w:id="1421639498">
      <w:marLeft w:val="0"/>
      <w:marRight w:val="0"/>
      <w:marTop w:val="0"/>
      <w:marBottom w:val="0"/>
      <w:divBdr>
        <w:top w:val="none" w:sz="0" w:space="0" w:color="auto"/>
        <w:left w:val="none" w:sz="0" w:space="0" w:color="auto"/>
        <w:bottom w:val="none" w:sz="0" w:space="0" w:color="auto"/>
        <w:right w:val="none" w:sz="0" w:space="0" w:color="auto"/>
      </w:divBdr>
      <w:divsChild>
        <w:div w:id="1421639466">
          <w:marLeft w:val="547"/>
          <w:marRight w:val="0"/>
          <w:marTop w:val="144"/>
          <w:marBottom w:val="0"/>
          <w:divBdr>
            <w:top w:val="none" w:sz="0" w:space="0" w:color="auto"/>
            <w:left w:val="none" w:sz="0" w:space="0" w:color="auto"/>
            <w:bottom w:val="none" w:sz="0" w:space="0" w:color="auto"/>
            <w:right w:val="none" w:sz="0" w:space="0" w:color="auto"/>
          </w:divBdr>
        </w:div>
        <w:div w:id="1421639474">
          <w:marLeft w:val="547"/>
          <w:marRight w:val="0"/>
          <w:marTop w:val="144"/>
          <w:marBottom w:val="0"/>
          <w:divBdr>
            <w:top w:val="none" w:sz="0" w:space="0" w:color="auto"/>
            <w:left w:val="none" w:sz="0" w:space="0" w:color="auto"/>
            <w:bottom w:val="none" w:sz="0" w:space="0" w:color="auto"/>
            <w:right w:val="none" w:sz="0" w:space="0" w:color="auto"/>
          </w:divBdr>
        </w:div>
        <w:div w:id="1421639492">
          <w:marLeft w:val="547"/>
          <w:marRight w:val="0"/>
          <w:marTop w:val="144"/>
          <w:marBottom w:val="0"/>
          <w:divBdr>
            <w:top w:val="none" w:sz="0" w:space="0" w:color="auto"/>
            <w:left w:val="none" w:sz="0" w:space="0" w:color="auto"/>
            <w:bottom w:val="none" w:sz="0" w:space="0" w:color="auto"/>
            <w:right w:val="none" w:sz="0" w:space="0" w:color="auto"/>
          </w:divBdr>
        </w:div>
      </w:divsChild>
    </w:div>
    <w:div w:id="1421639501">
      <w:marLeft w:val="0"/>
      <w:marRight w:val="0"/>
      <w:marTop w:val="0"/>
      <w:marBottom w:val="0"/>
      <w:divBdr>
        <w:top w:val="none" w:sz="0" w:space="0" w:color="auto"/>
        <w:left w:val="none" w:sz="0" w:space="0" w:color="auto"/>
        <w:bottom w:val="none" w:sz="0" w:space="0" w:color="auto"/>
        <w:right w:val="none" w:sz="0" w:space="0" w:color="auto"/>
      </w:divBdr>
      <w:divsChild>
        <w:div w:id="1421639482">
          <w:marLeft w:val="547"/>
          <w:marRight w:val="0"/>
          <w:marTop w:val="144"/>
          <w:marBottom w:val="0"/>
          <w:divBdr>
            <w:top w:val="none" w:sz="0" w:space="0" w:color="auto"/>
            <w:left w:val="none" w:sz="0" w:space="0" w:color="auto"/>
            <w:bottom w:val="none" w:sz="0" w:space="0" w:color="auto"/>
            <w:right w:val="none" w:sz="0" w:space="0" w:color="auto"/>
          </w:divBdr>
        </w:div>
        <w:div w:id="1421639494">
          <w:marLeft w:val="1051"/>
          <w:marRight w:val="0"/>
          <w:marTop w:val="125"/>
          <w:marBottom w:val="0"/>
          <w:divBdr>
            <w:top w:val="none" w:sz="0" w:space="0" w:color="auto"/>
            <w:left w:val="none" w:sz="0" w:space="0" w:color="auto"/>
            <w:bottom w:val="none" w:sz="0" w:space="0" w:color="auto"/>
            <w:right w:val="none" w:sz="0" w:space="0" w:color="auto"/>
          </w:divBdr>
        </w:div>
        <w:div w:id="1421639504">
          <w:marLeft w:val="1051"/>
          <w:marRight w:val="0"/>
          <w:marTop w:val="125"/>
          <w:marBottom w:val="0"/>
          <w:divBdr>
            <w:top w:val="none" w:sz="0" w:space="0" w:color="auto"/>
            <w:left w:val="none" w:sz="0" w:space="0" w:color="auto"/>
            <w:bottom w:val="none" w:sz="0" w:space="0" w:color="auto"/>
            <w:right w:val="none" w:sz="0" w:space="0" w:color="auto"/>
          </w:divBdr>
        </w:div>
      </w:divsChild>
    </w:div>
    <w:div w:id="1421639503">
      <w:marLeft w:val="0"/>
      <w:marRight w:val="0"/>
      <w:marTop w:val="0"/>
      <w:marBottom w:val="0"/>
      <w:divBdr>
        <w:top w:val="none" w:sz="0" w:space="0" w:color="auto"/>
        <w:left w:val="none" w:sz="0" w:space="0" w:color="auto"/>
        <w:bottom w:val="none" w:sz="0" w:space="0" w:color="auto"/>
        <w:right w:val="none" w:sz="0" w:space="0" w:color="auto"/>
      </w:divBdr>
      <w:divsChild>
        <w:div w:id="1421639477">
          <w:marLeft w:val="547"/>
          <w:marRight w:val="0"/>
          <w:marTop w:val="134"/>
          <w:marBottom w:val="0"/>
          <w:divBdr>
            <w:top w:val="none" w:sz="0" w:space="0" w:color="auto"/>
            <w:left w:val="none" w:sz="0" w:space="0" w:color="auto"/>
            <w:bottom w:val="none" w:sz="0" w:space="0" w:color="auto"/>
            <w:right w:val="none" w:sz="0" w:space="0" w:color="auto"/>
          </w:divBdr>
        </w:div>
        <w:div w:id="1421639479">
          <w:marLeft w:val="547"/>
          <w:marRight w:val="0"/>
          <w:marTop w:val="134"/>
          <w:marBottom w:val="0"/>
          <w:divBdr>
            <w:top w:val="none" w:sz="0" w:space="0" w:color="auto"/>
            <w:left w:val="none" w:sz="0" w:space="0" w:color="auto"/>
            <w:bottom w:val="none" w:sz="0" w:space="0" w:color="auto"/>
            <w:right w:val="none" w:sz="0" w:space="0" w:color="auto"/>
          </w:divBdr>
        </w:div>
        <w:div w:id="1421639489">
          <w:marLeft w:val="547"/>
          <w:marRight w:val="0"/>
          <w:marTop w:val="134"/>
          <w:marBottom w:val="0"/>
          <w:divBdr>
            <w:top w:val="none" w:sz="0" w:space="0" w:color="auto"/>
            <w:left w:val="none" w:sz="0" w:space="0" w:color="auto"/>
            <w:bottom w:val="none" w:sz="0" w:space="0" w:color="auto"/>
            <w:right w:val="none" w:sz="0" w:space="0" w:color="auto"/>
          </w:divBdr>
        </w:div>
        <w:div w:id="1421639490">
          <w:marLeft w:val="547"/>
          <w:marRight w:val="0"/>
          <w:marTop w:val="134"/>
          <w:marBottom w:val="0"/>
          <w:divBdr>
            <w:top w:val="none" w:sz="0" w:space="0" w:color="auto"/>
            <w:left w:val="none" w:sz="0" w:space="0" w:color="auto"/>
            <w:bottom w:val="none" w:sz="0" w:space="0" w:color="auto"/>
            <w:right w:val="none" w:sz="0" w:space="0" w:color="auto"/>
          </w:divBdr>
        </w:div>
        <w:div w:id="1421639491">
          <w:marLeft w:val="547"/>
          <w:marRight w:val="0"/>
          <w:marTop w:val="134"/>
          <w:marBottom w:val="0"/>
          <w:divBdr>
            <w:top w:val="none" w:sz="0" w:space="0" w:color="auto"/>
            <w:left w:val="none" w:sz="0" w:space="0" w:color="auto"/>
            <w:bottom w:val="none" w:sz="0" w:space="0" w:color="auto"/>
            <w:right w:val="none" w:sz="0" w:space="0" w:color="auto"/>
          </w:divBdr>
        </w:div>
        <w:div w:id="1421639495">
          <w:marLeft w:val="547"/>
          <w:marRight w:val="0"/>
          <w:marTop w:val="134"/>
          <w:marBottom w:val="0"/>
          <w:divBdr>
            <w:top w:val="none" w:sz="0" w:space="0" w:color="auto"/>
            <w:left w:val="none" w:sz="0" w:space="0" w:color="auto"/>
            <w:bottom w:val="none" w:sz="0" w:space="0" w:color="auto"/>
            <w:right w:val="none" w:sz="0" w:space="0" w:color="auto"/>
          </w:divBdr>
        </w:div>
        <w:div w:id="142163950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5.png"/><Relationship Id="rId21" Type="http://schemas.openxmlformats.org/officeDocument/2006/relationships/image" Target="media/image20.jpeg"/><Relationship Id="rId42" Type="http://schemas.openxmlformats.org/officeDocument/2006/relationships/image" Target="media/image39.jpeg"/><Relationship Id="rId47" Type="http://schemas.openxmlformats.org/officeDocument/2006/relationships/image" Target="media/image43.jpeg"/><Relationship Id="rId63" Type="http://schemas.openxmlformats.org/officeDocument/2006/relationships/image" Target="media/image59.png"/><Relationship Id="rId68" Type="http://schemas.openxmlformats.org/officeDocument/2006/relationships/image" Target="media/image64.jpeg"/><Relationship Id="rId84" Type="http://schemas.openxmlformats.org/officeDocument/2006/relationships/image" Target="media/image80.png"/><Relationship Id="rId89" Type="http://schemas.openxmlformats.org/officeDocument/2006/relationships/image" Target="media/image85.png"/><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5.jpeg"/><Relationship Id="rId29" Type="http://schemas.openxmlformats.org/officeDocument/2006/relationships/image" Target="media/image28.jpeg"/><Relationship Id="rId107" Type="http://schemas.openxmlformats.org/officeDocument/2006/relationships/image" Target="media/image101.png"/><Relationship Id="rId11" Type="http://schemas.openxmlformats.org/officeDocument/2006/relationships/image" Target="media/image10.png"/><Relationship Id="rId24" Type="http://schemas.openxmlformats.org/officeDocument/2006/relationships/image" Target="media/image23.jpeg"/><Relationship Id="rId32" Type="http://schemas.openxmlformats.org/officeDocument/2006/relationships/image" Target="media/image31.jpeg"/><Relationship Id="rId37" Type="http://schemas.openxmlformats.org/officeDocument/2006/relationships/image" Target="media/image36.png"/><Relationship Id="rId40" Type="http://schemas.openxmlformats.org/officeDocument/2006/relationships/hyperlink" Target="http://www.woundsource.com/product-category/compression" TargetMode="External"/><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wmf"/><Relationship Id="rId66" Type="http://schemas.openxmlformats.org/officeDocument/2006/relationships/image" Target="media/image62.jpeg"/><Relationship Id="rId74" Type="http://schemas.openxmlformats.org/officeDocument/2006/relationships/image" Target="media/image70.png"/><Relationship Id="rId79" Type="http://schemas.openxmlformats.org/officeDocument/2006/relationships/image" Target="media/image75.png"/><Relationship Id="rId87" Type="http://schemas.openxmlformats.org/officeDocument/2006/relationships/image" Target="media/image83.png"/><Relationship Id="rId102" Type="http://schemas.openxmlformats.org/officeDocument/2006/relationships/image" Target="media/image96.jpeg"/><Relationship Id="rId110" Type="http://schemas.openxmlformats.org/officeDocument/2006/relationships/image" Target="media/image104.jpeg"/><Relationship Id="rId5" Type="http://schemas.openxmlformats.org/officeDocument/2006/relationships/footnotes" Target="footnotes.xml"/><Relationship Id="rId61" Type="http://schemas.openxmlformats.org/officeDocument/2006/relationships/image" Target="media/image57.emf"/><Relationship Id="rId82" Type="http://schemas.openxmlformats.org/officeDocument/2006/relationships/image" Target="media/image78.png"/><Relationship Id="rId90" Type="http://schemas.openxmlformats.org/officeDocument/2006/relationships/hyperlink" Target="http://www.phc-online.com/Full_Electric_Bed_p/hospital_bed-ic-5410.htm" TargetMode="External"/><Relationship Id="rId95" Type="http://schemas.openxmlformats.org/officeDocument/2006/relationships/image" Target="media/image89.png"/><Relationship Id="rId19" Type="http://schemas.openxmlformats.org/officeDocument/2006/relationships/image" Target="media/image18.png"/><Relationship Id="rId14" Type="http://schemas.openxmlformats.org/officeDocument/2006/relationships/image" Target="media/image13.emf"/><Relationship Id="rId22" Type="http://schemas.openxmlformats.org/officeDocument/2006/relationships/image" Target="media/image21.jpeg"/><Relationship Id="rId27" Type="http://schemas.openxmlformats.org/officeDocument/2006/relationships/image" Target="media/image26.jpeg"/><Relationship Id="rId30" Type="http://schemas.openxmlformats.org/officeDocument/2006/relationships/image" Target="media/image29.jpeg"/><Relationship Id="rId35" Type="http://schemas.openxmlformats.org/officeDocument/2006/relationships/image" Target="media/image34.jpeg"/><Relationship Id="rId43" Type="http://schemas.openxmlformats.org/officeDocument/2006/relationships/hyperlink" Target="http://www.woundsource.com/product/iodoflex-pad-absorbent-antimicrobial" TargetMode="External"/><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png"/><Relationship Id="rId69" Type="http://schemas.openxmlformats.org/officeDocument/2006/relationships/image" Target="media/image65.jpeg"/><Relationship Id="rId77" Type="http://schemas.openxmlformats.org/officeDocument/2006/relationships/image" Target="media/image73.png"/><Relationship Id="rId100" Type="http://schemas.openxmlformats.org/officeDocument/2006/relationships/image" Target="media/image94.jpeg"/><Relationship Id="rId105" Type="http://schemas.openxmlformats.org/officeDocument/2006/relationships/image" Target="media/image99.png"/><Relationship Id="rId113" Type="http://schemas.openxmlformats.org/officeDocument/2006/relationships/theme" Target="theme/theme1.xml"/><Relationship Id="rId8" Type="http://schemas.openxmlformats.org/officeDocument/2006/relationships/image" Target="media/image7.pn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png"/><Relationship Id="rId85" Type="http://schemas.openxmlformats.org/officeDocument/2006/relationships/image" Target="media/image81.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image" Target="media/image16.jpeg"/><Relationship Id="rId25" Type="http://schemas.openxmlformats.org/officeDocument/2006/relationships/image" Target="media/image24.jpeg"/><Relationship Id="rId33" Type="http://schemas.openxmlformats.org/officeDocument/2006/relationships/image" Target="media/image32.jpeg"/><Relationship Id="rId38" Type="http://schemas.openxmlformats.org/officeDocument/2006/relationships/hyperlink" Target="http://www.woundsource.com/article/overview-edema" TargetMode="External"/><Relationship Id="rId46" Type="http://schemas.openxmlformats.org/officeDocument/2006/relationships/image" Target="media/image42.jpeg"/><Relationship Id="rId59" Type="http://schemas.openxmlformats.org/officeDocument/2006/relationships/image" Target="media/image55.wmf"/><Relationship Id="rId67" Type="http://schemas.openxmlformats.org/officeDocument/2006/relationships/image" Target="media/image63.jpeg"/><Relationship Id="rId103" Type="http://schemas.openxmlformats.org/officeDocument/2006/relationships/image" Target="media/image97.jpeg"/><Relationship Id="rId108" Type="http://schemas.openxmlformats.org/officeDocument/2006/relationships/image" Target="media/image102.png"/><Relationship Id="rId20" Type="http://schemas.openxmlformats.org/officeDocument/2006/relationships/image" Target="media/image19.jpeg"/><Relationship Id="rId41" Type="http://schemas.openxmlformats.org/officeDocument/2006/relationships/image" Target="media/image38.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hyperlink" Target="http://www.phc-online.com/Bed_Rail_s/74.htm" TargetMode="External"/><Relationship Id="rId96" Type="http://schemas.openxmlformats.org/officeDocument/2006/relationships/image" Target="media/image90.png"/><Relationship Id="rId11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4.jpeg"/><Relationship Id="rId23" Type="http://schemas.openxmlformats.org/officeDocument/2006/relationships/image" Target="media/image22.jpeg"/><Relationship Id="rId28" Type="http://schemas.openxmlformats.org/officeDocument/2006/relationships/image" Target="media/image27.jpeg"/><Relationship Id="rId36" Type="http://schemas.openxmlformats.org/officeDocument/2006/relationships/image" Target="media/image35.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0.png"/><Relationship Id="rId10" Type="http://schemas.openxmlformats.org/officeDocument/2006/relationships/image" Target="media/image9.png"/><Relationship Id="rId31" Type="http://schemas.openxmlformats.org/officeDocument/2006/relationships/image" Target="media/image30.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emf"/><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jpe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88.png"/><Relationship Id="rId99" Type="http://schemas.openxmlformats.org/officeDocument/2006/relationships/image" Target="media/image93.jpeg"/><Relationship Id="rId101" Type="http://schemas.openxmlformats.org/officeDocument/2006/relationships/image" Target="media/image95.jpeg"/><Relationship Id="rId4" Type="http://schemas.openxmlformats.org/officeDocument/2006/relationships/webSettings" Target="webSettings.xml"/><Relationship Id="rId9" Type="http://schemas.openxmlformats.org/officeDocument/2006/relationships/image" Target="media/image8.png"/><Relationship Id="rId13" Type="http://schemas.openxmlformats.org/officeDocument/2006/relationships/image" Target="media/image12.jpeg"/><Relationship Id="rId18" Type="http://schemas.openxmlformats.org/officeDocument/2006/relationships/image" Target="media/image17.jpeg"/><Relationship Id="rId39" Type="http://schemas.openxmlformats.org/officeDocument/2006/relationships/image" Target="media/image37.jpeg"/><Relationship Id="rId109" Type="http://schemas.openxmlformats.org/officeDocument/2006/relationships/image" Target="media/image103.png"/><Relationship Id="rId34" Type="http://schemas.openxmlformats.org/officeDocument/2006/relationships/image" Target="media/image33.jpeg"/><Relationship Id="rId50" Type="http://schemas.openxmlformats.org/officeDocument/2006/relationships/image" Target="media/image46.png"/><Relationship Id="rId55" Type="http://schemas.openxmlformats.org/officeDocument/2006/relationships/image" Target="media/image51.jpeg"/><Relationship Id="rId76" Type="http://schemas.openxmlformats.org/officeDocument/2006/relationships/image" Target="media/image72.png"/><Relationship Id="rId97" Type="http://schemas.openxmlformats.org/officeDocument/2006/relationships/image" Target="media/image91.png"/><Relationship Id="rId104" Type="http://schemas.openxmlformats.org/officeDocument/2006/relationships/image" Target="media/image98.jpeg"/><Relationship Id="rId7" Type="http://schemas.openxmlformats.org/officeDocument/2006/relationships/image" Target="media/image6.png"/><Relationship Id="rId71" Type="http://schemas.openxmlformats.org/officeDocument/2006/relationships/image" Target="media/image67.jpeg"/><Relationship Id="rId92" Type="http://schemas.openxmlformats.org/officeDocument/2006/relationships/image" Target="media/image8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120</Pages>
  <Words>21147</Words>
  <Characters>-32766</Characters>
  <Application>Microsoft Office Outlook</Application>
  <DocSecurity>0</DocSecurity>
  <Lines>0</Lines>
  <Paragraphs>0</Paragraphs>
  <ScaleCrop>false</ScaleCrop>
  <Company>Berkeley Medical Center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Nursing</dc:title>
  <dc:subject>Orientation Handbook</dc:subject>
  <dc:creator>Carroll, Jim</dc:creator>
  <cp:keywords/>
  <dc:description/>
  <cp:lastModifiedBy>lb</cp:lastModifiedBy>
  <cp:revision>2</cp:revision>
  <cp:lastPrinted>2013-05-09T16:20:00Z</cp:lastPrinted>
  <dcterms:created xsi:type="dcterms:W3CDTF">2013-05-20T22:13:00Z</dcterms:created>
  <dcterms:modified xsi:type="dcterms:W3CDTF">2013-05-20T22:13:00Z</dcterms:modified>
</cp:coreProperties>
</file>