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sidRPr="00203AE6">
        <w:rPr>
          <w:rFonts w:ascii="Calibri" w:eastAsia="Times New Roman" w:hAnsi="Calibri" w:cs="Calibri"/>
          <w:b/>
          <w:sz w:val="24"/>
          <w:szCs w:val="24"/>
        </w:rPr>
        <w:t>FRESHMAN RELIGION: Fundamentals of the Catholic Faith</w:t>
      </w:r>
      <w:r>
        <w:rPr>
          <w:rFonts w:ascii="Calibri" w:eastAsia="Times New Roman" w:hAnsi="Calibri" w:cs="Calibri"/>
          <w:b/>
          <w:sz w:val="24"/>
          <w:szCs w:val="24"/>
        </w:rPr>
        <w:t xml:space="preserve">         </w:t>
      </w:r>
      <w:r>
        <w:rPr>
          <w:rFonts w:ascii="Calibri" w:eastAsia="Times New Roman" w:hAnsi="Calibri" w:cs="Calibri"/>
          <w:sz w:val="24"/>
          <w:szCs w:val="24"/>
        </w:rPr>
        <w:t>Name____________________</w:t>
      </w:r>
      <w:bookmarkStart w:id="0" w:name="_GoBack"/>
      <w:bookmarkEnd w:id="0"/>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b/>
          <w:sz w:val="24"/>
          <w:szCs w:val="24"/>
        </w:rPr>
      </w:pPr>
    </w:p>
    <w:p w:rsidR="00203AE6" w:rsidRDefault="00203AE6" w:rsidP="00203AE6">
      <w:pPr>
        <w:tabs>
          <w:tab w:val="right" w:pos="9180"/>
        </w:tabs>
        <w:overflowPunct w:val="0"/>
        <w:autoSpaceDE w:val="0"/>
        <w:autoSpaceDN w:val="0"/>
        <w:adjustRightInd w:val="0"/>
        <w:spacing w:after="0"/>
        <w:jc w:val="center"/>
        <w:textAlignment w:val="baseline"/>
        <w:rPr>
          <w:rFonts w:ascii="Calibri" w:eastAsia="Times New Roman" w:hAnsi="Calibri" w:cs="Calibri"/>
          <w:b/>
          <w:sz w:val="24"/>
          <w:szCs w:val="24"/>
        </w:rPr>
      </w:pPr>
      <w:r w:rsidRPr="00203AE6">
        <w:rPr>
          <w:rFonts w:ascii="Calibri" w:eastAsia="Times New Roman" w:hAnsi="Calibri" w:cs="Calibri"/>
          <w:b/>
          <w:sz w:val="24"/>
          <w:szCs w:val="24"/>
        </w:rPr>
        <w:t>Study aid for final exam: Short answer questions</w:t>
      </w:r>
    </w:p>
    <w:p w:rsidR="00203AE6" w:rsidRPr="00203AE6" w:rsidRDefault="00203AE6" w:rsidP="00203AE6">
      <w:pPr>
        <w:tabs>
          <w:tab w:val="right" w:pos="9180"/>
        </w:tabs>
        <w:overflowPunct w:val="0"/>
        <w:autoSpaceDE w:val="0"/>
        <w:autoSpaceDN w:val="0"/>
        <w:adjustRightInd w:val="0"/>
        <w:spacing w:after="0"/>
        <w:jc w:val="center"/>
        <w:textAlignment w:val="baseline"/>
        <w:rPr>
          <w:rFonts w:ascii="Calibri" w:eastAsia="Times New Roman" w:hAnsi="Calibri" w:cs="Calibri"/>
          <w:b/>
          <w:sz w:val="24"/>
          <w:szCs w:val="24"/>
        </w:rPr>
      </w:pPr>
    </w:p>
    <w:p w:rsid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Pr>
          <w:rFonts w:ascii="Calibri" w:eastAsia="Times New Roman" w:hAnsi="Calibri" w:cs="Calibri"/>
          <w:sz w:val="24"/>
          <w:szCs w:val="24"/>
        </w:rPr>
        <w:t xml:space="preserve">The final exam will include the following short answers. I would recommend that you take notes for each question so that you are very familiar with what you wish to include. Answers should be </w:t>
      </w:r>
      <w:r w:rsidRPr="00203AE6">
        <w:rPr>
          <w:rFonts w:ascii="Calibri" w:eastAsia="Times New Roman" w:hAnsi="Calibri" w:cs="Calibri"/>
          <w:b/>
          <w:sz w:val="24"/>
          <w:szCs w:val="24"/>
        </w:rPr>
        <w:t>sentences</w:t>
      </w:r>
      <w:r>
        <w:rPr>
          <w:rFonts w:ascii="Calibri" w:eastAsia="Times New Roman" w:hAnsi="Calibri" w:cs="Calibri"/>
          <w:sz w:val="24"/>
          <w:szCs w:val="24"/>
        </w:rPr>
        <w:t xml:space="preserve"> NOT paragraphs and should be to the point.  I am happy to help GUIDE you to where answers can be found in the test or the notes but I cannot dictate the correct answer to you. Questions were specifically composed for you to reflect on what you have learned this semester and how it might impact your faith and your life. </w:t>
      </w:r>
    </w:p>
    <w:p w:rsid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Pr>
          <w:rFonts w:ascii="Calibri" w:eastAsia="Times New Roman" w:hAnsi="Calibri" w:cs="Calibri"/>
          <w:sz w:val="24"/>
          <w:szCs w:val="24"/>
        </w:rPr>
        <w:t>You will NOT be allowed to use this worksheet during the semester exam.</w:t>
      </w:r>
    </w:p>
    <w:p w:rsid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sidRPr="00203AE6">
        <w:rPr>
          <w:rFonts w:ascii="Calibri" w:eastAsia="Times New Roman" w:hAnsi="Calibri" w:cs="Calibri"/>
          <w:sz w:val="24"/>
          <w:szCs w:val="24"/>
        </w:rPr>
        <w:t xml:space="preserve">Answer each of the following questions using </w:t>
      </w:r>
      <w:r w:rsidRPr="00203AE6">
        <w:rPr>
          <w:rFonts w:ascii="Calibri" w:eastAsia="Times New Roman" w:hAnsi="Calibri" w:cs="Calibri"/>
          <w:b/>
          <w:sz w:val="24"/>
          <w:szCs w:val="24"/>
        </w:rPr>
        <w:t>complete sentences</w:t>
      </w:r>
      <w:r w:rsidRPr="00203AE6">
        <w:rPr>
          <w:rFonts w:ascii="Calibri" w:eastAsia="Times New Roman" w:hAnsi="Calibri" w:cs="Calibri"/>
          <w:sz w:val="24"/>
          <w:szCs w:val="24"/>
        </w:rPr>
        <w:t xml:space="preserve">. </w:t>
      </w: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numPr>
          <w:ilvl w:val="0"/>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Pr>
          <w:rFonts w:ascii="Calibri" w:hAnsi="Calibri" w:cs="Calibri"/>
          <w:sz w:val="24"/>
          <w:szCs w:val="24"/>
        </w:rPr>
        <w:t>(from unit 1)</w:t>
      </w:r>
      <w:r w:rsidRPr="00203AE6">
        <w:rPr>
          <w:rFonts w:ascii="Calibri" w:hAnsi="Calibri" w:cs="Calibri"/>
          <w:sz w:val="24"/>
          <w:szCs w:val="24"/>
        </w:rPr>
        <w:t xml:space="preserve">   </w:t>
      </w:r>
    </w:p>
    <w:p w:rsidR="00203AE6" w:rsidRPr="00203AE6" w:rsidRDefault="00203AE6" w:rsidP="00203AE6">
      <w:pPr>
        <w:numPr>
          <w:ilvl w:val="3"/>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sidRPr="00203AE6">
        <w:rPr>
          <w:rFonts w:ascii="Calibri" w:hAnsi="Calibri" w:cs="Calibri"/>
          <w:sz w:val="24"/>
          <w:szCs w:val="24"/>
        </w:rPr>
        <w:t xml:space="preserve">What can you as a student do to show respect to other students in our school? You example </w:t>
      </w:r>
      <w:r w:rsidRPr="00203AE6">
        <w:rPr>
          <w:rFonts w:ascii="Calibri" w:hAnsi="Calibri" w:cs="Calibri"/>
          <w:b/>
          <w:i/>
          <w:sz w:val="24"/>
          <w:szCs w:val="24"/>
        </w:rPr>
        <w:t xml:space="preserve">must </w:t>
      </w:r>
      <w:r w:rsidRPr="00203AE6">
        <w:rPr>
          <w:rFonts w:ascii="Calibri" w:hAnsi="Calibri" w:cs="Calibri"/>
          <w:sz w:val="24"/>
          <w:szCs w:val="24"/>
        </w:rPr>
        <w:t xml:space="preserve">describe a </w:t>
      </w:r>
      <w:r w:rsidRPr="00203AE6">
        <w:rPr>
          <w:rFonts w:ascii="Calibri" w:hAnsi="Calibri" w:cs="Calibri"/>
          <w:b/>
          <w:sz w:val="24"/>
          <w:szCs w:val="24"/>
        </w:rPr>
        <w:t>specific action</w:t>
      </w:r>
      <w:r w:rsidRPr="00203AE6">
        <w:rPr>
          <w:rFonts w:ascii="Calibri" w:hAnsi="Calibri" w:cs="Calibri"/>
          <w:sz w:val="24"/>
          <w:szCs w:val="24"/>
        </w:rPr>
        <w:t xml:space="preserve">. </w:t>
      </w:r>
    </w:p>
    <w:p w:rsidR="00203AE6" w:rsidRPr="00203AE6" w:rsidRDefault="00203AE6" w:rsidP="00203AE6">
      <w:pPr>
        <w:tabs>
          <w:tab w:val="right" w:pos="9180"/>
        </w:tabs>
        <w:overflowPunct w:val="0"/>
        <w:autoSpaceDE w:val="0"/>
        <w:autoSpaceDN w:val="0"/>
        <w:adjustRightInd w:val="0"/>
        <w:spacing w:after="0" w:line="240" w:lineRule="auto"/>
        <w:jc w:val="right"/>
        <w:textAlignment w:val="baseline"/>
        <w:rPr>
          <w:rFonts w:ascii="Calibri" w:eastAsia="Times New Roman" w:hAnsi="Calibri" w:cs="Calibri"/>
          <w:sz w:val="24"/>
          <w:szCs w:val="24"/>
        </w:rPr>
      </w:pPr>
      <w:r w:rsidRPr="00203AE6">
        <w:rPr>
          <w:rFonts w:ascii="Calibri" w:eastAsia="Times New Roman" w:hAnsi="Calibri" w:cs="Calibri"/>
          <w:sz w:val="24"/>
          <w:szCs w:val="24"/>
        </w:rPr>
        <w:t xml:space="preserve">(2 </w:t>
      </w:r>
      <w:proofErr w:type="spellStart"/>
      <w:r w:rsidRPr="00203AE6">
        <w:rPr>
          <w:rFonts w:ascii="Calibri" w:eastAsia="Times New Roman" w:hAnsi="Calibri" w:cs="Calibri"/>
          <w:sz w:val="24"/>
          <w:szCs w:val="24"/>
        </w:rPr>
        <w:t>pts</w:t>
      </w:r>
      <w:proofErr w:type="spellEnd"/>
      <w:r w:rsidRPr="00203AE6">
        <w:rPr>
          <w:rFonts w:ascii="Calibri" w:eastAsia="Times New Roman" w:hAnsi="Calibri" w:cs="Calibri"/>
          <w:sz w:val="24"/>
          <w:szCs w:val="24"/>
        </w:rPr>
        <w:t>)</w:t>
      </w: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numPr>
          <w:ilvl w:val="3"/>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sidRPr="00203AE6">
        <w:rPr>
          <w:rFonts w:ascii="Calibri" w:hAnsi="Calibri" w:cs="Calibri"/>
          <w:sz w:val="24"/>
          <w:szCs w:val="24"/>
        </w:rPr>
        <w:t xml:space="preserve">List the effects of that action                                                                                         (3 </w:t>
      </w:r>
      <w:proofErr w:type="spellStart"/>
      <w:r w:rsidRPr="00203AE6">
        <w:rPr>
          <w:rFonts w:ascii="Calibri" w:hAnsi="Calibri" w:cs="Calibri"/>
          <w:sz w:val="24"/>
          <w:szCs w:val="24"/>
        </w:rPr>
        <w:t>pts</w:t>
      </w:r>
      <w:proofErr w:type="spellEnd"/>
      <w:r w:rsidRPr="00203AE6">
        <w:rPr>
          <w:rFonts w:ascii="Calibri" w:hAnsi="Calibri" w:cs="Calibri"/>
          <w:sz w:val="24"/>
          <w:szCs w:val="24"/>
        </w:rPr>
        <w:t>)</w:t>
      </w:r>
    </w:p>
    <w:p w:rsidR="00203AE6" w:rsidRPr="00203AE6" w:rsidRDefault="00203AE6" w:rsidP="00203AE6">
      <w:pPr>
        <w:numPr>
          <w:ilvl w:val="4"/>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sidRPr="00203AE6">
        <w:rPr>
          <w:rFonts w:ascii="Calibri" w:hAnsi="Calibri" w:cs="Calibri"/>
          <w:sz w:val="24"/>
          <w:szCs w:val="24"/>
        </w:rPr>
        <w:t>on you:</w:t>
      </w: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numPr>
          <w:ilvl w:val="4"/>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sidRPr="00203AE6">
        <w:rPr>
          <w:rFonts w:ascii="Calibri" w:hAnsi="Calibri" w:cs="Calibri"/>
          <w:sz w:val="24"/>
          <w:szCs w:val="24"/>
        </w:rPr>
        <w:t>on the other person:</w:t>
      </w: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numPr>
          <w:ilvl w:val="4"/>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sidRPr="00203AE6">
        <w:rPr>
          <w:rFonts w:ascii="Calibri" w:hAnsi="Calibri" w:cs="Calibri"/>
          <w:sz w:val="24"/>
          <w:szCs w:val="24"/>
        </w:rPr>
        <w:t>on the school as a whole:</w:t>
      </w: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line="240" w:lineRule="auto"/>
        <w:textAlignment w:val="baseline"/>
        <w:rPr>
          <w:rFonts w:ascii="Calibri" w:eastAsia="Times New Roman" w:hAnsi="Calibri" w:cs="Calibri"/>
          <w:sz w:val="24"/>
          <w:szCs w:val="24"/>
        </w:rPr>
      </w:pPr>
    </w:p>
    <w:p w:rsidR="00203AE6" w:rsidRPr="00203AE6" w:rsidRDefault="00203AE6" w:rsidP="00203AE6">
      <w:pPr>
        <w:numPr>
          <w:ilvl w:val="0"/>
          <w:numId w:val="1"/>
        </w:numPr>
        <w:tabs>
          <w:tab w:val="right" w:pos="9180"/>
        </w:tabs>
        <w:overflowPunct w:val="0"/>
        <w:autoSpaceDE w:val="0"/>
        <w:autoSpaceDN w:val="0"/>
        <w:adjustRightInd w:val="0"/>
        <w:spacing w:after="0" w:line="240" w:lineRule="auto"/>
        <w:contextualSpacing/>
        <w:textAlignment w:val="baseline"/>
        <w:rPr>
          <w:rFonts w:ascii="Calibri" w:hAnsi="Calibri" w:cs="Calibri"/>
          <w:sz w:val="24"/>
          <w:szCs w:val="24"/>
        </w:rPr>
      </w:pPr>
      <w:r>
        <w:rPr>
          <w:rFonts w:ascii="Calibri" w:hAnsi="Calibri" w:cs="Calibri"/>
          <w:sz w:val="24"/>
          <w:szCs w:val="24"/>
        </w:rPr>
        <w:t>(From unit 2: Faith)</w:t>
      </w:r>
      <w:r w:rsidRPr="00203AE6">
        <w:rPr>
          <w:rFonts w:ascii="Calibri" w:hAnsi="Calibri" w:cs="Calibri"/>
          <w:sz w:val="24"/>
          <w:szCs w:val="24"/>
        </w:rPr>
        <w:t xml:space="preserve">One definition of faith is: </w:t>
      </w:r>
      <w:r w:rsidRPr="00203AE6">
        <w:rPr>
          <w:rFonts w:ascii="Calibri" w:hAnsi="Calibri" w:cs="Calibri"/>
          <w:b/>
          <w:sz w:val="24"/>
          <w:szCs w:val="24"/>
        </w:rPr>
        <w:t xml:space="preserve">Faith is personal knowledge of God </w:t>
      </w:r>
      <w:r w:rsidRPr="00203AE6">
        <w:rPr>
          <w:rFonts w:ascii="Calibri" w:hAnsi="Calibri" w:cs="Calibri"/>
          <w:b/>
          <w:sz w:val="24"/>
          <w:szCs w:val="24"/>
          <w:u w:val="single"/>
        </w:rPr>
        <w:t>and</w:t>
      </w:r>
      <w:r w:rsidRPr="00203AE6">
        <w:rPr>
          <w:rFonts w:ascii="Calibri" w:hAnsi="Calibri" w:cs="Calibri"/>
          <w:b/>
          <w:sz w:val="24"/>
          <w:szCs w:val="24"/>
        </w:rPr>
        <w:t xml:space="preserve"> response to this knowledge.</w:t>
      </w: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sidRPr="00203AE6">
        <w:rPr>
          <w:rFonts w:ascii="Calibri" w:eastAsia="Times New Roman" w:hAnsi="Calibri" w:cs="Calibri"/>
          <w:sz w:val="24"/>
          <w:szCs w:val="24"/>
        </w:rPr>
        <w:t xml:space="preserve">     What are 2 concrete ways </w:t>
      </w:r>
      <w:r w:rsidRPr="00203AE6">
        <w:rPr>
          <w:rFonts w:ascii="Calibri" w:eastAsia="Times New Roman" w:hAnsi="Calibri" w:cs="Calibri"/>
          <w:b/>
          <w:sz w:val="24"/>
          <w:szCs w:val="24"/>
          <w:u w:val="single"/>
        </w:rPr>
        <w:t>you</w:t>
      </w:r>
      <w:r w:rsidRPr="00203AE6">
        <w:rPr>
          <w:rFonts w:ascii="Calibri" w:eastAsia="Times New Roman" w:hAnsi="Calibri" w:cs="Calibri"/>
          <w:sz w:val="24"/>
          <w:szCs w:val="24"/>
        </w:rPr>
        <w:t xml:space="preserve"> respond to your knowledge of God?</w:t>
      </w: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sidRPr="00203AE6">
        <w:rPr>
          <w:rFonts w:ascii="Calibri" w:eastAsia="Times New Roman" w:hAnsi="Calibri" w:cs="Calibri"/>
          <w:sz w:val="24"/>
          <w:szCs w:val="24"/>
        </w:rPr>
        <w:t>First way:</w:t>
      </w:r>
    </w:p>
    <w:p w:rsidR="00203AE6" w:rsidRPr="00203AE6" w:rsidRDefault="00203AE6" w:rsidP="00203AE6">
      <w:pPr>
        <w:tabs>
          <w:tab w:val="right" w:pos="9180"/>
        </w:tabs>
        <w:overflowPunct w:val="0"/>
        <w:autoSpaceDE w:val="0"/>
        <w:autoSpaceDN w:val="0"/>
        <w:adjustRightInd w:val="0"/>
        <w:spacing w:after="0"/>
        <w:jc w:val="right"/>
        <w:textAlignment w:val="baseline"/>
        <w:rPr>
          <w:rFonts w:ascii="Calibri" w:eastAsia="Times New Roman" w:hAnsi="Calibri" w:cs="Calibri"/>
          <w:sz w:val="24"/>
          <w:szCs w:val="24"/>
        </w:rPr>
      </w:pPr>
      <w:r w:rsidRPr="00203AE6">
        <w:rPr>
          <w:rFonts w:ascii="Calibri" w:eastAsia="Times New Roman" w:hAnsi="Calibri" w:cs="Calibri"/>
          <w:sz w:val="24"/>
          <w:szCs w:val="24"/>
        </w:rPr>
        <w:t xml:space="preserve">(2 </w:t>
      </w:r>
      <w:proofErr w:type="spellStart"/>
      <w:r w:rsidRPr="00203AE6">
        <w:rPr>
          <w:rFonts w:ascii="Calibri" w:eastAsia="Times New Roman" w:hAnsi="Calibri" w:cs="Calibri"/>
          <w:sz w:val="24"/>
          <w:szCs w:val="24"/>
        </w:rPr>
        <w:t>pts</w:t>
      </w:r>
      <w:proofErr w:type="spellEnd"/>
      <w:r w:rsidRPr="00203AE6">
        <w:rPr>
          <w:rFonts w:ascii="Calibri" w:eastAsia="Times New Roman" w:hAnsi="Calibri" w:cs="Calibri"/>
          <w:sz w:val="24"/>
          <w:szCs w:val="24"/>
        </w:rPr>
        <w:t>)</w:t>
      </w: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r w:rsidRPr="00203AE6">
        <w:rPr>
          <w:rFonts w:ascii="Calibri" w:eastAsia="Times New Roman" w:hAnsi="Calibri" w:cs="Calibri"/>
          <w:sz w:val="24"/>
          <w:szCs w:val="24"/>
        </w:rPr>
        <w:t>Second way:</w:t>
      </w:r>
    </w:p>
    <w:p w:rsidR="00203AE6" w:rsidRPr="00203AE6" w:rsidRDefault="00203AE6" w:rsidP="00203AE6">
      <w:pPr>
        <w:tabs>
          <w:tab w:val="right" w:pos="9180"/>
        </w:tabs>
        <w:overflowPunct w:val="0"/>
        <w:autoSpaceDE w:val="0"/>
        <w:autoSpaceDN w:val="0"/>
        <w:adjustRightInd w:val="0"/>
        <w:spacing w:after="0"/>
        <w:jc w:val="right"/>
        <w:textAlignment w:val="baseline"/>
        <w:rPr>
          <w:rFonts w:ascii="Calibri" w:eastAsia="Times New Roman" w:hAnsi="Calibri" w:cs="Calibri"/>
          <w:sz w:val="24"/>
          <w:szCs w:val="24"/>
        </w:rPr>
      </w:pPr>
      <w:r w:rsidRPr="00203AE6">
        <w:rPr>
          <w:rFonts w:ascii="Calibri" w:eastAsia="Times New Roman" w:hAnsi="Calibri" w:cs="Calibri"/>
          <w:sz w:val="24"/>
          <w:szCs w:val="24"/>
        </w:rPr>
        <w:t xml:space="preserve">(2 </w:t>
      </w:r>
      <w:proofErr w:type="spellStart"/>
      <w:r w:rsidRPr="00203AE6">
        <w:rPr>
          <w:rFonts w:ascii="Calibri" w:eastAsia="Times New Roman" w:hAnsi="Calibri" w:cs="Calibri"/>
          <w:sz w:val="24"/>
          <w:szCs w:val="24"/>
        </w:rPr>
        <w:t>pts</w:t>
      </w:r>
      <w:proofErr w:type="spellEnd"/>
      <w:r w:rsidRPr="00203AE6">
        <w:rPr>
          <w:rFonts w:ascii="Calibri" w:eastAsia="Times New Roman" w:hAnsi="Calibri" w:cs="Calibri"/>
          <w:sz w:val="24"/>
          <w:szCs w:val="24"/>
        </w:rPr>
        <w:t>)</w:t>
      </w: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textAlignment w:val="baseline"/>
        <w:rPr>
          <w:rFonts w:ascii="Calibri" w:eastAsia="Times New Roman" w:hAnsi="Calibri" w:cs="Calibri"/>
          <w:sz w:val="24"/>
          <w:szCs w:val="24"/>
        </w:rPr>
      </w:pPr>
    </w:p>
    <w:p w:rsidR="00203AE6" w:rsidRPr="00203AE6" w:rsidRDefault="00203AE6" w:rsidP="00203AE6">
      <w:pPr>
        <w:tabs>
          <w:tab w:val="right" w:pos="9180"/>
        </w:tabs>
        <w:overflowPunct w:val="0"/>
        <w:autoSpaceDE w:val="0"/>
        <w:autoSpaceDN w:val="0"/>
        <w:adjustRightInd w:val="0"/>
        <w:spacing w:after="0"/>
        <w:jc w:val="center"/>
        <w:textAlignment w:val="baseline"/>
        <w:rPr>
          <w:rFonts w:ascii="Calibri" w:eastAsia="Times New Roman" w:hAnsi="Calibri" w:cs="Calibri"/>
          <w:i/>
          <w:sz w:val="28"/>
          <w:szCs w:val="24"/>
        </w:rPr>
      </w:pPr>
    </w:p>
    <w:p w:rsidR="00203AE6" w:rsidRPr="00203AE6" w:rsidRDefault="00203AE6" w:rsidP="00203AE6">
      <w:pPr>
        <w:numPr>
          <w:ilvl w:val="0"/>
          <w:numId w:val="1"/>
        </w:numPr>
        <w:tabs>
          <w:tab w:val="right" w:pos="9180"/>
        </w:tabs>
        <w:overflowPunct w:val="0"/>
        <w:autoSpaceDE w:val="0"/>
        <w:autoSpaceDN w:val="0"/>
        <w:adjustRightInd w:val="0"/>
        <w:spacing w:after="0" w:line="240" w:lineRule="auto"/>
        <w:contextualSpacing/>
        <w:textAlignment w:val="baseline"/>
        <w:rPr>
          <w:rFonts w:ascii="Calibri" w:hAnsi="Calibri" w:cs="Calibri"/>
          <w:i/>
          <w:sz w:val="28"/>
          <w:szCs w:val="24"/>
        </w:rPr>
      </w:pPr>
      <w:r>
        <w:rPr>
          <w:rFonts w:ascii="Calibri" w:hAnsi="Calibri" w:cs="Calibri"/>
          <w:sz w:val="28"/>
          <w:szCs w:val="24"/>
        </w:rPr>
        <w:t xml:space="preserve">(From unit 2, Prayer) </w:t>
      </w:r>
      <w:r w:rsidRPr="00203AE6">
        <w:rPr>
          <w:rFonts w:ascii="Calibri" w:hAnsi="Calibri" w:cs="Calibri"/>
          <w:i/>
          <w:sz w:val="28"/>
          <w:szCs w:val="24"/>
        </w:rPr>
        <w:t xml:space="preserve">“If vocal prayer is to be effective you must mean what you say.” </w:t>
      </w:r>
      <w:r w:rsidRPr="00203AE6">
        <w:rPr>
          <w:rFonts w:ascii="Calibri" w:hAnsi="Calibri" w:cs="Calibri"/>
          <w:sz w:val="24"/>
          <w:szCs w:val="24"/>
        </w:rPr>
        <w:t>Explain what this means in your own prayer life.</w:t>
      </w:r>
    </w:p>
    <w:p w:rsidR="00203AE6" w:rsidRPr="00203AE6" w:rsidRDefault="00203AE6" w:rsidP="00203AE6">
      <w:pPr>
        <w:spacing w:after="0" w:line="240" w:lineRule="auto"/>
        <w:ind w:left="288"/>
        <w:jc w:val="right"/>
        <w:rPr>
          <w:rFonts w:cs="Times New Roman"/>
          <w:sz w:val="24"/>
          <w:szCs w:val="24"/>
        </w:rPr>
      </w:pPr>
      <w:r w:rsidRPr="00203AE6">
        <w:rPr>
          <w:rFonts w:cs="Times New Roman"/>
          <w:sz w:val="24"/>
          <w:szCs w:val="24"/>
        </w:rPr>
        <w:t xml:space="preserve">(3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br w:type="page"/>
      </w:r>
    </w:p>
    <w:p w:rsidR="00203AE6" w:rsidRPr="00203AE6" w:rsidRDefault="00203AE6" w:rsidP="00203AE6">
      <w:pPr>
        <w:numPr>
          <w:ilvl w:val="0"/>
          <w:numId w:val="1"/>
        </w:numPr>
        <w:overflowPunct w:val="0"/>
        <w:autoSpaceDE w:val="0"/>
        <w:autoSpaceDN w:val="0"/>
        <w:adjustRightInd w:val="0"/>
        <w:spacing w:after="0" w:line="240" w:lineRule="auto"/>
        <w:textAlignment w:val="baseline"/>
        <w:rPr>
          <w:rFonts w:cs="Times New Roman"/>
          <w:sz w:val="24"/>
          <w:szCs w:val="24"/>
        </w:rPr>
      </w:pPr>
      <w:r>
        <w:rPr>
          <w:rFonts w:cs="Times New Roman"/>
          <w:sz w:val="24"/>
          <w:szCs w:val="24"/>
        </w:rPr>
        <w:lastRenderedPageBreak/>
        <w:t xml:space="preserve">(from unit 4: Intro to Sacraments) </w:t>
      </w:r>
      <w:r w:rsidRPr="00203AE6">
        <w:rPr>
          <w:rFonts w:cs="Times New Roman"/>
          <w:sz w:val="24"/>
          <w:szCs w:val="24"/>
        </w:rPr>
        <w:t xml:space="preserve">One article that we shared compared the Holy Spirit to radio waves and us to a </w:t>
      </w:r>
      <w:proofErr w:type="spellStart"/>
      <w:r w:rsidRPr="00203AE6">
        <w:rPr>
          <w:rFonts w:cs="Times New Roman"/>
          <w:sz w:val="24"/>
          <w:szCs w:val="24"/>
        </w:rPr>
        <w:t>boombox</w:t>
      </w:r>
      <w:proofErr w:type="spellEnd"/>
      <w:r w:rsidRPr="00203AE6">
        <w:rPr>
          <w:rFonts w:cs="Times New Roman"/>
          <w:sz w:val="24"/>
          <w:szCs w:val="24"/>
        </w:rPr>
        <w:t xml:space="preserve"> (radio). </w:t>
      </w: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 xml:space="preserve">Why is it important that we are “tuned in” to the Holy Spirit? </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(2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 xml:space="preserve">What are TWO ways that you can help yourself be more “tuned in” to God? </w:t>
      </w:r>
    </w:p>
    <w:p w:rsidR="00203AE6" w:rsidRPr="00203AE6" w:rsidRDefault="00203AE6" w:rsidP="00203AE6">
      <w:pPr>
        <w:spacing w:after="0" w:line="240" w:lineRule="auto"/>
        <w:rPr>
          <w:rFonts w:cs="Times New Roman"/>
          <w:b/>
          <w:sz w:val="24"/>
          <w:szCs w:val="24"/>
        </w:rPr>
      </w:pPr>
      <w:r w:rsidRPr="00203AE6">
        <w:rPr>
          <w:rFonts w:cs="Times New Roman"/>
          <w:b/>
          <w:sz w:val="24"/>
          <w:szCs w:val="24"/>
        </w:rPr>
        <w:t>Be extremely specific in your response.</w:t>
      </w:r>
    </w:p>
    <w:p w:rsidR="00203AE6" w:rsidRPr="00203AE6" w:rsidRDefault="00203AE6" w:rsidP="00203AE6">
      <w:pPr>
        <w:spacing w:after="0" w:line="240" w:lineRule="auto"/>
        <w:rPr>
          <w:rFonts w:cs="Times New Roman"/>
          <w:b/>
          <w:sz w:val="24"/>
          <w:szCs w:val="24"/>
        </w:rPr>
      </w:pPr>
    </w:p>
    <w:p w:rsidR="00203AE6" w:rsidRPr="00203AE6" w:rsidRDefault="00203AE6" w:rsidP="00203AE6">
      <w:pPr>
        <w:spacing w:after="0" w:line="240" w:lineRule="auto"/>
        <w:rPr>
          <w:rFonts w:cs="Times New Roman"/>
          <w:b/>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First way:</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(2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Second way:</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(2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rPr>
          <w:rFonts w:cs="Times New Roman"/>
          <w:sz w:val="24"/>
          <w:szCs w:val="24"/>
        </w:rPr>
      </w:pPr>
      <w:r w:rsidRPr="00203AE6">
        <w:rPr>
          <w:rFonts w:cs="Times New Roman"/>
          <w:sz w:val="24"/>
          <w:szCs w:val="24"/>
        </w:rPr>
        <w:br w:type="page"/>
      </w:r>
    </w:p>
    <w:p w:rsidR="00203AE6" w:rsidRPr="00203AE6" w:rsidRDefault="00203AE6" w:rsidP="00203AE6">
      <w:pPr>
        <w:numPr>
          <w:ilvl w:val="0"/>
          <w:numId w:val="1"/>
        </w:numPr>
        <w:overflowPunct w:val="0"/>
        <w:autoSpaceDE w:val="0"/>
        <w:autoSpaceDN w:val="0"/>
        <w:adjustRightInd w:val="0"/>
        <w:spacing w:after="0" w:line="240" w:lineRule="auto"/>
        <w:textAlignment w:val="baseline"/>
        <w:rPr>
          <w:rFonts w:cs="Times New Roman"/>
          <w:sz w:val="24"/>
          <w:szCs w:val="24"/>
        </w:rPr>
      </w:pPr>
      <w:r>
        <w:rPr>
          <w:rFonts w:cs="Times New Roman"/>
          <w:sz w:val="24"/>
          <w:szCs w:val="24"/>
        </w:rPr>
        <w:lastRenderedPageBreak/>
        <w:t xml:space="preserve">(from unit 2: Faith) </w:t>
      </w:r>
      <w:r w:rsidRPr="00203AE6">
        <w:rPr>
          <w:rFonts w:cs="Times New Roman"/>
          <w:sz w:val="24"/>
          <w:szCs w:val="24"/>
        </w:rPr>
        <w:t>List and explain in two ways how doubt can be constructive and can aid in the development of mature faith:</w:t>
      </w:r>
    </w:p>
    <w:p w:rsidR="00203AE6" w:rsidRPr="00203AE6" w:rsidRDefault="00203AE6" w:rsidP="00203AE6">
      <w:pPr>
        <w:spacing w:after="0" w:line="240" w:lineRule="auto"/>
        <w:rPr>
          <w:rFonts w:cs="Times New Roman"/>
          <w:b/>
          <w:sz w:val="24"/>
          <w:szCs w:val="24"/>
        </w:rPr>
      </w:pPr>
    </w:p>
    <w:p w:rsidR="00203AE6" w:rsidRPr="00203AE6" w:rsidRDefault="00203AE6" w:rsidP="00203AE6">
      <w:pPr>
        <w:spacing w:after="0" w:line="240" w:lineRule="auto"/>
        <w:rPr>
          <w:rFonts w:cs="Times New Roman"/>
          <w:b/>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First way:</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(2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Second way:</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(2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spacing w:after="0" w:line="240" w:lineRule="auto"/>
        <w:ind w:left="288"/>
        <w:rPr>
          <w:rFonts w:cs="Times New Roman"/>
          <w:sz w:val="24"/>
          <w:szCs w:val="24"/>
        </w:rPr>
      </w:pPr>
    </w:p>
    <w:p w:rsidR="00203AE6" w:rsidRPr="00203AE6" w:rsidRDefault="00203AE6" w:rsidP="00203AE6">
      <w:pPr>
        <w:numPr>
          <w:ilvl w:val="0"/>
          <w:numId w:val="1"/>
        </w:numPr>
        <w:overflowPunct w:val="0"/>
        <w:autoSpaceDE w:val="0"/>
        <w:autoSpaceDN w:val="0"/>
        <w:adjustRightInd w:val="0"/>
        <w:spacing w:after="0" w:line="240" w:lineRule="auto"/>
        <w:textAlignment w:val="baseline"/>
        <w:rPr>
          <w:rFonts w:cs="Times New Roman"/>
          <w:sz w:val="24"/>
          <w:szCs w:val="24"/>
        </w:rPr>
      </w:pPr>
      <w:r>
        <w:rPr>
          <w:rFonts w:cs="Times New Roman"/>
          <w:sz w:val="24"/>
          <w:szCs w:val="24"/>
        </w:rPr>
        <w:t xml:space="preserve">(from the Sacraments units) </w:t>
      </w:r>
      <w:r w:rsidRPr="00203AE6">
        <w:rPr>
          <w:rFonts w:cs="Times New Roman"/>
          <w:sz w:val="24"/>
          <w:szCs w:val="24"/>
        </w:rPr>
        <w:t>Some say “A picture is worth a thousand words.” Illustrate this with an example using a symbol or symbolic actions from one of the Sacraments.</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(3 </w:t>
      </w:r>
      <w:proofErr w:type="spellStart"/>
      <w:r w:rsidRPr="00203AE6">
        <w:rPr>
          <w:rFonts w:cs="Times New Roman"/>
          <w:sz w:val="24"/>
          <w:szCs w:val="24"/>
        </w:rPr>
        <w:t>pts</w:t>
      </w:r>
      <w:proofErr w:type="spellEnd"/>
      <w:r w:rsidRPr="00203AE6">
        <w:rPr>
          <w:rFonts w:cs="Times New Roman"/>
          <w:sz w:val="24"/>
          <w:szCs w:val="24"/>
        </w:rPr>
        <w:t>)</w:t>
      </w:r>
      <w:r w:rsidRPr="00203AE6">
        <w:rPr>
          <w:rFonts w:cs="Times New Roman"/>
          <w:sz w:val="24"/>
          <w:szCs w:val="24"/>
        </w:rPr>
        <w:br w:type="page"/>
      </w:r>
    </w:p>
    <w:p w:rsidR="00203AE6" w:rsidRPr="00203AE6" w:rsidRDefault="00203AE6" w:rsidP="00203AE6">
      <w:pPr>
        <w:numPr>
          <w:ilvl w:val="0"/>
          <w:numId w:val="1"/>
        </w:numPr>
        <w:overflowPunct w:val="0"/>
        <w:autoSpaceDE w:val="0"/>
        <w:autoSpaceDN w:val="0"/>
        <w:adjustRightInd w:val="0"/>
        <w:spacing w:after="0" w:line="240" w:lineRule="auto"/>
        <w:textAlignment w:val="baseline"/>
        <w:rPr>
          <w:rFonts w:cs="Times New Roman"/>
          <w:sz w:val="24"/>
          <w:szCs w:val="24"/>
        </w:rPr>
      </w:pPr>
      <w:r>
        <w:rPr>
          <w:rFonts w:cs="Times New Roman"/>
          <w:sz w:val="24"/>
          <w:szCs w:val="24"/>
        </w:rPr>
        <w:lastRenderedPageBreak/>
        <w:t xml:space="preserve">(from the Unit on Eucharist) </w:t>
      </w:r>
      <w:r w:rsidRPr="00203AE6">
        <w:rPr>
          <w:rFonts w:cs="Times New Roman"/>
          <w:sz w:val="24"/>
          <w:szCs w:val="24"/>
        </w:rPr>
        <w:t xml:space="preserve">Explain why it is important to </w:t>
      </w:r>
      <w:r w:rsidRPr="00203AE6">
        <w:rPr>
          <w:rFonts w:cs="Times New Roman"/>
          <w:b/>
          <w:i/>
          <w:sz w:val="24"/>
          <w:szCs w:val="24"/>
        </w:rPr>
        <w:t>actively participate</w:t>
      </w:r>
      <w:r w:rsidRPr="00203AE6">
        <w:rPr>
          <w:rFonts w:cs="Times New Roman"/>
          <w:sz w:val="24"/>
          <w:szCs w:val="24"/>
        </w:rPr>
        <w:t xml:space="preserve"> in Mass. Give at least 2 examples of how you can / do actively participate in Mass.</w:t>
      </w:r>
    </w:p>
    <w:p w:rsidR="00203AE6" w:rsidRPr="00203AE6" w:rsidRDefault="00203AE6" w:rsidP="00203AE6">
      <w:pPr>
        <w:spacing w:after="0" w:line="240" w:lineRule="auto"/>
        <w:jc w:val="right"/>
        <w:rPr>
          <w:rFonts w:cs="Times New Roman"/>
          <w:sz w:val="24"/>
          <w:szCs w:val="24"/>
        </w:rPr>
      </w:pPr>
      <w:r w:rsidRPr="00203AE6">
        <w:rPr>
          <w:rFonts w:cs="Times New Roman"/>
          <w:sz w:val="24"/>
          <w:szCs w:val="24"/>
        </w:rPr>
        <w:t xml:space="preserve">(6 </w:t>
      </w:r>
      <w:proofErr w:type="spellStart"/>
      <w:r w:rsidRPr="00203AE6">
        <w:rPr>
          <w:rFonts w:cs="Times New Roman"/>
          <w:sz w:val="24"/>
          <w:szCs w:val="24"/>
        </w:rPr>
        <w:t>pts</w:t>
      </w:r>
      <w:proofErr w:type="spellEnd"/>
      <w:r w:rsidRPr="00203AE6">
        <w:rPr>
          <w:rFonts w:cs="Times New Roman"/>
          <w:sz w:val="24"/>
          <w:szCs w:val="24"/>
        </w:rPr>
        <w:t>)</w:t>
      </w:r>
    </w:p>
    <w:p w:rsidR="00203AE6" w:rsidRPr="00203AE6" w:rsidRDefault="00203AE6" w:rsidP="00203AE6">
      <w:pPr>
        <w:spacing w:after="0" w:line="240" w:lineRule="auto"/>
        <w:jc w:val="right"/>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Explanation:</w:t>
      </w: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1st Example:</w:t>
      </w: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p>
    <w:p w:rsidR="00203AE6" w:rsidRPr="00203AE6" w:rsidRDefault="00203AE6" w:rsidP="00203AE6">
      <w:pPr>
        <w:spacing w:after="0" w:line="240" w:lineRule="auto"/>
        <w:rPr>
          <w:rFonts w:cs="Times New Roman"/>
          <w:sz w:val="24"/>
          <w:szCs w:val="24"/>
        </w:rPr>
      </w:pPr>
      <w:r w:rsidRPr="00203AE6">
        <w:rPr>
          <w:rFonts w:cs="Times New Roman"/>
          <w:sz w:val="24"/>
          <w:szCs w:val="24"/>
        </w:rPr>
        <w:t>2</w:t>
      </w:r>
      <w:r w:rsidRPr="00203AE6">
        <w:rPr>
          <w:rFonts w:cs="Times New Roman"/>
          <w:sz w:val="24"/>
          <w:szCs w:val="24"/>
          <w:vertAlign w:val="superscript"/>
        </w:rPr>
        <w:t>nd</w:t>
      </w:r>
      <w:r w:rsidRPr="00203AE6">
        <w:rPr>
          <w:rFonts w:cs="Times New Roman"/>
          <w:sz w:val="24"/>
          <w:szCs w:val="24"/>
        </w:rPr>
        <w:t xml:space="preserve"> example:</w:t>
      </w:r>
    </w:p>
    <w:p w:rsidR="008F0F64" w:rsidRDefault="008F0F64"/>
    <w:sectPr w:rsidR="008F0F64">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B24" w:rsidRPr="005F528D" w:rsidRDefault="00203AE6">
    <w:pPr>
      <w:pStyle w:val="Footer"/>
      <w:framePr w:wrap="auto" w:vAnchor="text" w:hAnchor="margin" w:xAlign="right" w:y="1"/>
      <w:rPr>
        <w:rStyle w:val="PageNumber"/>
        <w:rFonts w:ascii="Calibri" w:hAnsi="Calibri" w:cs="Calibri"/>
      </w:rPr>
    </w:pPr>
    <w:r w:rsidRPr="005F528D">
      <w:rPr>
        <w:rStyle w:val="PageNumber"/>
        <w:rFonts w:ascii="Calibri" w:hAnsi="Calibri" w:cs="Calibri"/>
      </w:rPr>
      <w:fldChar w:fldCharType="begin"/>
    </w:r>
    <w:r w:rsidRPr="005F528D">
      <w:rPr>
        <w:rStyle w:val="PageNumber"/>
        <w:rFonts w:ascii="Calibri" w:hAnsi="Calibri" w:cs="Calibri"/>
      </w:rPr>
      <w:instrText xml:space="preserve">PAGE  </w:instrText>
    </w:r>
    <w:r w:rsidRPr="005F528D">
      <w:rPr>
        <w:rStyle w:val="PageNumber"/>
        <w:rFonts w:ascii="Calibri" w:hAnsi="Calibri" w:cs="Calibri"/>
      </w:rPr>
      <w:fldChar w:fldCharType="separate"/>
    </w:r>
    <w:r>
      <w:rPr>
        <w:rStyle w:val="PageNumber"/>
        <w:rFonts w:ascii="Calibri" w:hAnsi="Calibri" w:cs="Calibri"/>
        <w:noProof/>
      </w:rPr>
      <w:t>1</w:t>
    </w:r>
    <w:r w:rsidRPr="005F528D">
      <w:rPr>
        <w:rStyle w:val="PageNumber"/>
        <w:rFonts w:ascii="Calibri" w:hAnsi="Calibri" w:cs="Calibri"/>
      </w:rPr>
      <w:fldChar w:fldCharType="end"/>
    </w:r>
  </w:p>
  <w:p w:rsidR="00FC3B24" w:rsidRDefault="00203AE6">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E4836"/>
    <w:multiLevelType w:val="hybridMultilevel"/>
    <w:tmpl w:val="B83A0810"/>
    <w:lvl w:ilvl="0" w:tplc="C9766B3E">
      <w:start w:val="1"/>
      <w:numFmt w:val="decimal"/>
      <w:suff w:val="space"/>
      <w:lvlText w:val="%1."/>
      <w:lvlJc w:val="left"/>
      <w:pPr>
        <w:ind w:left="288" w:hanging="288"/>
      </w:pPr>
      <w:rPr>
        <w:rFonts w:hint="default"/>
        <w:b w:val="0"/>
        <w:i w:val="0"/>
        <w:sz w:val="24"/>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C7161D08">
      <w:start w:val="1"/>
      <w:numFmt w:val="upperLetter"/>
      <w:lvlText w:val="%4."/>
      <w:lvlJc w:val="left"/>
      <w:pPr>
        <w:ind w:left="1080" w:hanging="360"/>
      </w:pPr>
      <w:rPr>
        <w:rFonts w:asciiTheme="minorHAnsi" w:hAnsiTheme="minorHAnsi" w:hint="default"/>
        <w:b w:val="0"/>
      </w:r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E6"/>
    <w:rsid w:val="00203AE6"/>
    <w:rsid w:val="008F0F64"/>
    <w:rsid w:val="009A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03A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AE6"/>
  </w:style>
  <w:style w:type="character" w:styleId="PageNumber">
    <w:name w:val="page number"/>
    <w:basedOn w:val="DefaultParagraphFont"/>
    <w:rsid w:val="00203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03A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AE6"/>
  </w:style>
  <w:style w:type="character" w:styleId="PageNumber">
    <w:name w:val="page number"/>
    <w:basedOn w:val="DefaultParagraphFont"/>
    <w:rsid w:val="0020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2014-01-08T22:23:00Z</dcterms:created>
  <dcterms:modified xsi:type="dcterms:W3CDTF">2014-01-08T22:37:00Z</dcterms:modified>
</cp:coreProperties>
</file>