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694F" w:rsidRPr="007500D7" w:rsidRDefault="007500D7" w:rsidP="007500D7">
      <w:pPr>
        <w:jc w:val="center"/>
        <w:rPr>
          <w:lang w:val="fr-FR"/>
        </w:rPr>
      </w:pPr>
      <w:r w:rsidRPr="007500D7">
        <w:rPr>
          <w:lang w:val="fr-FR"/>
        </w:rPr>
        <w:t>Vocabulaire immigration</w:t>
      </w:r>
    </w:p>
    <w:p w:rsidR="007500D7" w:rsidRDefault="007500D7" w:rsidP="007500D7">
      <w:pPr>
        <w:rPr>
          <w:lang w:val="fr-FR"/>
        </w:rPr>
      </w:pPr>
      <w:r w:rsidRPr="007500D7">
        <w:rPr>
          <w:lang w:val="fr-FR"/>
        </w:rPr>
        <w:t>Att</w:t>
      </w:r>
      <w:r>
        <w:rPr>
          <w:lang w:val="fr-FR"/>
        </w:rPr>
        <w:t>eindre (verbe), atteinte (</w:t>
      </w:r>
      <w:proofErr w:type="spellStart"/>
      <w:r>
        <w:rPr>
          <w:lang w:val="fr-FR"/>
        </w:rPr>
        <w:t>n.f</w:t>
      </w:r>
      <w:proofErr w:type="spellEnd"/>
      <w:r>
        <w:rPr>
          <w:lang w:val="fr-FR"/>
        </w:rPr>
        <w:t xml:space="preserve">) </w:t>
      </w:r>
      <w:proofErr w:type="spellStart"/>
      <w:r>
        <w:rPr>
          <w:lang w:val="fr-FR"/>
        </w:rPr>
        <w:t>syn</w:t>
      </w:r>
      <w:proofErr w:type="spellEnd"/>
      <w:r>
        <w:rPr>
          <w:lang w:val="fr-FR"/>
        </w:rPr>
        <w:t xml:space="preserve"> : </w:t>
      </w:r>
      <w:r w:rsidR="000A414B">
        <w:rPr>
          <w:lang w:val="fr-FR"/>
        </w:rPr>
        <w:t>accéder</w:t>
      </w:r>
      <w:bookmarkStart w:id="0" w:name="_GoBack"/>
      <w:bookmarkEnd w:id="0"/>
      <w:r>
        <w:rPr>
          <w:lang w:val="fr-FR"/>
        </w:rPr>
        <w:t>,</w:t>
      </w:r>
      <w:r w:rsidR="000A414B">
        <w:rPr>
          <w:lang w:val="fr-FR"/>
        </w:rPr>
        <w:t xml:space="preserve"> </w:t>
      </w:r>
      <w:r>
        <w:rPr>
          <w:lang w:val="fr-FR"/>
        </w:rPr>
        <w:t>arriver</w:t>
      </w:r>
    </w:p>
    <w:p w:rsidR="007500D7" w:rsidRDefault="007500D7" w:rsidP="007500D7">
      <w:pPr>
        <w:rPr>
          <w:lang w:val="fr-FR"/>
        </w:rPr>
      </w:pPr>
      <w:r>
        <w:rPr>
          <w:lang w:val="fr-FR"/>
        </w:rPr>
        <w:t>Conseiller (verbe), conseil (n.m.), conseiller (</w:t>
      </w:r>
      <w:proofErr w:type="spellStart"/>
      <w:r>
        <w:rPr>
          <w:lang w:val="fr-FR"/>
        </w:rPr>
        <w:t>ere</w:t>
      </w:r>
      <w:proofErr w:type="spellEnd"/>
      <w:r>
        <w:rPr>
          <w:lang w:val="fr-FR"/>
        </w:rPr>
        <w:t xml:space="preserve">) (nom) </w:t>
      </w:r>
      <w:proofErr w:type="spellStart"/>
      <w:r>
        <w:rPr>
          <w:lang w:val="fr-FR"/>
        </w:rPr>
        <w:t>syn</w:t>
      </w:r>
      <w:proofErr w:type="spellEnd"/>
      <w:r>
        <w:rPr>
          <w:lang w:val="fr-FR"/>
        </w:rPr>
        <w:t> : entrainer, influencer, inspirer</w:t>
      </w:r>
    </w:p>
    <w:p w:rsidR="007500D7" w:rsidRDefault="007500D7" w:rsidP="007500D7">
      <w:pPr>
        <w:rPr>
          <w:lang w:val="fr-FR"/>
        </w:rPr>
      </w:pPr>
      <w:r>
        <w:rPr>
          <w:lang w:val="fr-FR"/>
        </w:rPr>
        <w:t>Convoquer (verbe), convocation (</w:t>
      </w:r>
      <w:proofErr w:type="spellStart"/>
      <w:r>
        <w:rPr>
          <w:lang w:val="fr-FR"/>
        </w:rPr>
        <w:t>n.f</w:t>
      </w:r>
      <w:proofErr w:type="spellEnd"/>
      <w:r>
        <w:rPr>
          <w:lang w:val="fr-FR"/>
        </w:rPr>
        <w:t xml:space="preserve">.), </w:t>
      </w:r>
      <w:r w:rsidR="000A414B">
        <w:rPr>
          <w:lang w:val="fr-FR"/>
        </w:rPr>
        <w:t>convocable</w:t>
      </w:r>
      <w:r>
        <w:rPr>
          <w:lang w:val="fr-FR"/>
        </w:rPr>
        <w:t xml:space="preserve"> (</w:t>
      </w:r>
      <w:proofErr w:type="spellStart"/>
      <w:r>
        <w:rPr>
          <w:lang w:val="fr-FR"/>
        </w:rPr>
        <w:t>adj</w:t>
      </w:r>
      <w:proofErr w:type="spellEnd"/>
      <w:r>
        <w:rPr>
          <w:lang w:val="fr-FR"/>
        </w:rPr>
        <w:t xml:space="preserve">) </w:t>
      </w:r>
      <w:proofErr w:type="spellStart"/>
      <w:r>
        <w:rPr>
          <w:lang w:val="fr-FR"/>
        </w:rPr>
        <w:t>syn</w:t>
      </w:r>
      <w:proofErr w:type="spellEnd"/>
      <w:r>
        <w:rPr>
          <w:lang w:val="fr-FR"/>
        </w:rPr>
        <w:t> : demander</w:t>
      </w:r>
    </w:p>
    <w:p w:rsidR="00915334" w:rsidRDefault="000A414B" w:rsidP="007500D7">
      <w:pPr>
        <w:rPr>
          <w:lang w:val="fr-FR"/>
        </w:rPr>
      </w:pPr>
      <w:r>
        <w:rPr>
          <w:lang w:val="fr-FR"/>
        </w:rPr>
        <w:t>Dénoncer</w:t>
      </w:r>
      <w:r w:rsidR="00915334">
        <w:rPr>
          <w:lang w:val="fr-FR"/>
        </w:rPr>
        <w:t xml:space="preserve"> (verbe) </w:t>
      </w:r>
      <w:r>
        <w:rPr>
          <w:lang w:val="fr-FR"/>
        </w:rPr>
        <w:t>dénonciation</w:t>
      </w:r>
      <w:r w:rsidR="00915334">
        <w:rPr>
          <w:lang w:val="fr-FR"/>
        </w:rPr>
        <w:t xml:space="preserve"> (</w:t>
      </w:r>
      <w:proofErr w:type="spellStart"/>
      <w:r w:rsidR="00915334">
        <w:rPr>
          <w:lang w:val="fr-FR"/>
        </w:rPr>
        <w:t>n.f</w:t>
      </w:r>
      <w:proofErr w:type="spellEnd"/>
      <w:r w:rsidR="00915334">
        <w:rPr>
          <w:lang w:val="fr-FR"/>
        </w:rPr>
        <w:t xml:space="preserve">.) </w:t>
      </w:r>
      <w:r>
        <w:rPr>
          <w:lang w:val="fr-FR"/>
        </w:rPr>
        <w:t>dénonciateur</w:t>
      </w:r>
      <w:r w:rsidR="00915334">
        <w:rPr>
          <w:lang w:val="fr-FR"/>
        </w:rPr>
        <w:t xml:space="preserve"> (</w:t>
      </w:r>
      <w:proofErr w:type="spellStart"/>
      <w:r w:rsidR="00915334">
        <w:rPr>
          <w:lang w:val="fr-FR"/>
        </w:rPr>
        <w:t>trice</w:t>
      </w:r>
      <w:proofErr w:type="spellEnd"/>
      <w:r w:rsidR="00915334">
        <w:rPr>
          <w:lang w:val="fr-FR"/>
        </w:rPr>
        <w:t>) (</w:t>
      </w:r>
      <w:proofErr w:type="spellStart"/>
      <w:r w:rsidR="00915334">
        <w:rPr>
          <w:lang w:val="fr-FR"/>
        </w:rPr>
        <w:t>adj</w:t>
      </w:r>
      <w:proofErr w:type="spellEnd"/>
      <w:r w:rsidR="00915334">
        <w:rPr>
          <w:lang w:val="fr-FR"/>
        </w:rPr>
        <w:t xml:space="preserve">) </w:t>
      </w:r>
      <w:proofErr w:type="spellStart"/>
      <w:r w:rsidR="00915334">
        <w:rPr>
          <w:lang w:val="fr-FR"/>
        </w:rPr>
        <w:t>syn</w:t>
      </w:r>
      <w:proofErr w:type="spellEnd"/>
      <w:r w:rsidR="00915334">
        <w:rPr>
          <w:lang w:val="fr-FR"/>
        </w:rPr>
        <w:t> : accuser, rapporter</w:t>
      </w:r>
    </w:p>
    <w:p w:rsidR="00915334" w:rsidRPr="00915334" w:rsidRDefault="000A414B" w:rsidP="007500D7">
      <w:pPr>
        <w:rPr>
          <w:lang w:val="fr-FR"/>
        </w:rPr>
      </w:pPr>
      <w:r>
        <w:rPr>
          <w:lang w:val="fr-FR"/>
        </w:rPr>
        <w:t>Diffé</w:t>
      </w:r>
      <w:r w:rsidRPr="00915334">
        <w:rPr>
          <w:lang w:val="fr-FR"/>
        </w:rPr>
        <w:t>rent</w:t>
      </w:r>
      <w:r w:rsidR="00915334" w:rsidRPr="00915334">
        <w:rPr>
          <w:lang w:val="fr-FR"/>
        </w:rPr>
        <w:t xml:space="preserve"> (</w:t>
      </w:r>
      <w:proofErr w:type="spellStart"/>
      <w:r w:rsidR="00915334" w:rsidRPr="00915334">
        <w:rPr>
          <w:lang w:val="fr-FR"/>
        </w:rPr>
        <w:t>adj</w:t>
      </w:r>
      <w:proofErr w:type="spellEnd"/>
      <w:r w:rsidR="00915334" w:rsidRPr="00915334">
        <w:rPr>
          <w:lang w:val="fr-FR"/>
        </w:rPr>
        <w:t xml:space="preserve">), </w:t>
      </w:r>
      <w:r w:rsidRPr="00915334">
        <w:rPr>
          <w:lang w:val="fr-FR"/>
        </w:rPr>
        <w:t>différer</w:t>
      </w:r>
      <w:r w:rsidR="00915334" w:rsidRPr="00915334">
        <w:rPr>
          <w:lang w:val="fr-FR"/>
        </w:rPr>
        <w:t xml:space="preserve"> (verbe), </w:t>
      </w:r>
      <w:r w:rsidRPr="00915334">
        <w:rPr>
          <w:lang w:val="fr-FR"/>
        </w:rPr>
        <w:t>différence</w:t>
      </w:r>
      <w:r w:rsidR="00915334" w:rsidRPr="00915334">
        <w:rPr>
          <w:lang w:val="fr-FR"/>
        </w:rPr>
        <w:t xml:space="preserve"> (</w:t>
      </w:r>
      <w:proofErr w:type="spellStart"/>
      <w:r w:rsidR="00915334" w:rsidRPr="00915334">
        <w:rPr>
          <w:lang w:val="fr-FR"/>
        </w:rPr>
        <w:t>n.f</w:t>
      </w:r>
      <w:proofErr w:type="spellEnd"/>
      <w:r w:rsidR="00915334" w:rsidRPr="00915334">
        <w:rPr>
          <w:lang w:val="fr-FR"/>
        </w:rPr>
        <w:t xml:space="preserve">.) </w:t>
      </w:r>
      <w:r w:rsidRPr="00915334">
        <w:rPr>
          <w:lang w:val="fr-FR"/>
        </w:rPr>
        <w:t>différemment</w:t>
      </w:r>
      <w:r w:rsidR="00915334" w:rsidRPr="00915334">
        <w:rPr>
          <w:lang w:val="fr-FR"/>
        </w:rPr>
        <w:t xml:space="preserve"> (</w:t>
      </w:r>
      <w:proofErr w:type="spellStart"/>
      <w:r w:rsidR="00915334" w:rsidRPr="00915334">
        <w:rPr>
          <w:lang w:val="fr-FR"/>
        </w:rPr>
        <w:t>adv</w:t>
      </w:r>
      <w:proofErr w:type="spellEnd"/>
      <w:r w:rsidR="00915334" w:rsidRPr="00915334">
        <w:rPr>
          <w:lang w:val="fr-FR"/>
        </w:rPr>
        <w:t xml:space="preserve">), </w:t>
      </w:r>
      <w:r w:rsidRPr="00915334">
        <w:rPr>
          <w:lang w:val="fr-FR"/>
        </w:rPr>
        <w:t>diffère</w:t>
      </w:r>
      <w:r w:rsidR="00915334" w:rsidRPr="00915334">
        <w:rPr>
          <w:lang w:val="fr-FR"/>
        </w:rPr>
        <w:t xml:space="preserve"> (</w:t>
      </w:r>
      <w:proofErr w:type="spellStart"/>
      <w:r w:rsidR="00915334" w:rsidRPr="00915334">
        <w:rPr>
          <w:lang w:val="fr-FR"/>
        </w:rPr>
        <w:t>adj</w:t>
      </w:r>
      <w:proofErr w:type="spellEnd"/>
      <w:r w:rsidR="00915334" w:rsidRPr="00915334">
        <w:rPr>
          <w:lang w:val="fr-FR"/>
        </w:rPr>
        <w:t xml:space="preserve">), </w:t>
      </w:r>
      <w:r w:rsidRPr="00915334">
        <w:rPr>
          <w:lang w:val="fr-FR"/>
        </w:rPr>
        <w:t>indiffèrent</w:t>
      </w:r>
      <w:r w:rsidR="00915334" w:rsidRPr="00915334">
        <w:rPr>
          <w:lang w:val="fr-FR"/>
        </w:rPr>
        <w:t xml:space="preserve"> (</w:t>
      </w:r>
      <w:proofErr w:type="spellStart"/>
      <w:r w:rsidR="00915334" w:rsidRPr="00915334">
        <w:rPr>
          <w:lang w:val="fr-FR"/>
        </w:rPr>
        <w:t>adv</w:t>
      </w:r>
      <w:proofErr w:type="spellEnd"/>
      <w:r w:rsidR="00915334" w:rsidRPr="00915334">
        <w:rPr>
          <w:lang w:val="fr-FR"/>
        </w:rPr>
        <w:t xml:space="preserve">) </w:t>
      </w:r>
      <w:r w:rsidRPr="00915334">
        <w:rPr>
          <w:lang w:val="fr-FR"/>
        </w:rPr>
        <w:t>indifférence</w:t>
      </w:r>
      <w:r w:rsidR="00915334" w:rsidRPr="00915334">
        <w:rPr>
          <w:lang w:val="fr-FR"/>
        </w:rPr>
        <w:t xml:space="preserve"> (</w:t>
      </w:r>
      <w:proofErr w:type="spellStart"/>
      <w:r w:rsidR="00915334" w:rsidRPr="00915334">
        <w:rPr>
          <w:lang w:val="fr-FR"/>
        </w:rPr>
        <w:t>n.f</w:t>
      </w:r>
      <w:proofErr w:type="spellEnd"/>
      <w:r w:rsidR="00915334" w:rsidRPr="00915334">
        <w:rPr>
          <w:lang w:val="fr-FR"/>
        </w:rPr>
        <w:t xml:space="preserve">.), </w:t>
      </w:r>
      <w:r w:rsidRPr="00915334">
        <w:rPr>
          <w:lang w:val="fr-FR"/>
        </w:rPr>
        <w:t>indifféremment</w:t>
      </w:r>
      <w:r w:rsidR="00915334" w:rsidRPr="00915334">
        <w:rPr>
          <w:lang w:val="fr-FR"/>
        </w:rPr>
        <w:t xml:space="preserve"> (</w:t>
      </w:r>
      <w:proofErr w:type="spellStart"/>
      <w:r w:rsidR="00915334" w:rsidRPr="00915334">
        <w:rPr>
          <w:lang w:val="fr-FR"/>
        </w:rPr>
        <w:t>adv</w:t>
      </w:r>
      <w:proofErr w:type="spellEnd"/>
      <w:r w:rsidR="00915334" w:rsidRPr="00915334">
        <w:rPr>
          <w:lang w:val="fr-FR"/>
        </w:rPr>
        <w:t xml:space="preserve">) </w:t>
      </w:r>
      <w:proofErr w:type="spellStart"/>
      <w:r w:rsidR="00915334" w:rsidRPr="00915334">
        <w:rPr>
          <w:lang w:val="fr-FR"/>
        </w:rPr>
        <w:t>syn</w:t>
      </w:r>
      <w:proofErr w:type="spellEnd"/>
      <w:r w:rsidR="00915334" w:rsidRPr="00915334">
        <w:rPr>
          <w:lang w:val="fr-FR"/>
        </w:rPr>
        <w:t>: distinct, divergent, dissemblable</w:t>
      </w:r>
    </w:p>
    <w:p w:rsidR="00915334" w:rsidRDefault="00915334" w:rsidP="007500D7">
      <w:pPr>
        <w:rPr>
          <w:lang w:val="fr-FR"/>
        </w:rPr>
      </w:pPr>
      <w:proofErr w:type="gramStart"/>
      <w:r>
        <w:rPr>
          <w:lang w:val="fr-FR"/>
        </w:rPr>
        <w:t>Lutter(</w:t>
      </w:r>
      <w:proofErr w:type="gramEnd"/>
      <w:r>
        <w:rPr>
          <w:lang w:val="fr-FR"/>
        </w:rPr>
        <w:t>verbe), lutte (</w:t>
      </w:r>
      <w:proofErr w:type="spellStart"/>
      <w:r>
        <w:rPr>
          <w:lang w:val="fr-FR"/>
        </w:rPr>
        <w:t>n.f</w:t>
      </w:r>
      <w:proofErr w:type="spellEnd"/>
      <w:r>
        <w:rPr>
          <w:lang w:val="fr-FR"/>
        </w:rPr>
        <w:t>.), lutteur (</w:t>
      </w:r>
      <w:proofErr w:type="spellStart"/>
      <w:r>
        <w:rPr>
          <w:lang w:val="fr-FR"/>
        </w:rPr>
        <w:t>euse</w:t>
      </w:r>
      <w:proofErr w:type="spellEnd"/>
      <w:r>
        <w:rPr>
          <w:lang w:val="fr-FR"/>
        </w:rPr>
        <w:t xml:space="preserve">) (n), </w:t>
      </w:r>
      <w:proofErr w:type="spellStart"/>
      <w:r>
        <w:rPr>
          <w:lang w:val="fr-FR"/>
        </w:rPr>
        <w:t>syn</w:t>
      </w:r>
      <w:proofErr w:type="spellEnd"/>
      <w:r>
        <w:rPr>
          <w:lang w:val="fr-FR"/>
        </w:rPr>
        <w:t> : affronter, attaquer, battre, combattre.</w:t>
      </w:r>
    </w:p>
    <w:p w:rsidR="00915334" w:rsidRDefault="00915334" w:rsidP="007500D7">
      <w:pPr>
        <w:rPr>
          <w:lang w:val="fr-FR"/>
        </w:rPr>
      </w:pPr>
      <w:r>
        <w:rPr>
          <w:lang w:val="fr-FR"/>
        </w:rPr>
        <w:t>Objecter (verbe), objection (</w:t>
      </w:r>
      <w:proofErr w:type="spellStart"/>
      <w:r>
        <w:rPr>
          <w:lang w:val="fr-FR"/>
        </w:rPr>
        <w:t>n.f</w:t>
      </w:r>
      <w:proofErr w:type="spellEnd"/>
      <w:r>
        <w:rPr>
          <w:lang w:val="fr-FR"/>
        </w:rPr>
        <w:t xml:space="preserve">.), </w:t>
      </w:r>
      <w:proofErr w:type="spellStart"/>
      <w:r>
        <w:rPr>
          <w:lang w:val="fr-FR"/>
        </w:rPr>
        <w:t>syn</w:t>
      </w:r>
      <w:proofErr w:type="spellEnd"/>
      <w:r>
        <w:rPr>
          <w:lang w:val="fr-FR"/>
        </w:rPr>
        <w:t xml:space="preserve"> : contester, contredire, opposer, </w:t>
      </w:r>
      <w:r w:rsidR="000A414B">
        <w:rPr>
          <w:lang w:val="fr-FR"/>
        </w:rPr>
        <w:t>répliquer</w:t>
      </w:r>
      <w:r>
        <w:rPr>
          <w:lang w:val="fr-FR"/>
        </w:rPr>
        <w:t>.</w:t>
      </w:r>
    </w:p>
    <w:p w:rsidR="007500D7" w:rsidRDefault="00915334" w:rsidP="007500D7">
      <w:pPr>
        <w:rPr>
          <w:lang w:val="fr-FR"/>
        </w:rPr>
      </w:pPr>
      <w:r w:rsidRPr="00915334">
        <w:rPr>
          <w:lang w:val="fr-FR"/>
        </w:rPr>
        <w:t xml:space="preserve"> </w:t>
      </w:r>
      <w:r w:rsidR="000A414B">
        <w:rPr>
          <w:lang w:val="fr-FR"/>
        </w:rPr>
        <w:t>Prévoir</w:t>
      </w:r>
      <w:r>
        <w:rPr>
          <w:lang w:val="fr-FR"/>
        </w:rPr>
        <w:t xml:space="preserve"> (verbe), </w:t>
      </w:r>
      <w:r w:rsidR="000A414B">
        <w:rPr>
          <w:lang w:val="fr-FR"/>
        </w:rPr>
        <w:t>prévision</w:t>
      </w:r>
      <w:r>
        <w:rPr>
          <w:lang w:val="fr-FR"/>
        </w:rPr>
        <w:t xml:space="preserve"> (</w:t>
      </w:r>
      <w:proofErr w:type="spellStart"/>
      <w:r>
        <w:rPr>
          <w:lang w:val="fr-FR"/>
        </w:rPr>
        <w:t>n.f</w:t>
      </w:r>
      <w:proofErr w:type="spellEnd"/>
      <w:r>
        <w:rPr>
          <w:lang w:val="fr-FR"/>
        </w:rPr>
        <w:t xml:space="preserve">.), </w:t>
      </w:r>
      <w:r w:rsidR="000A414B">
        <w:rPr>
          <w:lang w:val="fr-FR"/>
        </w:rPr>
        <w:t>prévisible</w:t>
      </w:r>
      <w:r>
        <w:rPr>
          <w:lang w:val="fr-FR"/>
        </w:rPr>
        <w:t xml:space="preserve"> (</w:t>
      </w:r>
      <w:proofErr w:type="spellStart"/>
      <w:r>
        <w:rPr>
          <w:lang w:val="fr-FR"/>
        </w:rPr>
        <w:t>adj</w:t>
      </w:r>
      <w:proofErr w:type="spellEnd"/>
      <w:r>
        <w:rPr>
          <w:lang w:val="fr-FR"/>
        </w:rPr>
        <w:t xml:space="preserve">), </w:t>
      </w:r>
      <w:r w:rsidR="000A414B">
        <w:rPr>
          <w:lang w:val="fr-FR"/>
        </w:rPr>
        <w:t>prévoyante</w:t>
      </w:r>
      <w:r>
        <w:rPr>
          <w:lang w:val="fr-FR"/>
        </w:rPr>
        <w:t xml:space="preserve"> (</w:t>
      </w:r>
      <w:proofErr w:type="spellStart"/>
      <w:r>
        <w:rPr>
          <w:lang w:val="fr-FR"/>
        </w:rPr>
        <w:t>adj</w:t>
      </w:r>
      <w:proofErr w:type="spellEnd"/>
      <w:r>
        <w:rPr>
          <w:lang w:val="fr-FR"/>
        </w:rPr>
        <w:t xml:space="preserve">), </w:t>
      </w:r>
      <w:r w:rsidR="000A414B">
        <w:rPr>
          <w:lang w:val="fr-FR"/>
        </w:rPr>
        <w:t>prévoyance</w:t>
      </w:r>
      <w:r>
        <w:rPr>
          <w:lang w:val="fr-FR"/>
        </w:rPr>
        <w:t xml:space="preserve"> (</w:t>
      </w:r>
      <w:proofErr w:type="spellStart"/>
      <w:r>
        <w:rPr>
          <w:lang w:val="fr-FR"/>
        </w:rPr>
        <w:t>n.f</w:t>
      </w:r>
      <w:proofErr w:type="spellEnd"/>
      <w:r>
        <w:rPr>
          <w:lang w:val="fr-FR"/>
        </w:rPr>
        <w:t xml:space="preserve">.) </w:t>
      </w:r>
      <w:proofErr w:type="spellStart"/>
      <w:r>
        <w:rPr>
          <w:lang w:val="fr-FR"/>
        </w:rPr>
        <w:t>syn</w:t>
      </w:r>
      <w:proofErr w:type="spellEnd"/>
      <w:r>
        <w:rPr>
          <w:lang w:val="fr-FR"/>
        </w:rPr>
        <w:t xml:space="preserve"> : anticiper, entrevoir, </w:t>
      </w:r>
      <w:r w:rsidR="000A414B">
        <w:rPr>
          <w:lang w:val="fr-FR"/>
        </w:rPr>
        <w:t>prédire</w:t>
      </w:r>
      <w:r>
        <w:rPr>
          <w:lang w:val="fr-FR"/>
        </w:rPr>
        <w:t xml:space="preserve">, pressentir, </w:t>
      </w:r>
      <w:r w:rsidR="000A414B">
        <w:rPr>
          <w:lang w:val="fr-FR"/>
        </w:rPr>
        <w:t>présumer</w:t>
      </w:r>
    </w:p>
    <w:p w:rsidR="00915334" w:rsidRDefault="000A414B" w:rsidP="007500D7">
      <w:pPr>
        <w:rPr>
          <w:lang w:val="fr-FR"/>
        </w:rPr>
      </w:pPr>
      <w:r>
        <w:rPr>
          <w:lang w:val="fr-FR"/>
        </w:rPr>
        <w:t>Résoudre</w:t>
      </w:r>
      <w:r w:rsidR="00915334">
        <w:rPr>
          <w:lang w:val="fr-FR"/>
        </w:rPr>
        <w:t xml:space="preserve"> (verbe), </w:t>
      </w:r>
      <w:r>
        <w:rPr>
          <w:lang w:val="fr-FR"/>
        </w:rPr>
        <w:t>résolution</w:t>
      </w:r>
      <w:r w:rsidR="007A1A7E">
        <w:rPr>
          <w:lang w:val="fr-FR"/>
        </w:rPr>
        <w:t xml:space="preserve"> (</w:t>
      </w:r>
      <w:proofErr w:type="spellStart"/>
      <w:r w:rsidR="007A1A7E">
        <w:rPr>
          <w:lang w:val="fr-FR"/>
        </w:rPr>
        <w:t>n.f</w:t>
      </w:r>
      <w:proofErr w:type="spellEnd"/>
      <w:r w:rsidR="007A1A7E">
        <w:rPr>
          <w:lang w:val="fr-FR"/>
        </w:rPr>
        <w:t xml:space="preserve">.), </w:t>
      </w:r>
      <w:r>
        <w:rPr>
          <w:lang w:val="fr-FR"/>
        </w:rPr>
        <w:t>résolu</w:t>
      </w:r>
      <w:r w:rsidR="007A1A7E">
        <w:rPr>
          <w:lang w:val="fr-FR"/>
        </w:rPr>
        <w:t xml:space="preserve"> (</w:t>
      </w:r>
      <w:proofErr w:type="spellStart"/>
      <w:r w:rsidR="007A1A7E">
        <w:rPr>
          <w:lang w:val="fr-FR"/>
        </w:rPr>
        <w:t>adj</w:t>
      </w:r>
      <w:proofErr w:type="spellEnd"/>
      <w:r w:rsidR="007A1A7E">
        <w:rPr>
          <w:lang w:val="fr-FR"/>
        </w:rPr>
        <w:t xml:space="preserve">), </w:t>
      </w:r>
      <w:proofErr w:type="spellStart"/>
      <w:r w:rsidR="007A1A7E">
        <w:rPr>
          <w:lang w:val="fr-FR"/>
        </w:rPr>
        <w:t>syn</w:t>
      </w:r>
      <w:proofErr w:type="spellEnd"/>
      <w:r w:rsidR="007A1A7E">
        <w:rPr>
          <w:lang w:val="fr-FR"/>
        </w:rPr>
        <w:t> : solutionner</w:t>
      </w:r>
    </w:p>
    <w:p w:rsidR="007A1A7E" w:rsidRDefault="007A1A7E" w:rsidP="007500D7">
      <w:pPr>
        <w:rPr>
          <w:lang w:val="fr-FR"/>
        </w:rPr>
      </w:pPr>
      <w:r>
        <w:rPr>
          <w:lang w:val="fr-FR"/>
        </w:rPr>
        <w:t>Ressembler (verbe), ressemblant (</w:t>
      </w:r>
      <w:proofErr w:type="spellStart"/>
      <w:r>
        <w:rPr>
          <w:lang w:val="fr-FR"/>
        </w:rPr>
        <w:t>adj</w:t>
      </w:r>
      <w:proofErr w:type="spellEnd"/>
      <w:r>
        <w:rPr>
          <w:lang w:val="fr-FR"/>
        </w:rPr>
        <w:t>), ressemblance (</w:t>
      </w:r>
      <w:proofErr w:type="spellStart"/>
      <w:r>
        <w:rPr>
          <w:lang w:val="fr-FR"/>
        </w:rPr>
        <w:t>n.f</w:t>
      </w:r>
      <w:proofErr w:type="spellEnd"/>
      <w:r>
        <w:rPr>
          <w:lang w:val="fr-FR"/>
        </w:rPr>
        <w:t xml:space="preserve">.) </w:t>
      </w:r>
      <w:proofErr w:type="spellStart"/>
      <w:r>
        <w:rPr>
          <w:lang w:val="fr-FR"/>
        </w:rPr>
        <w:t>syn</w:t>
      </w:r>
      <w:proofErr w:type="spellEnd"/>
      <w:r>
        <w:rPr>
          <w:lang w:val="fr-FR"/>
        </w:rPr>
        <w:t xml:space="preserve"> : imiter, </w:t>
      </w:r>
      <w:r w:rsidR="000A414B">
        <w:rPr>
          <w:lang w:val="fr-FR"/>
        </w:rPr>
        <w:t>évoquer</w:t>
      </w:r>
      <w:r>
        <w:rPr>
          <w:lang w:val="fr-FR"/>
        </w:rPr>
        <w:t>, copier</w:t>
      </w:r>
    </w:p>
    <w:p w:rsidR="007A1A7E" w:rsidRDefault="000A414B" w:rsidP="007500D7">
      <w:pPr>
        <w:rPr>
          <w:lang w:val="fr-FR"/>
        </w:rPr>
      </w:pPr>
      <w:r>
        <w:rPr>
          <w:lang w:val="fr-FR"/>
        </w:rPr>
        <w:t>Révéler</w:t>
      </w:r>
      <w:r w:rsidR="007A1A7E">
        <w:rPr>
          <w:lang w:val="fr-FR"/>
        </w:rPr>
        <w:t xml:space="preserve"> (verbe), </w:t>
      </w:r>
      <w:r>
        <w:rPr>
          <w:lang w:val="fr-FR"/>
        </w:rPr>
        <w:t>révélation</w:t>
      </w:r>
      <w:r w:rsidR="007A1A7E">
        <w:rPr>
          <w:lang w:val="fr-FR"/>
        </w:rPr>
        <w:t xml:space="preserve"> (</w:t>
      </w:r>
      <w:proofErr w:type="spellStart"/>
      <w:r w:rsidR="007A1A7E">
        <w:rPr>
          <w:lang w:val="fr-FR"/>
        </w:rPr>
        <w:t>n.f</w:t>
      </w:r>
      <w:proofErr w:type="spellEnd"/>
      <w:r w:rsidR="007A1A7E">
        <w:rPr>
          <w:lang w:val="fr-FR"/>
        </w:rPr>
        <w:t xml:space="preserve">.), </w:t>
      </w:r>
      <w:r>
        <w:rPr>
          <w:lang w:val="fr-FR"/>
        </w:rPr>
        <w:t>révélateur</w:t>
      </w:r>
      <w:r w:rsidR="007A1A7E">
        <w:rPr>
          <w:lang w:val="fr-FR"/>
        </w:rPr>
        <w:t xml:space="preserve"> (</w:t>
      </w:r>
      <w:proofErr w:type="spellStart"/>
      <w:r w:rsidR="007A1A7E">
        <w:rPr>
          <w:lang w:val="fr-FR"/>
        </w:rPr>
        <w:t>trice</w:t>
      </w:r>
      <w:proofErr w:type="spellEnd"/>
      <w:r w:rsidR="007A1A7E">
        <w:rPr>
          <w:lang w:val="fr-FR"/>
        </w:rPr>
        <w:t>) (</w:t>
      </w:r>
      <w:proofErr w:type="spellStart"/>
      <w:r w:rsidR="007A1A7E">
        <w:rPr>
          <w:lang w:val="fr-FR"/>
        </w:rPr>
        <w:t>adj</w:t>
      </w:r>
      <w:proofErr w:type="spellEnd"/>
      <w:r w:rsidR="007A1A7E">
        <w:rPr>
          <w:lang w:val="fr-FR"/>
        </w:rPr>
        <w:t xml:space="preserve">), </w:t>
      </w:r>
      <w:r>
        <w:rPr>
          <w:lang w:val="fr-FR"/>
        </w:rPr>
        <w:t>révélé</w:t>
      </w:r>
      <w:r w:rsidR="007A1A7E">
        <w:rPr>
          <w:lang w:val="fr-FR"/>
        </w:rPr>
        <w:t xml:space="preserve"> (</w:t>
      </w:r>
      <w:proofErr w:type="spellStart"/>
      <w:r w:rsidR="007A1A7E">
        <w:rPr>
          <w:lang w:val="fr-FR"/>
        </w:rPr>
        <w:t>adj</w:t>
      </w:r>
      <w:proofErr w:type="spellEnd"/>
      <w:r w:rsidR="007A1A7E">
        <w:rPr>
          <w:lang w:val="fr-FR"/>
        </w:rPr>
        <w:t xml:space="preserve">) </w:t>
      </w:r>
      <w:proofErr w:type="spellStart"/>
      <w:r w:rsidR="007A1A7E">
        <w:rPr>
          <w:lang w:val="fr-FR"/>
        </w:rPr>
        <w:t>syn</w:t>
      </w:r>
      <w:proofErr w:type="spellEnd"/>
      <w:r w:rsidR="007A1A7E">
        <w:rPr>
          <w:lang w:val="fr-FR"/>
        </w:rPr>
        <w:t xml:space="preserve"> : </w:t>
      </w:r>
      <w:proofErr w:type="spellStart"/>
      <w:r w:rsidR="007A1A7E">
        <w:rPr>
          <w:lang w:val="fr-FR"/>
        </w:rPr>
        <w:t>devoiler</w:t>
      </w:r>
      <w:proofErr w:type="spellEnd"/>
      <w:r w:rsidR="007A1A7E">
        <w:rPr>
          <w:lang w:val="fr-FR"/>
        </w:rPr>
        <w:t>, divulguer</w:t>
      </w:r>
    </w:p>
    <w:p w:rsidR="007A1A7E" w:rsidRDefault="007A1A7E" w:rsidP="007500D7">
      <w:pPr>
        <w:rPr>
          <w:lang w:val="fr-FR"/>
        </w:rPr>
      </w:pPr>
      <w:r>
        <w:rPr>
          <w:lang w:val="fr-FR"/>
        </w:rPr>
        <w:t>Soumettre (verbe), soumission (</w:t>
      </w:r>
      <w:proofErr w:type="spellStart"/>
      <w:r>
        <w:rPr>
          <w:lang w:val="fr-FR"/>
        </w:rPr>
        <w:t>n.f</w:t>
      </w:r>
      <w:proofErr w:type="spellEnd"/>
      <w:r>
        <w:rPr>
          <w:lang w:val="fr-FR"/>
        </w:rPr>
        <w:t xml:space="preserve">.), soumis (adj.), </w:t>
      </w:r>
      <w:proofErr w:type="spellStart"/>
      <w:r>
        <w:rPr>
          <w:lang w:val="fr-FR"/>
        </w:rPr>
        <w:t>syn</w:t>
      </w:r>
      <w:proofErr w:type="spellEnd"/>
      <w:r>
        <w:rPr>
          <w:lang w:val="fr-FR"/>
        </w:rPr>
        <w:t> : faire subir, courber, plier</w:t>
      </w:r>
    </w:p>
    <w:p w:rsidR="007A1A7E" w:rsidRPr="00915334" w:rsidRDefault="000A414B" w:rsidP="007500D7">
      <w:pPr>
        <w:rPr>
          <w:lang w:val="fr-FR"/>
        </w:rPr>
      </w:pPr>
      <w:r>
        <w:rPr>
          <w:lang w:val="fr-FR"/>
        </w:rPr>
        <w:t>Témoigner</w:t>
      </w:r>
      <w:r w:rsidR="007A1A7E">
        <w:rPr>
          <w:lang w:val="fr-FR"/>
        </w:rPr>
        <w:t xml:space="preserve"> (verbe), </w:t>
      </w:r>
      <w:r>
        <w:rPr>
          <w:lang w:val="fr-FR"/>
        </w:rPr>
        <w:t>témoignage</w:t>
      </w:r>
      <w:r w:rsidR="007A1A7E">
        <w:rPr>
          <w:lang w:val="fr-FR"/>
        </w:rPr>
        <w:t xml:space="preserve"> (n.m.), </w:t>
      </w:r>
      <w:r>
        <w:rPr>
          <w:lang w:val="fr-FR"/>
        </w:rPr>
        <w:t>témoin</w:t>
      </w:r>
      <w:r w:rsidR="007A1A7E">
        <w:rPr>
          <w:lang w:val="fr-FR"/>
        </w:rPr>
        <w:t xml:space="preserve"> (n.m.), </w:t>
      </w:r>
      <w:proofErr w:type="spellStart"/>
      <w:r w:rsidR="007A1A7E">
        <w:rPr>
          <w:lang w:val="fr-FR"/>
        </w:rPr>
        <w:t>syn</w:t>
      </w:r>
      <w:proofErr w:type="spellEnd"/>
      <w:r w:rsidR="007A1A7E">
        <w:rPr>
          <w:lang w:val="fr-FR"/>
        </w:rPr>
        <w:t xml:space="preserve"> : </w:t>
      </w:r>
      <w:r>
        <w:rPr>
          <w:lang w:val="fr-FR"/>
        </w:rPr>
        <w:t>déclarer</w:t>
      </w:r>
      <w:r w:rsidR="007A1A7E">
        <w:rPr>
          <w:lang w:val="fr-FR"/>
        </w:rPr>
        <w:t xml:space="preserve">, </w:t>
      </w:r>
      <w:r>
        <w:rPr>
          <w:lang w:val="fr-FR"/>
        </w:rPr>
        <w:t>déposer</w:t>
      </w:r>
      <w:r w:rsidR="007A1A7E">
        <w:rPr>
          <w:lang w:val="fr-FR"/>
        </w:rPr>
        <w:t>, affirmer.</w:t>
      </w:r>
    </w:p>
    <w:sectPr w:rsidR="007A1A7E" w:rsidRPr="00915334" w:rsidSect="00E468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0D7"/>
    <w:rsid w:val="000A414B"/>
    <w:rsid w:val="00183AA2"/>
    <w:rsid w:val="007500D7"/>
    <w:rsid w:val="007A1A7E"/>
    <w:rsid w:val="00915334"/>
    <w:rsid w:val="00AD2ABC"/>
    <w:rsid w:val="00E46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192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Mercier Line</dc:creator>
  <cp:lastModifiedBy>Xuser</cp:lastModifiedBy>
  <cp:revision>2</cp:revision>
  <dcterms:created xsi:type="dcterms:W3CDTF">2014-10-09T17:48:00Z</dcterms:created>
  <dcterms:modified xsi:type="dcterms:W3CDTF">2014-10-09T17:48:00Z</dcterms:modified>
</cp:coreProperties>
</file>