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0F5C" w:rsidRDefault="000B0F5C" w:rsidP="000B0F5C">
      <w:pPr>
        <w:rPr>
          <w:b/>
          <w:sz w:val="28"/>
          <w:szCs w:val="28"/>
          <w:lang w:val="fr-FR"/>
        </w:rPr>
      </w:pPr>
      <w:r>
        <w:rPr>
          <w:b/>
          <w:sz w:val="28"/>
          <w:szCs w:val="28"/>
          <w:lang w:val="fr-FR"/>
        </w:rPr>
        <w:t>RICHESSE ET PAUVRETE</w:t>
      </w:r>
    </w:p>
    <w:p w:rsidR="000B0F5C" w:rsidRDefault="000B0F5C" w:rsidP="000B0F5C">
      <w:pPr>
        <w:rPr>
          <w:lang w:val="fr-FR"/>
        </w:rPr>
      </w:pPr>
    </w:p>
    <w:p w:rsidR="000B0F5C" w:rsidRPr="00F73365" w:rsidRDefault="000B0F5C" w:rsidP="000B0F5C">
      <w:pPr>
        <w:rPr>
          <w:lang w:val="fr-FR"/>
        </w:rPr>
      </w:pPr>
    </w:p>
    <w:tbl>
      <w:tblPr>
        <w:tblStyle w:val="TableList1"/>
        <w:tblW w:w="0" w:type="auto"/>
        <w:tblLook w:val="01E0"/>
      </w:tblPr>
      <w:tblGrid>
        <w:gridCol w:w="2205"/>
        <w:gridCol w:w="2204"/>
        <w:gridCol w:w="2246"/>
        <w:gridCol w:w="2093"/>
      </w:tblGrid>
      <w:tr w:rsidR="000B0F5C" w:rsidRPr="00F73365" w:rsidTr="009A588D">
        <w:trPr>
          <w:cnfStyle w:val="100000000000"/>
        </w:trPr>
        <w:tc>
          <w:tcPr>
            <w:tcW w:w="2205" w:type="dxa"/>
          </w:tcPr>
          <w:p w:rsidR="000B0F5C" w:rsidRPr="00F73365" w:rsidRDefault="000B0F5C" w:rsidP="009A588D">
            <w:pPr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Fr</w:t>
            </w:r>
          </w:p>
        </w:tc>
        <w:tc>
          <w:tcPr>
            <w:tcW w:w="2204" w:type="dxa"/>
          </w:tcPr>
          <w:p w:rsidR="000B0F5C" w:rsidRPr="00F73365" w:rsidRDefault="000B0F5C" w:rsidP="009A588D">
            <w:pPr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Ang</w:t>
            </w:r>
          </w:p>
        </w:tc>
        <w:tc>
          <w:tcPr>
            <w:tcW w:w="2246" w:type="dxa"/>
          </w:tcPr>
          <w:p w:rsidR="000B0F5C" w:rsidRPr="00F73365" w:rsidRDefault="000B0F5C" w:rsidP="009A588D">
            <w:pPr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Fr</w:t>
            </w:r>
          </w:p>
        </w:tc>
        <w:tc>
          <w:tcPr>
            <w:tcW w:w="2093" w:type="dxa"/>
          </w:tcPr>
          <w:p w:rsidR="000B0F5C" w:rsidRPr="00F73365" w:rsidRDefault="000B0F5C" w:rsidP="009A588D">
            <w:pPr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Ang</w:t>
            </w:r>
          </w:p>
        </w:tc>
      </w:tr>
      <w:tr w:rsidR="000B0F5C" w:rsidRPr="00547C69" w:rsidTr="009A588D">
        <w:trPr>
          <w:cnfStyle w:val="000000100000"/>
        </w:trPr>
        <w:tc>
          <w:tcPr>
            <w:tcW w:w="2205" w:type="dxa"/>
          </w:tcPr>
          <w:p w:rsidR="000B0F5C" w:rsidRPr="00547C69" w:rsidRDefault="000B0F5C" w:rsidP="009A588D">
            <w:pPr>
              <w:rPr>
                <w:sz w:val="20"/>
                <w:szCs w:val="20"/>
              </w:rPr>
            </w:pPr>
            <w:r w:rsidRPr="008E12BE">
              <w:rPr>
                <w:sz w:val="20"/>
                <w:lang w:val="fr-FR"/>
              </w:rPr>
              <w:t>L’économie (f)</w:t>
            </w:r>
          </w:p>
        </w:tc>
        <w:tc>
          <w:tcPr>
            <w:tcW w:w="2204" w:type="dxa"/>
          </w:tcPr>
          <w:p w:rsidR="000B0F5C" w:rsidRPr="003C49D9" w:rsidRDefault="000B0F5C" w:rsidP="009A588D">
            <w:pPr>
              <w:rPr>
                <w:i/>
                <w:sz w:val="20"/>
                <w:szCs w:val="20"/>
              </w:rPr>
            </w:pPr>
            <w:r w:rsidRPr="003C49D9">
              <w:rPr>
                <w:i/>
                <w:sz w:val="20"/>
                <w:szCs w:val="20"/>
              </w:rPr>
              <w:t>economy</w:t>
            </w:r>
          </w:p>
        </w:tc>
        <w:tc>
          <w:tcPr>
            <w:tcW w:w="2246" w:type="dxa"/>
          </w:tcPr>
          <w:p w:rsidR="000B0F5C" w:rsidRPr="00547C69" w:rsidRDefault="000B0F5C" w:rsidP="009A588D">
            <w:pPr>
              <w:rPr>
                <w:sz w:val="20"/>
                <w:szCs w:val="20"/>
              </w:rPr>
            </w:pPr>
            <w:r>
              <w:rPr>
                <w:sz w:val="20"/>
                <w:lang w:val="fr-FR"/>
              </w:rPr>
              <w:t>l</w:t>
            </w:r>
            <w:r w:rsidRPr="008E12BE">
              <w:rPr>
                <w:sz w:val="20"/>
                <w:lang w:val="fr-FR"/>
              </w:rPr>
              <w:t>a qualité de vie</w:t>
            </w:r>
          </w:p>
        </w:tc>
        <w:tc>
          <w:tcPr>
            <w:tcW w:w="2093" w:type="dxa"/>
          </w:tcPr>
          <w:p w:rsidR="000B0F5C" w:rsidRDefault="000B0F5C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quality of life</w:t>
            </w:r>
          </w:p>
          <w:p w:rsidR="000B0F5C" w:rsidRPr="00547C69" w:rsidRDefault="000B0F5C" w:rsidP="009A588D">
            <w:pPr>
              <w:rPr>
                <w:i/>
                <w:sz w:val="20"/>
                <w:szCs w:val="20"/>
              </w:rPr>
            </w:pPr>
          </w:p>
        </w:tc>
      </w:tr>
      <w:tr w:rsidR="000B0F5C" w:rsidRPr="00547C69" w:rsidTr="009A588D">
        <w:trPr>
          <w:cnfStyle w:val="000000010000"/>
        </w:trPr>
        <w:tc>
          <w:tcPr>
            <w:tcW w:w="2205" w:type="dxa"/>
          </w:tcPr>
          <w:p w:rsidR="000B0F5C" w:rsidRPr="002F3DA1" w:rsidRDefault="000B0F5C" w:rsidP="009A588D">
            <w:pPr>
              <w:rPr>
                <w:rFonts w:cs="Arial"/>
                <w:sz w:val="20"/>
                <w:szCs w:val="20"/>
                <w:lang w:val="fr-FR" w:eastAsia="ja-JP"/>
              </w:rPr>
            </w:pPr>
            <w:r w:rsidRPr="008E12BE">
              <w:rPr>
                <w:sz w:val="20"/>
                <w:lang w:val="fr-FR"/>
              </w:rPr>
              <w:t>Le commerce</w:t>
            </w:r>
          </w:p>
        </w:tc>
        <w:tc>
          <w:tcPr>
            <w:tcW w:w="2204" w:type="dxa"/>
          </w:tcPr>
          <w:p w:rsidR="000B0F5C" w:rsidRPr="003C49D9" w:rsidRDefault="000B0F5C" w:rsidP="009A588D">
            <w:pPr>
              <w:rPr>
                <w:i/>
                <w:sz w:val="20"/>
                <w:szCs w:val="20"/>
              </w:rPr>
            </w:pPr>
            <w:r w:rsidRPr="003C49D9">
              <w:rPr>
                <w:i/>
                <w:sz w:val="20"/>
                <w:szCs w:val="20"/>
              </w:rPr>
              <w:t>trade</w:t>
            </w:r>
            <w:r>
              <w:rPr>
                <w:i/>
                <w:sz w:val="20"/>
                <w:szCs w:val="20"/>
              </w:rPr>
              <w:t>, business</w:t>
            </w:r>
          </w:p>
        </w:tc>
        <w:tc>
          <w:tcPr>
            <w:tcW w:w="2246" w:type="dxa"/>
          </w:tcPr>
          <w:p w:rsidR="000B0F5C" w:rsidRPr="00547C69" w:rsidRDefault="000B0F5C" w:rsidP="009A588D">
            <w:pPr>
              <w:rPr>
                <w:sz w:val="20"/>
                <w:szCs w:val="20"/>
              </w:rPr>
            </w:pPr>
            <w:r>
              <w:rPr>
                <w:sz w:val="20"/>
                <w:lang w:val="fr-FR"/>
              </w:rPr>
              <w:t>l</w:t>
            </w:r>
            <w:r w:rsidRPr="008E12BE">
              <w:rPr>
                <w:sz w:val="20"/>
                <w:lang w:val="fr-FR"/>
              </w:rPr>
              <w:t>e niveau de vie</w:t>
            </w:r>
          </w:p>
        </w:tc>
        <w:tc>
          <w:tcPr>
            <w:tcW w:w="2093" w:type="dxa"/>
          </w:tcPr>
          <w:p w:rsidR="000B0F5C" w:rsidRDefault="000B0F5C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standard of living</w:t>
            </w:r>
          </w:p>
          <w:p w:rsidR="000B0F5C" w:rsidRPr="00547C69" w:rsidRDefault="000B0F5C" w:rsidP="009A588D">
            <w:pPr>
              <w:rPr>
                <w:i/>
                <w:sz w:val="20"/>
                <w:szCs w:val="20"/>
              </w:rPr>
            </w:pPr>
          </w:p>
        </w:tc>
      </w:tr>
      <w:tr w:rsidR="000B0F5C" w:rsidRPr="00547C69" w:rsidTr="009A588D">
        <w:trPr>
          <w:cnfStyle w:val="000000100000"/>
        </w:trPr>
        <w:tc>
          <w:tcPr>
            <w:tcW w:w="2205" w:type="dxa"/>
          </w:tcPr>
          <w:p w:rsidR="000B0F5C" w:rsidRPr="00547C69" w:rsidRDefault="000B0F5C" w:rsidP="009A588D">
            <w:pPr>
              <w:rPr>
                <w:sz w:val="20"/>
                <w:szCs w:val="20"/>
                <w:lang w:val="fr-FR"/>
              </w:rPr>
            </w:pPr>
            <w:r w:rsidRPr="008E12BE">
              <w:rPr>
                <w:sz w:val="20"/>
                <w:lang w:val="fr-FR"/>
              </w:rPr>
              <w:t>l’endettement (m)</w:t>
            </w:r>
          </w:p>
        </w:tc>
        <w:tc>
          <w:tcPr>
            <w:tcW w:w="2204" w:type="dxa"/>
          </w:tcPr>
          <w:p w:rsidR="000B0F5C" w:rsidRPr="005E4947" w:rsidRDefault="000B0F5C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debt</w:t>
            </w:r>
          </w:p>
        </w:tc>
        <w:tc>
          <w:tcPr>
            <w:tcW w:w="2246" w:type="dxa"/>
          </w:tcPr>
          <w:p w:rsidR="000B0F5C" w:rsidRPr="00547C69" w:rsidRDefault="000B0F5C" w:rsidP="009A588D">
            <w:pPr>
              <w:rPr>
                <w:sz w:val="20"/>
                <w:szCs w:val="20"/>
              </w:rPr>
            </w:pPr>
            <w:r>
              <w:rPr>
                <w:sz w:val="20"/>
                <w:lang w:val="fr-FR"/>
              </w:rPr>
              <w:t>défavorisé</w:t>
            </w:r>
          </w:p>
        </w:tc>
        <w:tc>
          <w:tcPr>
            <w:tcW w:w="2093" w:type="dxa"/>
          </w:tcPr>
          <w:p w:rsidR="000B0F5C" w:rsidRDefault="000B0F5C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deprived</w:t>
            </w:r>
          </w:p>
          <w:p w:rsidR="000B0F5C" w:rsidRPr="00547C69" w:rsidRDefault="000B0F5C" w:rsidP="009A588D">
            <w:pPr>
              <w:rPr>
                <w:i/>
                <w:sz w:val="20"/>
                <w:szCs w:val="20"/>
              </w:rPr>
            </w:pPr>
          </w:p>
        </w:tc>
      </w:tr>
      <w:tr w:rsidR="000B0F5C" w:rsidRPr="00547C69" w:rsidTr="009A588D">
        <w:trPr>
          <w:cnfStyle w:val="000000010000"/>
        </w:trPr>
        <w:tc>
          <w:tcPr>
            <w:tcW w:w="2205" w:type="dxa"/>
          </w:tcPr>
          <w:p w:rsidR="000B0F5C" w:rsidRPr="00547C69" w:rsidRDefault="000B0F5C" w:rsidP="009A58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fr-FR"/>
              </w:rPr>
              <w:t>endetté</w:t>
            </w:r>
            <w:r w:rsidRPr="00547C69">
              <w:rPr>
                <w:sz w:val="20"/>
                <w:szCs w:val="20"/>
                <w:lang w:val="fr-FR"/>
              </w:rPr>
              <w:tab/>
            </w:r>
            <w:r w:rsidRPr="00547C69">
              <w:rPr>
                <w:sz w:val="20"/>
                <w:szCs w:val="20"/>
                <w:lang w:val="fr-FR"/>
              </w:rPr>
              <w:tab/>
            </w:r>
          </w:p>
        </w:tc>
        <w:tc>
          <w:tcPr>
            <w:tcW w:w="2204" w:type="dxa"/>
          </w:tcPr>
          <w:p w:rsidR="000B0F5C" w:rsidRPr="00C016D8" w:rsidRDefault="000B0F5C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in debt</w:t>
            </w:r>
          </w:p>
        </w:tc>
        <w:tc>
          <w:tcPr>
            <w:tcW w:w="2246" w:type="dxa"/>
          </w:tcPr>
          <w:p w:rsidR="000B0F5C" w:rsidRPr="00547C69" w:rsidRDefault="000B0F5C" w:rsidP="009A588D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enrichir</w:t>
            </w:r>
            <w:proofErr w:type="spellEnd"/>
          </w:p>
        </w:tc>
        <w:tc>
          <w:tcPr>
            <w:tcW w:w="2093" w:type="dxa"/>
          </w:tcPr>
          <w:p w:rsidR="000B0F5C" w:rsidRPr="00547C69" w:rsidRDefault="000B0F5C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to make rich</w:t>
            </w:r>
          </w:p>
        </w:tc>
      </w:tr>
      <w:tr w:rsidR="000B0F5C" w:rsidRPr="00547C69" w:rsidTr="009A588D">
        <w:trPr>
          <w:cnfStyle w:val="000000100000"/>
        </w:trPr>
        <w:tc>
          <w:tcPr>
            <w:tcW w:w="2205" w:type="dxa"/>
          </w:tcPr>
          <w:p w:rsidR="000B0F5C" w:rsidRPr="00547C69" w:rsidRDefault="000B0F5C" w:rsidP="009A58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la </w:t>
            </w:r>
            <w:proofErr w:type="spellStart"/>
            <w:r>
              <w:rPr>
                <w:sz w:val="20"/>
                <w:szCs w:val="20"/>
              </w:rPr>
              <w:t>dette</w:t>
            </w:r>
            <w:proofErr w:type="spellEnd"/>
          </w:p>
        </w:tc>
        <w:tc>
          <w:tcPr>
            <w:tcW w:w="2204" w:type="dxa"/>
          </w:tcPr>
          <w:p w:rsidR="000B0F5C" w:rsidRPr="005E4947" w:rsidRDefault="000B0F5C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debt</w:t>
            </w:r>
          </w:p>
        </w:tc>
        <w:tc>
          <w:tcPr>
            <w:tcW w:w="2246" w:type="dxa"/>
          </w:tcPr>
          <w:p w:rsidR="000B0F5C" w:rsidRPr="00547C69" w:rsidRDefault="000B0F5C" w:rsidP="009A58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fr-FR"/>
              </w:rPr>
              <w:t>appauvrir</w:t>
            </w:r>
            <w:r w:rsidRPr="00547C69">
              <w:rPr>
                <w:sz w:val="20"/>
                <w:szCs w:val="20"/>
                <w:lang w:val="fr-FR"/>
              </w:rPr>
              <w:tab/>
            </w:r>
          </w:p>
        </w:tc>
        <w:tc>
          <w:tcPr>
            <w:tcW w:w="2093" w:type="dxa"/>
          </w:tcPr>
          <w:p w:rsidR="000B0F5C" w:rsidRDefault="000B0F5C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to impoverish</w:t>
            </w:r>
          </w:p>
          <w:p w:rsidR="000B0F5C" w:rsidRPr="00547C69" w:rsidRDefault="000B0F5C" w:rsidP="009A588D">
            <w:pPr>
              <w:rPr>
                <w:i/>
                <w:sz w:val="20"/>
                <w:szCs w:val="20"/>
              </w:rPr>
            </w:pPr>
          </w:p>
        </w:tc>
      </w:tr>
      <w:tr w:rsidR="000B0F5C" w:rsidRPr="003C49D9" w:rsidTr="009A588D">
        <w:trPr>
          <w:cnfStyle w:val="000000010000"/>
        </w:trPr>
        <w:tc>
          <w:tcPr>
            <w:tcW w:w="2205" w:type="dxa"/>
          </w:tcPr>
          <w:p w:rsidR="000B0F5C" w:rsidRPr="005E4705" w:rsidRDefault="000B0F5C" w:rsidP="009A588D">
            <w:pPr>
              <w:rPr>
                <w:sz w:val="20"/>
                <w:szCs w:val="20"/>
                <w:lang w:val="fr-FR"/>
              </w:rPr>
            </w:pPr>
            <w:r>
              <w:rPr>
                <w:sz w:val="20"/>
                <w:lang w:val="fr-FR"/>
              </w:rPr>
              <w:t>l</w:t>
            </w:r>
            <w:r w:rsidRPr="008E12BE">
              <w:rPr>
                <w:sz w:val="20"/>
                <w:lang w:val="fr-FR"/>
              </w:rPr>
              <w:t>a croissance</w:t>
            </w:r>
          </w:p>
        </w:tc>
        <w:tc>
          <w:tcPr>
            <w:tcW w:w="2204" w:type="dxa"/>
          </w:tcPr>
          <w:p w:rsidR="000B0F5C" w:rsidRPr="00AB7865" w:rsidRDefault="000B0F5C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growth</w:t>
            </w:r>
          </w:p>
        </w:tc>
        <w:tc>
          <w:tcPr>
            <w:tcW w:w="2246" w:type="dxa"/>
          </w:tcPr>
          <w:p w:rsidR="000B0F5C" w:rsidRPr="00442580" w:rsidRDefault="000B0F5C" w:rsidP="009A588D">
            <w:pPr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les</w:t>
            </w:r>
            <w:r w:rsidRPr="00442580">
              <w:rPr>
                <w:sz w:val="20"/>
                <w:szCs w:val="20"/>
                <w:lang w:val="fr-FR"/>
              </w:rPr>
              <w:t xml:space="preserve"> nantis et les d</w:t>
            </w:r>
            <w:r>
              <w:rPr>
                <w:sz w:val="20"/>
                <w:szCs w:val="20"/>
                <w:lang w:val="fr-FR"/>
              </w:rPr>
              <w:t>émunis</w:t>
            </w:r>
          </w:p>
        </w:tc>
        <w:tc>
          <w:tcPr>
            <w:tcW w:w="2093" w:type="dxa"/>
          </w:tcPr>
          <w:p w:rsidR="000B0F5C" w:rsidRPr="003C49D9" w:rsidRDefault="000B0F5C" w:rsidP="009A588D">
            <w:pPr>
              <w:rPr>
                <w:i/>
                <w:sz w:val="20"/>
                <w:szCs w:val="20"/>
              </w:rPr>
            </w:pPr>
            <w:r w:rsidRPr="003C49D9">
              <w:rPr>
                <w:i/>
                <w:sz w:val="20"/>
                <w:szCs w:val="20"/>
              </w:rPr>
              <w:t>the haves and have-nots</w:t>
            </w:r>
          </w:p>
        </w:tc>
      </w:tr>
      <w:tr w:rsidR="000B0F5C" w:rsidRPr="00547C69" w:rsidTr="009A588D">
        <w:trPr>
          <w:cnfStyle w:val="000000100000"/>
        </w:trPr>
        <w:tc>
          <w:tcPr>
            <w:tcW w:w="2205" w:type="dxa"/>
          </w:tcPr>
          <w:p w:rsidR="000B0F5C" w:rsidRPr="00547C69" w:rsidRDefault="000B0F5C" w:rsidP="009A588D">
            <w:pPr>
              <w:rPr>
                <w:sz w:val="20"/>
                <w:szCs w:val="20"/>
              </w:rPr>
            </w:pPr>
            <w:r>
              <w:rPr>
                <w:sz w:val="20"/>
                <w:lang w:val="fr-FR"/>
              </w:rPr>
              <w:t>l</w:t>
            </w:r>
            <w:r w:rsidRPr="008E12BE">
              <w:rPr>
                <w:sz w:val="20"/>
                <w:lang w:val="fr-FR"/>
              </w:rPr>
              <w:t>a subvention</w:t>
            </w:r>
          </w:p>
        </w:tc>
        <w:tc>
          <w:tcPr>
            <w:tcW w:w="2204" w:type="dxa"/>
          </w:tcPr>
          <w:p w:rsidR="000B0F5C" w:rsidRPr="00547C69" w:rsidRDefault="000B0F5C" w:rsidP="009A58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subsidy</w:t>
            </w:r>
          </w:p>
        </w:tc>
        <w:tc>
          <w:tcPr>
            <w:tcW w:w="2246" w:type="dxa"/>
          </w:tcPr>
          <w:p w:rsidR="000B0F5C" w:rsidRPr="00547C69" w:rsidRDefault="000B0F5C" w:rsidP="009A58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fr-FR"/>
              </w:rPr>
              <w:t>démuni</w:t>
            </w:r>
            <w:r w:rsidRPr="00547C69">
              <w:rPr>
                <w:sz w:val="20"/>
                <w:szCs w:val="20"/>
                <w:lang w:val="fr-FR"/>
              </w:rPr>
              <w:tab/>
            </w:r>
          </w:p>
        </w:tc>
        <w:tc>
          <w:tcPr>
            <w:tcW w:w="2093" w:type="dxa"/>
          </w:tcPr>
          <w:p w:rsidR="000B0F5C" w:rsidRDefault="000B0F5C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deprived</w:t>
            </w:r>
          </w:p>
          <w:p w:rsidR="000B0F5C" w:rsidRPr="00547C69" w:rsidRDefault="000B0F5C" w:rsidP="009A588D">
            <w:pPr>
              <w:rPr>
                <w:i/>
                <w:sz w:val="20"/>
                <w:szCs w:val="20"/>
              </w:rPr>
            </w:pPr>
          </w:p>
        </w:tc>
      </w:tr>
      <w:tr w:rsidR="000B0F5C" w:rsidRPr="00547C69" w:rsidTr="009A588D">
        <w:trPr>
          <w:cnfStyle w:val="000000010000"/>
        </w:trPr>
        <w:tc>
          <w:tcPr>
            <w:tcW w:w="2205" w:type="dxa"/>
          </w:tcPr>
          <w:p w:rsidR="000B0F5C" w:rsidRPr="00547C69" w:rsidRDefault="000B0F5C" w:rsidP="009A588D">
            <w:pPr>
              <w:rPr>
                <w:sz w:val="20"/>
                <w:szCs w:val="20"/>
              </w:rPr>
            </w:pPr>
            <w:r>
              <w:rPr>
                <w:sz w:val="20"/>
                <w:lang w:val="fr-FR"/>
              </w:rPr>
              <w:t>l</w:t>
            </w:r>
            <w:r w:rsidRPr="008E12BE">
              <w:rPr>
                <w:sz w:val="20"/>
                <w:lang w:val="fr-FR"/>
              </w:rPr>
              <w:t>es biens</w:t>
            </w:r>
            <w:r>
              <w:rPr>
                <w:sz w:val="20"/>
                <w:lang w:val="fr-FR"/>
              </w:rPr>
              <w:t xml:space="preserve"> (m)</w:t>
            </w:r>
          </w:p>
        </w:tc>
        <w:tc>
          <w:tcPr>
            <w:tcW w:w="2204" w:type="dxa"/>
          </w:tcPr>
          <w:p w:rsidR="000B0F5C" w:rsidRPr="002F3DA1" w:rsidRDefault="000B0F5C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goods</w:t>
            </w:r>
          </w:p>
        </w:tc>
        <w:tc>
          <w:tcPr>
            <w:tcW w:w="2246" w:type="dxa"/>
          </w:tcPr>
          <w:p w:rsidR="000B0F5C" w:rsidRPr="00547C69" w:rsidRDefault="000B0F5C" w:rsidP="009A588D">
            <w:pPr>
              <w:rPr>
                <w:sz w:val="20"/>
                <w:szCs w:val="20"/>
              </w:rPr>
            </w:pPr>
            <w:r>
              <w:rPr>
                <w:sz w:val="20"/>
                <w:lang w:val="fr-FR"/>
              </w:rPr>
              <w:t>a</w:t>
            </w:r>
            <w:r w:rsidRPr="008E12BE">
              <w:rPr>
                <w:sz w:val="20"/>
                <w:lang w:val="fr-FR"/>
              </w:rPr>
              <w:t>voir les moyens de</w:t>
            </w:r>
          </w:p>
        </w:tc>
        <w:tc>
          <w:tcPr>
            <w:tcW w:w="2093" w:type="dxa"/>
          </w:tcPr>
          <w:p w:rsidR="000B0F5C" w:rsidRDefault="000B0F5C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to afford</w:t>
            </w:r>
          </w:p>
          <w:p w:rsidR="000B0F5C" w:rsidRPr="00547C69" w:rsidRDefault="000B0F5C" w:rsidP="009A588D">
            <w:pPr>
              <w:rPr>
                <w:i/>
                <w:sz w:val="20"/>
                <w:szCs w:val="20"/>
              </w:rPr>
            </w:pPr>
          </w:p>
        </w:tc>
      </w:tr>
      <w:tr w:rsidR="000B0F5C" w:rsidRPr="00547C69" w:rsidTr="009A588D">
        <w:trPr>
          <w:cnfStyle w:val="000000100000"/>
        </w:trPr>
        <w:tc>
          <w:tcPr>
            <w:tcW w:w="2205" w:type="dxa"/>
          </w:tcPr>
          <w:p w:rsidR="000B0F5C" w:rsidRPr="00547C69" w:rsidRDefault="000B0F5C" w:rsidP="009A588D">
            <w:pPr>
              <w:rPr>
                <w:sz w:val="20"/>
                <w:szCs w:val="20"/>
              </w:rPr>
            </w:pPr>
            <w:r>
              <w:rPr>
                <w:sz w:val="20"/>
                <w:lang w:val="fr-FR"/>
              </w:rPr>
              <w:t>l</w:t>
            </w:r>
            <w:r w:rsidRPr="008E12BE">
              <w:rPr>
                <w:sz w:val="20"/>
                <w:lang w:val="fr-FR"/>
              </w:rPr>
              <w:t>es marchandises (f)</w:t>
            </w:r>
          </w:p>
        </w:tc>
        <w:tc>
          <w:tcPr>
            <w:tcW w:w="2204" w:type="dxa"/>
          </w:tcPr>
          <w:p w:rsidR="000B0F5C" w:rsidRPr="00547C69" w:rsidRDefault="000B0F5C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goods</w:t>
            </w:r>
          </w:p>
        </w:tc>
        <w:tc>
          <w:tcPr>
            <w:tcW w:w="2246" w:type="dxa"/>
          </w:tcPr>
          <w:p w:rsidR="000B0F5C" w:rsidRPr="00547C69" w:rsidRDefault="000B0F5C" w:rsidP="009A588D">
            <w:pPr>
              <w:rPr>
                <w:sz w:val="20"/>
                <w:szCs w:val="20"/>
              </w:rPr>
            </w:pPr>
            <w:r>
              <w:rPr>
                <w:sz w:val="20"/>
                <w:lang w:val="fr-FR"/>
              </w:rPr>
              <w:t>é</w:t>
            </w:r>
            <w:r w:rsidRPr="008E12BE">
              <w:rPr>
                <w:sz w:val="20"/>
                <w:lang w:val="fr-FR"/>
              </w:rPr>
              <w:t>radiquer</w:t>
            </w:r>
          </w:p>
        </w:tc>
        <w:tc>
          <w:tcPr>
            <w:tcW w:w="2093" w:type="dxa"/>
          </w:tcPr>
          <w:p w:rsidR="000B0F5C" w:rsidRPr="00547C69" w:rsidRDefault="000B0F5C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to eradicate</w:t>
            </w:r>
          </w:p>
        </w:tc>
      </w:tr>
      <w:tr w:rsidR="000B0F5C" w:rsidRPr="00547C69" w:rsidTr="009A588D">
        <w:trPr>
          <w:cnfStyle w:val="000000010000"/>
        </w:trPr>
        <w:tc>
          <w:tcPr>
            <w:tcW w:w="2205" w:type="dxa"/>
          </w:tcPr>
          <w:p w:rsidR="000B0F5C" w:rsidRPr="00547C69" w:rsidRDefault="000B0F5C" w:rsidP="009A588D">
            <w:pPr>
              <w:rPr>
                <w:sz w:val="20"/>
                <w:szCs w:val="20"/>
              </w:rPr>
            </w:pPr>
            <w:r>
              <w:rPr>
                <w:sz w:val="20"/>
                <w:lang w:val="fr-FR"/>
              </w:rPr>
              <w:t>l</w:t>
            </w:r>
            <w:r w:rsidRPr="008E12BE">
              <w:rPr>
                <w:sz w:val="20"/>
                <w:lang w:val="fr-FR"/>
              </w:rPr>
              <w:t>e taux</w:t>
            </w:r>
            <w:r w:rsidRPr="008E12BE">
              <w:rPr>
                <w:sz w:val="20"/>
                <w:lang w:val="fr-FR"/>
              </w:rPr>
              <w:tab/>
            </w:r>
          </w:p>
        </w:tc>
        <w:tc>
          <w:tcPr>
            <w:tcW w:w="2204" w:type="dxa"/>
          </w:tcPr>
          <w:p w:rsidR="000B0F5C" w:rsidRPr="00547C69" w:rsidRDefault="000B0F5C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rate</w:t>
            </w:r>
          </w:p>
        </w:tc>
        <w:tc>
          <w:tcPr>
            <w:tcW w:w="2246" w:type="dxa"/>
          </w:tcPr>
          <w:p w:rsidR="000B0F5C" w:rsidRPr="00547C69" w:rsidRDefault="000B0F5C" w:rsidP="009A588D">
            <w:pPr>
              <w:rPr>
                <w:sz w:val="20"/>
                <w:szCs w:val="20"/>
              </w:rPr>
            </w:pPr>
            <w:r>
              <w:rPr>
                <w:sz w:val="20"/>
                <w:lang w:val="fr-FR"/>
              </w:rPr>
              <w:t>l</w:t>
            </w:r>
            <w:r w:rsidRPr="008E12BE">
              <w:rPr>
                <w:sz w:val="20"/>
                <w:lang w:val="fr-FR"/>
              </w:rPr>
              <w:t>a carence</w:t>
            </w:r>
          </w:p>
        </w:tc>
        <w:tc>
          <w:tcPr>
            <w:tcW w:w="2093" w:type="dxa"/>
          </w:tcPr>
          <w:p w:rsidR="000B0F5C" w:rsidRDefault="000B0F5C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deficiency</w:t>
            </w:r>
          </w:p>
          <w:p w:rsidR="000B0F5C" w:rsidRPr="00547C69" w:rsidRDefault="000B0F5C" w:rsidP="009A588D">
            <w:pPr>
              <w:rPr>
                <w:i/>
                <w:sz w:val="20"/>
                <w:szCs w:val="20"/>
              </w:rPr>
            </w:pPr>
          </w:p>
        </w:tc>
      </w:tr>
      <w:tr w:rsidR="000B0F5C" w:rsidRPr="00547C69" w:rsidTr="009A588D">
        <w:trPr>
          <w:cnfStyle w:val="000000100000"/>
        </w:trPr>
        <w:tc>
          <w:tcPr>
            <w:tcW w:w="2205" w:type="dxa"/>
          </w:tcPr>
          <w:p w:rsidR="000B0F5C" w:rsidRPr="00547C69" w:rsidRDefault="000B0F5C" w:rsidP="009A588D">
            <w:pPr>
              <w:rPr>
                <w:sz w:val="20"/>
                <w:szCs w:val="20"/>
              </w:rPr>
            </w:pPr>
            <w:r>
              <w:rPr>
                <w:sz w:val="20"/>
                <w:lang w:val="fr-FR"/>
              </w:rPr>
              <w:t>l</w:t>
            </w:r>
            <w:r w:rsidRPr="008E12BE">
              <w:rPr>
                <w:sz w:val="20"/>
                <w:lang w:val="fr-FR"/>
              </w:rPr>
              <w:t>e taux d’intérêt</w:t>
            </w:r>
          </w:p>
        </w:tc>
        <w:tc>
          <w:tcPr>
            <w:tcW w:w="2204" w:type="dxa"/>
          </w:tcPr>
          <w:p w:rsidR="000B0F5C" w:rsidRPr="00547C69" w:rsidRDefault="000B0F5C" w:rsidP="009A588D">
            <w:pPr>
              <w:rPr>
                <w:i/>
                <w:sz w:val="20"/>
                <w:szCs w:val="20"/>
              </w:rPr>
            </w:pPr>
          </w:p>
        </w:tc>
        <w:tc>
          <w:tcPr>
            <w:tcW w:w="2246" w:type="dxa"/>
          </w:tcPr>
          <w:p w:rsidR="000B0F5C" w:rsidRPr="00AB7865" w:rsidRDefault="000B0F5C" w:rsidP="009A588D">
            <w:pPr>
              <w:rPr>
                <w:sz w:val="20"/>
                <w:szCs w:val="20"/>
              </w:rPr>
            </w:pPr>
            <w:r>
              <w:rPr>
                <w:sz w:val="20"/>
                <w:lang w:val="fr-FR"/>
              </w:rPr>
              <w:t>l</w:t>
            </w:r>
            <w:r w:rsidRPr="008E12BE">
              <w:rPr>
                <w:sz w:val="20"/>
                <w:lang w:val="fr-FR"/>
              </w:rPr>
              <w:t>a famine, la faim</w:t>
            </w:r>
          </w:p>
        </w:tc>
        <w:tc>
          <w:tcPr>
            <w:tcW w:w="2093" w:type="dxa"/>
          </w:tcPr>
          <w:p w:rsidR="000B0F5C" w:rsidRDefault="000B0F5C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famine, hunger</w:t>
            </w:r>
          </w:p>
          <w:p w:rsidR="000B0F5C" w:rsidRPr="00547C69" w:rsidRDefault="000B0F5C" w:rsidP="009A588D">
            <w:pPr>
              <w:rPr>
                <w:i/>
                <w:sz w:val="20"/>
                <w:szCs w:val="20"/>
              </w:rPr>
            </w:pPr>
          </w:p>
        </w:tc>
      </w:tr>
      <w:tr w:rsidR="000B0F5C" w:rsidRPr="00EA54C9" w:rsidTr="009A588D">
        <w:trPr>
          <w:cnfStyle w:val="000000010000"/>
        </w:trPr>
        <w:tc>
          <w:tcPr>
            <w:tcW w:w="2205" w:type="dxa"/>
          </w:tcPr>
          <w:p w:rsidR="000B0F5C" w:rsidRPr="00547C69" w:rsidRDefault="000B0F5C" w:rsidP="009A588D">
            <w:pPr>
              <w:rPr>
                <w:sz w:val="20"/>
                <w:szCs w:val="20"/>
              </w:rPr>
            </w:pPr>
            <w:r>
              <w:rPr>
                <w:sz w:val="20"/>
              </w:rPr>
              <w:t xml:space="preserve">la </w:t>
            </w:r>
            <w:proofErr w:type="spellStart"/>
            <w:r>
              <w:rPr>
                <w:sz w:val="20"/>
              </w:rPr>
              <w:t>pauvreté</w:t>
            </w:r>
            <w:proofErr w:type="spellEnd"/>
          </w:p>
        </w:tc>
        <w:tc>
          <w:tcPr>
            <w:tcW w:w="2204" w:type="dxa"/>
          </w:tcPr>
          <w:p w:rsidR="000B0F5C" w:rsidRPr="00547C69" w:rsidRDefault="000B0F5C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poverty</w:t>
            </w:r>
          </w:p>
        </w:tc>
        <w:tc>
          <w:tcPr>
            <w:tcW w:w="2246" w:type="dxa"/>
          </w:tcPr>
          <w:p w:rsidR="000B0F5C" w:rsidRPr="00EA54C9" w:rsidRDefault="000B0F5C" w:rsidP="009A588D">
            <w:pPr>
              <w:rPr>
                <w:sz w:val="20"/>
                <w:szCs w:val="20"/>
                <w:lang w:val="fr-FR"/>
              </w:rPr>
            </w:pPr>
            <w:r w:rsidRPr="00EA54C9">
              <w:rPr>
                <w:sz w:val="20"/>
                <w:szCs w:val="20"/>
                <w:lang w:val="fr-FR"/>
              </w:rPr>
              <w:t>le pays en voie de d</w:t>
            </w:r>
            <w:r>
              <w:rPr>
                <w:sz w:val="20"/>
                <w:szCs w:val="20"/>
                <w:lang w:val="fr-FR"/>
              </w:rPr>
              <w:t>éveloppement</w:t>
            </w:r>
          </w:p>
        </w:tc>
        <w:tc>
          <w:tcPr>
            <w:tcW w:w="2093" w:type="dxa"/>
          </w:tcPr>
          <w:p w:rsidR="000B0F5C" w:rsidRPr="00EA54C9" w:rsidRDefault="000B0F5C" w:rsidP="009A588D">
            <w:pPr>
              <w:rPr>
                <w:i/>
                <w:sz w:val="20"/>
                <w:szCs w:val="20"/>
                <w:lang w:val="fr-FR"/>
              </w:rPr>
            </w:pPr>
            <w:proofErr w:type="spellStart"/>
            <w:r>
              <w:rPr>
                <w:i/>
                <w:sz w:val="20"/>
                <w:szCs w:val="20"/>
                <w:lang w:val="fr-FR"/>
              </w:rPr>
              <w:t>developing</w:t>
            </w:r>
            <w:proofErr w:type="spellEnd"/>
            <w:r>
              <w:rPr>
                <w:i/>
                <w:sz w:val="20"/>
                <w:szCs w:val="20"/>
                <w:lang w:val="fr-FR"/>
              </w:rPr>
              <w:t xml:space="preserve"> country</w:t>
            </w:r>
          </w:p>
          <w:p w:rsidR="000B0F5C" w:rsidRPr="00EA54C9" w:rsidRDefault="000B0F5C" w:rsidP="009A588D">
            <w:pPr>
              <w:rPr>
                <w:i/>
                <w:sz w:val="20"/>
                <w:szCs w:val="20"/>
                <w:lang w:val="fr-FR"/>
              </w:rPr>
            </w:pPr>
          </w:p>
        </w:tc>
      </w:tr>
      <w:tr w:rsidR="000B0F5C" w:rsidRPr="00547C69" w:rsidTr="009A588D">
        <w:trPr>
          <w:cnfStyle w:val="000000100000"/>
        </w:trPr>
        <w:tc>
          <w:tcPr>
            <w:tcW w:w="2205" w:type="dxa"/>
          </w:tcPr>
          <w:p w:rsidR="000B0F5C" w:rsidRPr="00547C69" w:rsidRDefault="000B0F5C" w:rsidP="009A58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la </w:t>
            </w:r>
            <w:proofErr w:type="spellStart"/>
            <w:r>
              <w:rPr>
                <w:sz w:val="20"/>
                <w:szCs w:val="20"/>
              </w:rPr>
              <w:t>misère</w:t>
            </w:r>
            <w:proofErr w:type="spellEnd"/>
          </w:p>
        </w:tc>
        <w:tc>
          <w:tcPr>
            <w:tcW w:w="2204" w:type="dxa"/>
          </w:tcPr>
          <w:p w:rsidR="000B0F5C" w:rsidRPr="00547C69" w:rsidRDefault="000B0F5C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poverty</w:t>
            </w:r>
          </w:p>
        </w:tc>
        <w:tc>
          <w:tcPr>
            <w:tcW w:w="2246" w:type="dxa"/>
          </w:tcPr>
          <w:p w:rsidR="000B0F5C" w:rsidRPr="00AB7865" w:rsidRDefault="000B0F5C" w:rsidP="009A588D">
            <w:pPr>
              <w:rPr>
                <w:sz w:val="20"/>
                <w:szCs w:val="20"/>
              </w:rPr>
            </w:pPr>
            <w:r>
              <w:rPr>
                <w:sz w:val="20"/>
                <w:lang w:val="fr-FR"/>
              </w:rPr>
              <w:t>l’écart (m)</w:t>
            </w:r>
          </w:p>
        </w:tc>
        <w:tc>
          <w:tcPr>
            <w:tcW w:w="2093" w:type="dxa"/>
          </w:tcPr>
          <w:p w:rsidR="000B0F5C" w:rsidRDefault="000B0F5C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gap</w:t>
            </w:r>
          </w:p>
          <w:p w:rsidR="000B0F5C" w:rsidRPr="00547C69" w:rsidRDefault="000B0F5C" w:rsidP="009A588D">
            <w:pPr>
              <w:rPr>
                <w:i/>
                <w:sz w:val="20"/>
                <w:szCs w:val="20"/>
              </w:rPr>
            </w:pPr>
          </w:p>
        </w:tc>
      </w:tr>
      <w:tr w:rsidR="000B0F5C" w:rsidRPr="00547C69" w:rsidTr="009A588D">
        <w:trPr>
          <w:cnfStyle w:val="000000010000"/>
        </w:trPr>
        <w:tc>
          <w:tcPr>
            <w:tcW w:w="2205" w:type="dxa"/>
          </w:tcPr>
          <w:p w:rsidR="000B0F5C" w:rsidRPr="00547C69" w:rsidRDefault="000B0F5C" w:rsidP="009A588D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</w:rPr>
              <w:t>aisé</w:t>
            </w:r>
            <w:proofErr w:type="spellEnd"/>
          </w:p>
        </w:tc>
        <w:tc>
          <w:tcPr>
            <w:tcW w:w="2204" w:type="dxa"/>
          </w:tcPr>
          <w:p w:rsidR="000B0F5C" w:rsidRPr="00547C69" w:rsidRDefault="000B0F5C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well-off</w:t>
            </w:r>
          </w:p>
        </w:tc>
        <w:tc>
          <w:tcPr>
            <w:tcW w:w="2246" w:type="dxa"/>
          </w:tcPr>
          <w:p w:rsidR="000B0F5C" w:rsidRPr="00547C69" w:rsidRDefault="000B0F5C" w:rsidP="009A588D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</w:rPr>
              <w:t>endémique</w:t>
            </w:r>
            <w:proofErr w:type="spellEnd"/>
          </w:p>
        </w:tc>
        <w:tc>
          <w:tcPr>
            <w:tcW w:w="2093" w:type="dxa"/>
          </w:tcPr>
          <w:p w:rsidR="000B0F5C" w:rsidRDefault="000B0F5C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endemic</w:t>
            </w:r>
          </w:p>
          <w:p w:rsidR="000B0F5C" w:rsidRPr="00547C69" w:rsidRDefault="000B0F5C" w:rsidP="009A588D">
            <w:pPr>
              <w:rPr>
                <w:i/>
                <w:sz w:val="20"/>
                <w:szCs w:val="20"/>
              </w:rPr>
            </w:pPr>
          </w:p>
        </w:tc>
      </w:tr>
      <w:tr w:rsidR="000B0F5C" w:rsidRPr="00547C69" w:rsidTr="009A588D">
        <w:trPr>
          <w:cnfStyle w:val="000000100000"/>
        </w:trPr>
        <w:tc>
          <w:tcPr>
            <w:tcW w:w="2205" w:type="dxa"/>
          </w:tcPr>
          <w:p w:rsidR="000B0F5C" w:rsidRPr="00547C69" w:rsidRDefault="000B0F5C" w:rsidP="009A588D">
            <w:pPr>
              <w:rPr>
                <w:sz w:val="20"/>
                <w:szCs w:val="20"/>
              </w:rPr>
            </w:pPr>
            <w:r>
              <w:rPr>
                <w:sz w:val="20"/>
              </w:rPr>
              <w:t>la privation</w:t>
            </w:r>
          </w:p>
        </w:tc>
        <w:tc>
          <w:tcPr>
            <w:tcW w:w="2204" w:type="dxa"/>
          </w:tcPr>
          <w:p w:rsidR="000B0F5C" w:rsidRPr="00547C69" w:rsidRDefault="000B0F5C" w:rsidP="009A588D">
            <w:pPr>
              <w:rPr>
                <w:i/>
                <w:sz w:val="20"/>
                <w:szCs w:val="20"/>
              </w:rPr>
            </w:pPr>
          </w:p>
        </w:tc>
        <w:tc>
          <w:tcPr>
            <w:tcW w:w="2246" w:type="dxa"/>
          </w:tcPr>
          <w:p w:rsidR="000B0F5C" w:rsidRPr="00AB7865" w:rsidRDefault="000B0F5C" w:rsidP="009A588D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inégal</w:t>
            </w:r>
            <w:proofErr w:type="spellEnd"/>
          </w:p>
        </w:tc>
        <w:tc>
          <w:tcPr>
            <w:tcW w:w="2093" w:type="dxa"/>
          </w:tcPr>
          <w:p w:rsidR="000B0F5C" w:rsidRDefault="000B0F5C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unequal</w:t>
            </w:r>
          </w:p>
          <w:p w:rsidR="000B0F5C" w:rsidRPr="00547C69" w:rsidRDefault="000B0F5C" w:rsidP="009A588D">
            <w:pPr>
              <w:rPr>
                <w:i/>
                <w:sz w:val="20"/>
                <w:szCs w:val="20"/>
              </w:rPr>
            </w:pPr>
          </w:p>
        </w:tc>
      </w:tr>
      <w:tr w:rsidR="000B0F5C" w:rsidRPr="00547C69" w:rsidTr="009A588D">
        <w:trPr>
          <w:cnfStyle w:val="000000010000"/>
        </w:trPr>
        <w:tc>
          <w:tcPr>
            <w:tcW w:w="2205" w:type="dxa"/>
          </w:tcPr>
          <w:p w:rsidR="000B0F5C" w:rsidRPr="00547C69" w:rsidRDefault="000B0F5C" w:rsidP="009A588D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</w:rPr>
              <w:t>priver</w:t>
            </w:r>
            <w:proofErr w:type="spellEnd"/>
            <w:r>
              <w:rPr>
                <w:sz w:val="20"/>
              </w:rPr>
              <w:t xml:space="preserve"> de</w:t>
            </w:r>
          </w:p>
        </w:tc>
        <w:tc>
          <w:tcPr>
            <w:tcW w:w="2204" w:type="dxa"/>
          </w:tcPr>
          <w:p w:rsidR="000B0F5C" w:rsidRPr="00547C69" w:rsidRDefault="000B0F5C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to deprive</w:t>
            </w:r>
          </w:p>
        </w:tc>
        <w:tc>
          <w:tcPr>
            <w:tcW w:w="2246" w:type="dxa"/>
          </w:tcPr>
          <w:p w:rsidR="000B0F5C" w:rsidRPr="00547C69" w:rsidRDefault="000B0F5C" w:rsidP="009A588D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l’inégalité</w:t>
            </w:r>
            <w:proofErr w:type="spellEnd"/>
            <w:r>
              <w:rPr>
                <w:sz w:val="20"/>
                <w:szCs w:val="20"/>
              </w:rPr>
              <w:t xml:space="preserve"> des chances</w:t>
            </w:r>
          </w:p>
        </w:tc>
        <w:tc>
          <w:tcPr>
            <w:tcW w:w="2093" w:type="dxa"/>
          </w:tcPr>
          <w:p w:rsidR="000B0F5C" w:rsidRPr="00547C69" w:rsidRDefault="000B0F5C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inequality of opportunity</w:t>
            </w:r>
          </w:p>
        </w:tc>
      </w:tr>
      <w:tr w:rsidR="000B0F5C" w:rsidRPr="00547C69" w:rsidTr="009A588D">
        <w:trPr>
          <w:cnfStyle w:val="000000100000"/>
        </w:trPr>
        <w:tc>
          <w:tcPr>
            <w:tcW w:w="2205" w:type="dxa"/>
          </w:tcPr>
          <w:p w:rsidR="000B0F5C" w:rsidRPr="00547C69" w:rsidRDefault="000B0F5C" w:rsidP="009A588D">
            <w:pPr>
              <w:rPr>
                <w:sz w:val="20"/>
                <w:szCs w:val="20"/>
              </w:rPr>
            </w:pPr>
            <w:r>
              <w:rPr>
                <w:sz w:val="20"/>
              </w:rPr>
              <w:t xml:space="preserve">le </w:t>
            </w:r>
            <w:proofErr w:type="spellStart"/>
            <w:r>
              <w:rPr>
                <w:sz w:val="20"/>
              </w:rPr>
              <w:t>manque</w:t>
            </w:r>
            <w:proofErr w:type="spellEnd"/>
          </w:p>
        </w:tc>
        <w:tc>
          <w:tcPr>
            <w:tcW w:w="2204" w:type="dxa"/>
          </w:tcPr>
          <w:p w:rsidR="000B0F5C" w:rsidRPr="00547C69" w:rsidRDefault="000B0F5C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lack, shortage</w:t>
            </w:r>
          </w:p>
        </w:tc>
        <w:tc>
          <w:tcPr>
            <w:tcW w:w="2246" w:type="dxa"/>
          </w:tcPr>
          <w:p w:rsidR="000B0F5C" w:rsidRPr="00547C69" w:rsidRDefault="000B0F5C" w:rsidP="009A588D">
            <w:pPr>
              <w:rPr>
                <w:sz w:val="20"/>
                <w:szCs w:val="20"/>
              </w:rPr>
            </w:pPr>
            <w:r>
              <w:rPr>
                <w:sz w:val="20"/>
                <w:lang w:val="fr-FR"/>
              </w:rPr>
              <w:t>r</w:t>
            </w:r>
            <w:r w:rsidRPr="008E12BE">
              <w:rPr>
                <w:sz w:val="20"/>
                <w:lang w:val="fr-FR"/>
              </w:rPr>
              <w:t>épandu</w:t>
            </w:r>
            <w:r w:rsidRPr="00547C69">
              <w:rPr>
                <w:sz w:val="20"/>
                <w:szCs w:val="20"/>
              </w:rPr>
              <w:tab/>
            </w:r>
          </w:p>
        </w:tc>
        <w:tc>
          <w:tcPr>
            <w:tcW w:w="2093" w:type="dxa"/>
          </w:tcPr>
          <w:p w:rsidR="000B0F5C" w:rsidRDefault="000B0F5C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widespread</w:t>
            </w:r>
          </w:p>
          <w:p w:rsidR="000B0F5C" w:rsidRPr="00547C69" w:rsidRDefault="000B0F5C" w:rsidP="009A588D">
            <w:pPr>
              <w:rPr>
                <w:i/>
                <w:sz w:val="20"/>
                <w:szCs w:val="20"/>
              </w:rPr>
            </w:pPr>
          </w:p>
        </w:tc>
      </w:tr>
      <w:tr w:rsidR="000B0F5C" w:rsidRPr="00547C69" w:rsidTr="009A588D">
        <w:trPr>
          <w:cnfStyle w:val="000000010000"/>
        </w:trPr>
        <w:tc>
          <w:tcPr>
            <w:tcW w:w="2205" w:type="dxa"/>
          </w:tcPr>
          <w:p w:rsidR="000B0F5C" w:rsidRPr="00547C69" w:rsidRDefault="000B0F5C" w:rsidP="009A588D">
            <w:pPr>
              <w:rPr>
                <w:sz w:val="20"/>
                <w:szCs w:val="20"/>
              </w:rPr>
            </w:pPr>
            <w:r>
              <w:rPr>
                <w:sz w:val="20"/>
                <w:lang w:val="fr-FR"/>
              </w:rPr>
              <w:t>l</w:t>
            </w:r>
            <w:r w:rsidRPr="008E12BE">
              <w:rPr>
                <w:sz w:val="20"/>
                <w:lang w:val="fr-FR"/>
              </w:rPr>
              <w:t>e soutien</w:t>
            </w:r>
          </w:p>
        </w:tc>
        <w:tc>
          <w:tcPr>
            <w:tcW w:w="2204" w:type="dxa"/>
          </w:tcPr>
          <w:p w:rsidR="000B0F5C" w:rsidRPr="00547C69" w:rsidRDefault="000B0F5C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support</w:t>
            </w:r>
          </w:p>
        </w:tc>
        <w:tc>
          <w:tcPr>
            <w:tcW w:w="2246" w:type="dxa"/>
          </w:tcPr>
          <w:p w:rsidR="000B0F5C" w:rsidRPr="00547C69" w:rsidRDefault="000B0F5C" w:rsidP="009A588D">
            <w:pPr>
              <w:rPr>
                <w:sz w:val="20"/>
                <w:szCs w:val="20"/>
              </w:rPr>
            </w:pPr>
            <w:r>
              <w:rPr>
                <w:sz w:val="20"/>
                <w:lang w:val="fr-FR"/>
              </w:rPr>
              <w:t>l</w:t>
            </w:r>
            <w:r w:rsidRPr="008E12BE">
              <w:rPr>
                <w:sz w:val="20"/>
                <w:lang w:val="fr-FR"/>
              </w:rPr>
              <w:t>’impôt sur le revenu</w:t>
            </w:r>
          </w:p>
        </w:tc>
        <w:tc>
          <w:tcPr>
            <w:tcW w:w="2093" w:type="dxa"/>
          </w:tcPr>
          <w:p w:rsidR="000B0F5C" w:rsidRPr="00547C69" w:rsidRDefault="000B0F5C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income tax</w:t>
            </w:r>
          </w:p>
        </w:tc>
      </w:tr>
      <w:tr w:rsidR="000B0F5C" w:rsidRPr="00547C69" w:rsidTr="009A588D">
        <w:trPr>
          <w:cnfStyle w:val="000000100000"/>
        </w:trPr>
        <w:tc>
          <w:tcPr>
            <w:tcW w:w="2205" w:type="dxa"/>
          </w:tcPr>
          <w:p w:rsidR="000B0F5C" w:rsidRPr="00547C69" w:rsidRDefault="000B0F5C" w:rsidP="009A588D">
            <w:pPr>
              <w:rPr>
                <w:sz w:val="20"/>
                <w:szCs w:val="20"/>
              </w:rPr>
            </w:pPr>
            <w:r>
              <w:rPr>
                <w:sz w:val="20"/>
                <w:lang w:val="fr-FR"/>
              </w:rPr>
              <w:t>s</w:t>
            </w:r>
            <w:r w:rsidRPr="008E12BE">
              <w:rPr>
                <w:sz w:val="20"/>
                <w:lang w:val="fr-FR"/>
              </w:rPr>
              <w:t>outenir</w:t>
            </w:r>
          </w:p>
        </w:tc>
        <w:tc>
          <w:tcPr>
            <w:tcW w:w="2204" w:type="dxa"/>
          </w:tcPr>
          <w:p w:rsidR="000B0F5C" w:rsidRPr="00547C69" w:rsidRDefault="000B0F5C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to support</w:t>
            </w:r>
          </w:p>
        </w:tc>
        <w:tc>
          <w:tcPr>
            <w:tcW w:w="2246" w:type="dxa"/>
          </w:tcPr>
          <w:p w:rsidR="000B0F5C" w:rsidRPr="00547C69" w:rsidRDefault="000B0F5C" w:rsidP="009A588D">
            <w:pPr>
              <w:rPr>
                <w:sz w:val="20"/>
                <w:szCs w:val="20"/>
                <w:lang w:val="fr-FR"/>
              </w:rPr>
            </w:pPr>
            <w:r>
              <w:rPr>
                <w:sz w:val="20"/>
                <w:lang w:val="fr-FR"/>
              </w:rPr>
              <w:t>t</w:t>
            </w:r>
            <w:r w:rsidRPr="008E12BE">
              <w:rPr>
                <w:sz w:val="20"/>
                <w:lang w:val="fr-FR"/>
              </w:rPr>
              <w:t>axer</w:t>
            </w:r>
          </w:p>
        </w:tc>
        <w:tc>
          <w:tcPr>
            <w:tcW w:w="2093" w:type="dxa"/>
          </w:tcPr>
          <w:p w:rsidR="000B0F5C" w:rsidRDefault="000B0F5C" w:rsidP="009A588D">
            <w:pPr>
              <w:rPr>
                <w:i/>
                <w:sz w:val="20"/>
                <w:szCs w:val="20"/>
                <w:lang w:val="fr-FR"/>
              </w:rPr>
            </w:pPr>
            <w:r>
              <w:rPr>
                <w:i/>
                <w:sz w:val="20"/>
                <w:szCs w:val="20"/>
                <w:lang w:val="fr-FR"/>
              </w:rPr>
              <w:t xml:space="preserve">to </w:t>
            </w:r>
            <w:proofErr w:type="spellStart"/>
            <w:r>
              <w:rPr>
                <w:i/>
                <w:sz w:val="20"/>
                <w:szCs w:val="20"/>
                <w:lang w:val="fr-FR"/>
              </w:rPr>
              <w:t>tax</w:t>
            </w:r>
            <w:proofErr w:type="spellEnd"/>
          </w:p>
          <w:p w:rsidR="000B0F5C" w:rsidRPr="00547C69" w:rsidRDefault="000B0F5C" w:rsidP="009A588D">
            <w:pPr>
              <w:rPr>
                <w:i/>
                <w:sz w:val="20"/>
                <w:szCs w:val="20"/>
                <w:lang w:val="fr-FR"/>
              </w:rPr>
            </w:pPr>
          </w:p>
        </w:tc>
      </w:tr>
      <w:tr w:rsidR="000B0F5C" w:rsidRPr="00547C69" w:rsidTr="009A588D">
        <w:trPr>
          <w:cnfStyle w:val="000000010000"/>
        </w:trPr>
        <w:tc>
          <w:tcPr>
            <w:tcW w:w="2205" w:type="dxa"/>
          </w:tcPr>
          <w:p w:rsidR="000B0F5C" w:rsidRPr="00547C69" w:rsidRDefault="000B0F5C" w:rsidP="009A588D">
            <w:pPr>
              <w:rPr>
                <w:sz w:val="20"/>
                <w:szCs w:val="20"/>
              </w:rPr>
            </w:pPr>
            <w:r>
              <w:rPr>
                <w:sz w:val="20"/>
                <w:lang w:val="fr-FR"/>
              </w:rPr>
              <w:t>l</w:t>
            </w:r>
            <w:r w:rsidRPr="008E12BE">
              <w:rPr>
                <w:sz w:val="20"/>
                <w:lang w:val="fr-FR"/>
              </w:rPr>
              <w:t>’analphabétisme (m)</w:t>
            </w:r>
          </w:p>
        </w:tc>
        <w:tc>
          <w:tcPr>
            <w:tcW w:w="2204" w:type="dxa"/>
          </w:tcPr>
          <w:p w:rsidR="000B0F5C" w:rsidRPr="00547C69" w:rsidRDefault="000B0F5C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illiteracy</w:t>
            </w:r>
          </w:p>
        </w:tc>
        <w:tc>
          <w:tcPr>
            <w:tcW w:w="2246" w:type="dxa"/>
          </w:tcPr>
          <w:p w:rsidR="000B0F5C" w:rsidRPr="00547C69" w:rsidRDefault="000B0F5C" w:rsidP="009A58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le sans-</w:t>
            </w:r>
            <w:proofErr w:type="spellStart"/>
            <w:r>
              <w:rPr>
                <w:sz w:val="20"/>
                <w:szCs w:val="20"/>
              </w:rPr>
              <w:t>abri</w:t>
            </w:r>
            <w:proofErr w:type="spellEnd"/>
            <w:r>
              <w:rPr>
                <w:sz w:val="20"/>
                <w:szCs w:val="20"/>
              </w:rPr>
              <w:t>/SDF</w:t>
            </w:r>
          </w:p>
        </w:tc>
        <w:tc>
          <w:tcPr>
            <w:tcW w:w="2093" w:type="dxa"/>
          </w:tcPr>
          <w:p w:rsidR="000B0F5C" w:rsidRPr="00547C69" w:rsidRDefault="000B0F5C" w:rsidP="009A588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homeless person</w:t>
            </w:r>
          </w:p>
        </w:tc>
      </w:tr>
      <w:tr w:rsidR="000B0F5C" w:rsidRPr="00547C69" w:rsidTr="009A588D">
        <w:trPr>
          <w:cnfStyle w:val="010000000000"/>
        </w:trPr>
        <w:tc>
          <w:tcPr>
            <w:cnfStyle w:val="000000000001"/>
            <w:tcW w:w="2205" w:type="dxa"/>
          </w:tcPr>
          <w:p w:rsidR="000B0F5C" w:rsidRPr="00547C69" w:rsidRDefault="000B0F5C" w:rsidP="009A588D">
            <w:pPr>
              <w:rPr>
                <w:sz w:val="20"/>
                <w:szCs w:val="20"/>
              </w:rPr>
            </w:pPr>
            <w:r>
              <w:rPr>
                <w:sz w:val="20"/>
                <w:lang w:val="fr-FR"/>
              </w:rPr>
              <w:t>a</w:t>
            </w:r>
            <w:r w:rsidRPr="008E12BE">
              <w:rPr>
                <w:sz w:val="20"/>
                <w:lang w:val="fr-FR"/>
              </w:rPr>
              <w:t>nalphabète, illettré</w:t>
            </w:r>
          </w:p>
        </w:tc>
        <w:tc>
          <w:tcPr>
            <w:tcW w:w="2204" w:type="dxa"/>
          </w:tcPr>
          <w:p w:rsidR="000B0F5C" w:rsidRPr="00547C69" w:rsidRDefault="000B0F5C" w:rsidP="009A588D">
            <w:pPr>
              <w:cnfStyle w:val="010000000000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illiterate</w:t>
            </w:r>
          </w:p>
        </w:tc>
        <w:tc>
          <w:tcPr>
            <w:tcW w:w="2246" w:type="dxa"/>
          </w:tcPr>
          <w:p w:rsidR="000B0F5C" w:rsidRPr="00590763" w:rsidRDefault="000B0F5C" w:rsidP="009A588D">
            <w:pPr>
              <w:cnfStyle w:val="010000000000"/>
              <w:rPr>
                <w:sz w:val="20"/>
                <w:szCs w:val="20"/>
                <w:lang w:val="fr-FR"/>
              </w:rPr>
            </w:pPr>
            <w:r>
              <w:rPr>
                <w:sz w:val="20"/>
                <w:lang w:val="fr-FR"/>
              </w:rPr>
              <w:t>la crise économique/la récession</w:t>
            </w:r>
          </w:p>
        </w:tc>
        <w:tc>
          <w:tcPr>
            <w:tcW w:w="2093" w:type="dxa"/>
          </w:tcPr>
          <w:p w:rsidR="000B0F5C" w:rsidRDefault="000B0F5C" w:rsidP="009A588D">
            <w:pPr>
              <w:cnfStyle w:val="010000000000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recession</w:t>
            </w:r>
          </w:p>
          <w:p w:rsidR="000B0F5C" w:rsidRPr="00547C69" w:rsidRDefault="000B0F5C" w:rsidP="009A588D">
            <w:pPr>
              <w:cnfStyle w:val="010000000000"/>
              <w:rPr>
                <w:i/>
                <w:sz w:val="20"/>
                <w:szCs w:val="20"/>
              </w:rPr>
            </w:pPr>
          </w:p>
        </w:tc>
      </w:tr>
    </w:tbl>
    <w:p w:rsidR="00300D7D" w:rsidRDefault="00300D7D"/>
    <w:sectPr w:rsidR="00300D7D" w:rsidSect="00300D7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0B0F5C"/>
    <w:rsid w:val="000B0F5C"/>
    <w:rsid w:val="00300D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List 1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B0F5C"/>
    <w:pPr>
      <w:spacing w:after="0" w:line="240" w:lineRule="auto"/>
    </w:pPr>
    <w:rPr>
      <w:rFonts w:ascii="Verdana" w:eastAsia="MS Mincho" w:hAnsi="Verdana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List1">
    <w:name w:val="Table List 1"/>
    <w:basedOn w:val="TableNormal"/>
    <w:rsid w:val="000B0F5C"/>
    <w:pPr>
      <w:spacing w:after="0" w:line="240" w:lineRule="auto"/>
    </w:pPr>
    <w:rPr>
      <w:rFonts w:ascii="Times New Roman" w:eastAsia="MS Mincho" w:hAnsi="Times New Roman" w:cs="Times New Roman"/>
      <w:sz w:val="20"/>
      <w:szCs w:val="20"/>
    </w:rPr>
    <w:tblPr>
      <w:tblStyleRowBandSize w:val="1"/>
      <w:tblInd w:w="0" w:type="dxa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168</Words>
  <Characters>958</Characters>
  <Application>Microsoft Office Word</Application>
  <DocSecurity>0</DocSecurity>
  <Lines>7</Lines>
  <Paragraphs>2</Paragraphs>
  <ScaleCrop>false</ScaleCrop>
  <Company>Grizli777</Company>
  <LinksUpToDate>false</LinksUpToDate>
  <CharactersWithSpaces>1124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Charles</dc:creator>
  <cp:lastModifiedBy>Charles</cp:lastModifiedBy>
  <cp:revision>1</cp:revision>
  <dcterms:created xsi:type="dcterms:W3CDTF">2017-05-21T14:31:00Z</dcterms:created>
  <dcterms:modified xsi:type="dcterms:W3CDTF">2017-05-21T14:32:00Z</dcterms:modified>
</cp:coreProperties>
</file>