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4D2D" w:rsidRPr="003D4D2D" w:rsidRDefault="003D4D2D" w:rsidP="003D4D2D">
      <w:pPr>
        <w:spacing w:after="0" w:line="240" w:lineRule="auto"/>
        <w:rPr>
          <w:rFonts w:ascii="Arial" w:eastAsia="Times New Roman" w:hAnsi="Arial" w:cs="Arial"/>
          <w:sz w:val="36"/>
          <w:szCs w:val="36"/>
          <w:lang w:val="fr-FR"/>
        </w:rPr>
      </w:pPr>
      <w:r w:rsidRPr="003D4D2D">
        <w:rPr>
          <w:rFonts w:ascii="Arial" w:eastAsia="Times New Roman" w:hAnsi="Arial" w:cs="Arial"/>
          <w:sz w:val="36"/>
          <w:szCs w:val="36"/>
          <w:lang w:val="fr-FR"/>
        </w:rPr>
        <w:t xml:space="preserve">Amélie </w:t>
      </w:r>
      <w:proofErr w:type="spellStart"/>
      <w:r w:rsidRPr="003D4D2D">
        <w:rPr>
          <w:rFonts w:ascii="Arial" w:eastAsia="Times New Roman" w:hAnsi="Arial" w:cs="Arial"/>
          <w:sz w:val="36"/>
          <w:szCs w:val="36"/>
          <w:lang w:val="fr-FR"/>
        </w:rPr>
        <w:t>Nothomb</w:t>
      </w:r>
      <w:proofErr w:type="spellEnd"/>
      <w:r w:rsidRPr="003D4D2D">
        <w:rPr>
          <w:rFonts w:ascii="Arial" w:eastAsia="Times New Roman" w:hAnsi="Arial" w:cs="Arial"/>
          <w:sz w:val="36"/>
          <w:szCs w:val="36"/>
          <w:lang w:val="fr-FR"/>
        </w:rPr>
        <w:t xml:space="preserve"> - biographie</w:t>
      </w:r>
    </w:p>
    <w:p w:rsidR="003D4D2D" w:rsidRDefault="003D4D2D" w:rsidP="003D4D2D">
      <w:pPr>
        <w:spacing w:before="100" w:beforeAutospacing="1" w:after="100" w:afterAutospacing="1" w:line="312" w:lineRule="atLeast"/>
        <w:jc w:val="both"/>
        <w:rPr>
          <w:rFonts w:ascii="Arial" w:eastAsia="Times New Roman" w:hAnsi="Arial" w:cs="Arial"/>
          <w:b/>
          <w:bCs/>
          <w:color w:val="333333"/>
          <w:lang w:val="fr-FR"/>
        </w:rPr>
      </w:pPr>
      <w:bookmarkStart w:id="0" w:name="haut"/>
      <w:bookmarkEnd w:id="0"/>
      <w:r w:rsidRPr="003D4D2D">
        <w:rPr>
          <w:rFonts w:ascii="Arial" w:eastAsia="Times New Roman" w:hAnsi="Arial" w:cs="Arial"/>
          <w:b/>
          <w:bCs/>
          <w:color w:val="333333"/>
          <w:lang w:val="fr-FR"/>
        </w:rPr>
        <w:t>1967</w:t>
      </w:r>
      <w:r w:rsidRPr="003D4D2D">
        <w:rPr>
          <w:rFonts w:ascii="Arial" w:eastAsia="Times New Roman" w:hAnsi="Arial" w:cs="Arial"/>
          <w:color w:val="333333"/>
          <w:lang w:val="fr-FR"/>
        </w:rPr>
        <w:t xml:space="preserve"> : Naissance le 13 août d'Amélie </w:t>
      </w:r>
      <w:proofErr w:type="spellStart"/>
      <w:r w:rsidRPr="003D4D2D">
        <w:rPr>
          <w:rFonts w:ascii="Arial" w:eastAsia="Times New Roman" w:hAnsi="Arial" w:cs="Arial"/>
          <w:color w:val="333333"/>
          <w:lang w:val="fr-FR"/>
        </w:rPr>
        <w:t>Nothomb</w:t>
      </w:r>
      <w:proofErr w:type="spellEnd"/>
      <w:r w:rsidRPr="003D4D2D">
        <w:rPr>
          <w:rFonts w:ascii="Arial" w:eastAsia="Times New Roman" w:hAnsi="Arial" w:cs="Arial"/>
          <w:color w:val="333333"/>
          <w:lang w:val="fr-FR"/>
        </w:rPr>
        <w:t xml:space="preserve"> à </w:t>
      </w:r>
      <w:proofErr w:type="spellStart"/>
      <w:r w:rsidRPr="003D4D2D">
        <w:rPr>
          <w:rFonts w:ascii="Arial" w:eastAsia="Times New Roman" w:hAnsi="Arial" w:cs="Arial"/>
          <w:color w:val="333333"/>
          <w:lang w:val="fr-FR"/>
        </w:rPr>
        <w:t>Kobé</w:t>
      </w:r>
      <w:proofErr w:type="spellEnd"/>
      <w:r w:rsidRPr="003D4D2D">
        <w:rPr>
          <w:rFonts w:ascii="Arial" w:eastAsia="Times New Roman" w:hAnsi="Arial" w:cs="Arial"/>
          <w:color w:val="333333"/>
          <w:lang w:val="fr-FR"/>
        </w:rPr>
        <w:t>, au Japon, où son père Patrick est diplomate. Sa famille appartient à l'aristocratie belge.</w:t>
      </w:r>
      <w:r w:rsidRPr="003D4D2D">
        <w:rPr>
          <w:rFonts w:ascii="Arial" w:eastAsia="Times New Roman" w:hAnsi="Arial" w:cs="Arial"/>
          <w:color w:val="333333"/>
          <w:lang w:val="fr-FR"/>
        </w:rPr>
        <w:br/>
        <w:t xml:space="preserve">Amélie a une </w:t>
      </w:r>
      <w:proofErr w:type="spellStart"/>
      <w:r w:rsidRPr="003D4D2D">
        <w:rPr>
          <w:rFonts w:ascii="Arial" w:eastAsia="Times New Roman" w:hAnsi="Arial" w:cs="Arial"/>
          <w:color w:val="333333"/>
          <w:lang w:val="fr-FR"/>
        </w:rPr>
        <w:t>soeur</w:t>
      </w:r>
      <w:proofErr w:type="spellEnd"/>
      <w:r w:rsidRPr="003D4D2D">
        <w:rPr>
          <w:rFonts w:ascii="Arial" w:eastAsia="Times New Roman" w:hAnsi="Arial" w:cs="Arial"/>
          <w:color w:val="333333"/>
          <w:lang w:val="fr-FR"/>
        </w:rPr>
        <w:t xml:space="preserve">, Juliette, de deux ans son aînée, à qui elle est très liée, et un grand frère, André. Amélie passe les cinq premières années de sa vie à Shukugawa, un village de montagne proche de </w:t>
      </w:r>
      <w:proofErr w:type="spellStart"/>
      <w:r w:rsidRPr="003D4D2D">
        <w:rPr>
          <w:rFonts w:ascii="Arial" w:eastAsia="Times New Roman" w:hAnsi="Arial" w:cs="Arial"/>
          <w:color w:val="333333"/>
          <w:lang w:val="fr-FR"/>
        </w:rPr>
        <w:t>Kobé</w:t>
      </w:r>
      <w:proofErr w:type="spellEnd"/>
      <w:r w:rsidRPr="003D4D2D">
        <w:rPr>
          <w:rFonts w:ascii="Arial" w:eastAsia="Times New Roman" w:hAnsi="Arial" w:cs="Arial"/>
          <w:color w:val="333333"/>
          <w:lang w:val="fr-FR"/>
        </w:rPr>
        <w:t xml:space="preserve">, dans un Japon du sud très authentique et traditionnel. Elle est en partie élevée par la gouvernante, </w:t>
      </w:r>
      <w:proofErr w:type="spellStart"/>
      <w:r w:rsidRPr="003D4D2D">
        <w:rPr>
          <w:rFonts w:ascii="Arial" w:eastAsia="Times New Roman" w:hAnsi="Arial" w:cs="Arial"/>
          <w:color w:val="333333"/>
          <w:lang w:val="fr-FR"/>
        </w:rPr>
        <w:t>Nishio</w:t>
      </w:r>
      <w:proofErr w:type="spellEnd"/>
      <w:r w:rsidRPr="003D4D2D">
        <w:rPr>
          <w:rFonts w:ascii="Arial" w:eastAsia="Times New Roman" w:hAnsi="Arial" w:cs="Arial"/>
          <w:color w:val="333333"/>
          <w:lang w:val="fr-FR"/>
        </w:rPr>
        <w:t xml:space="preserve"> San, qu'elle considère comme sa deuxième mère, et avec qui elle parle japonais. Les fillettes </w:t>
      </w:r>
      <w:proofErr w:type="spellStart"/>
      <w:r w:rsidRPr="003D4D2D">
        <w:rPr>
          <w:rFonts w:ascii="Arial" w:eastAsia="Times New Roman" w:hAnsi="Arial" w:cs="Arial"/>
          <w:color w:val="333333"/>
          <w:lang w:val="fr-FR"/>
        </w:rPr>
        <w:t>Nothomb</w:t>
      </w:r>
      <w:proofErr w:type="spellEnd"/>
      <w:r w:rsidRPr="003D4D2D">
        <w:rPr>
          <w:rFonts w:ascii="Arial" w:eastAsia="Times New Roman" w:hAnsi="Arial" w:cs="Arial"/>
          <w:color w:val="333333"/>
          <w:lang w:val="fr-FR"/>
        </w:rPr>
        <w:t xml:space="preserve"> vont à l'école japonaise, et s'imprègnent de la culture nippone à tel point qu'Amélie se sent, les premières années de sa vie, tout à fait japonaise. Le Japon marquera profondément sa mémoire et occupera une place très importante dans sa vie et dans son </w:t>
      </w:r>
      <w:proofErr w:type="spellStart"/>
      <w:r w:rsidRPr="003D4D2D">
        <w:rPr>
          <w:rFonts w:ascii="Arial" w:eastAsia="Times New Roman" w:hAnsi="Arial" w:cs="Arial"/>
          <w:color w:val="333333"/>
          <w:lang w:val="fr-FR"/>
        </w:rPr>
        <w:t>oeuvre</w:t>
      </w:r>
      <w:proofErr w:type="spellEnd"/>
      <w:r w:rsidRPr="003D4D2D">
        <w:rPr>
          <w:rFonts w:ascii="Arial" w:eastAsia="Times New Roman" w:hAnsi="Arial" w:cs="Arial"/>
          <w:color w:val="333333"/>
          <w:lang w:val="fr-FR"/>
        </w:rPr>
        <w:t xml:space="preserve"> littéraire.</w:t>
      </w:r>
      <w:r w:rsidRPr="003D4D2D">
        <w:rPr>
          <w:rFonts w:ascii="Arial" w:eastAsia="Times New Roman" w:hAnsi="Arial" w:cs="Arial"/>
          <w:color w:val="333333"/>
          <w:lang w:val="fr-FR"/>
        </w:rPr>
        <w:br/>
      </w:r>
      <w:r w:rsidRPr="003D4D2D">
        <w:rPr>
          <w:rFonts w:ascii="Arial" w:eastAsia="Times New Roman" w:hAnsi="Arial" w:cs="Arial"/>
          <w:color w:val="333333"/>
          <w:lang w:val="fr-FR"/>
        </w:rPr>
        <w:br/>
      </w:r>
      <w:r w:rsidRPr="003D4D2D">
        <w:rPr>
          <w:rFonts w:ascii="Arial" w:eastAsia="Times New Roman" w:hAnsi="Arial" w:cs="Arial"/>
          <w:b/>
          <w:bCs/>
          <w:color w:val="333333"/>
          <w:lang w:val="fr-FR"/>
        </w:rPr>
        <w:t>1972</w:t>
      </w:r>
      <w:r w:rsidRPr="003D4D2D">
        <w:rPr>
          <w:rFonts w:ascii="Arial" w:eastAsia="Times New Roman" w:hAnsi="Arial" w:cs="Arial"/>
          <w:color w:val="333333"/>
          <w:lang w:val="fr-FR"/>
        </w:rPr>
        <w:t xml:space="preserve"> : La famille </w:t>
      </w:r>
      <w:proofErr w:type="spellStart"/>
      <w:r w:rsidRPr="003D4D2D">
        <w:rPr>
          <w:rFonts w:ascii="Arial" w:eastAsia="Times New Roman" w:hAnsi="Arial" w:cs="Arial"/>
          <w:color w:val="333333"/>
          <w:lang w:val="fr-FR"/>
        </w:rPr>
        <w:t>Nothomb</w:t>
      </w:r>
      <w:proofErr w:type="spellEnd"/>
      <w:r w:rsidRPr="003D4D2D">
        <w:rPr>
          <w:rFonts w:ascii="Arial" w:eastAsia="Times New Roman" w:hAnsi="Arial" w:cs="Arial"/>
          <w:color w:val="333333"/>
          <w:lang w:val="fr-FR"/>
        </w:rPr>
        <w:t xml:space="preserve"> quitte le Japon pour la Chine maoïste et s'établit à Pékin, où le père est en poste. Installés à San Li </w:t>
      </w:r>
      <w:proofErr w:type="spellStart"/>
      <w:r w:rsidRPr="003D4D2D">
        <w:rPr>
          <w:rFonts w:ascii="Arial" w:eastAsia="Times New Roman" w:hAnsi="Arial" w:cs="Arial"/>
          <w:color w:val="333333"/>
          <w:lang w:val="fr-FR"/>
        </w:rPr>
        <w:t>Tun</w:t>
      </w:r>
      <w:proofErr w:type="spellEnd"/>
      <w:r w:rsidRPr="003D4D2D">
        <w:rPr>
          <w:rFonts w:ascii="Arial" w:eastAsia="Times New Roman" w:hAnsi="Arial" w:cs="Arial"/>
          <w:color w:val="333333"/>
          <w:lang w:val="fr-FR"/>
        </w:rPr>
        <w:t xml:space="preserve">, le quartier des ambassades, les </w:t>
      </w:r>
      <w:proofErr w:type="spellStart"/>
      <w:r w:rsidRPr="003D4D2D">
        <w:rPr>
          <w:rFonts w:ascii="Arial" w:eastAsia="Times New Roman" w:hAnsi="Arial" w:cs="Arial"/>
          <w:color w:val="333333"/>
          <w:lang w:val="fr-FR"/>
        </w:rPr>
        <w:t>Nothomb</w:t>
      </w:r>
      <w:proofErr w:type="spellEnd"/>
      <w:r w:rsidRPr="003D4D2D">
        <w:rPr>
          <w:rFonts w:ascii="Arial" w:eastAsia="Times New Roman" w:hAnsi="Arial" w:cs="Arial"/>
          <w:color w:val="333333"/>
          <w:lang w:val="fr-FR"/>
        </w:rPr>
        <w:t xml:space="preserve"> vivent dans un immeuble réservé aux diplomates, un véritable ghetto.</w:t>
      </w:r>
      <w:r w:rsidRPr="003D4D2D">
        <w:rPr>
          <w:rFonts w:ascii="Arial" w:eastAsia="Times New Roman" w:hAnsi="Arial" w:cs="Arial"/>
          <w:color w:val="333333"/>
          <w:lang w:val="fr-FR"/>
        </w:rPr>
        <w:br/>
        <w:t>Dans son roman </w:t>
      </w:r>
      <w:r w:rsidRPr="003D4D2D">
        <w:rPr>
          <w:rFonts w:ascii="Arial" w:eastAsia="Times New Roman" w:hAnsi="Arial" w:cs="Arial"/>
          <w:i/>
          <w:iCs/>
          <w:color w:val="333333"/>
          <w:lang w:val="fr-FR"/>
        </w:rPr>
        <w:t>Le sabotage amoureux</w:t>
      </w:r>
      <w:r w:rsidRPr="003D4D2D">
        <w:rPr>
          <w:rFonts w:ascii="Arial" w:eastAsia="Times New Roman" w:hAnsi="Arial" w:cs="Arial"/>
          <w:color w:val="333333"/>
          <w:lang w:val="fr-FR"/>
        </w:rPr>
        <w:t>, Amélie décrira la Chine comme le « pays de la laideur », par opposition au Japon « pays de la beauté ». En effet, la jeune Amélie a très mal vécu l'arrachement à son pays natal, et ne peut que détester ce pays d'exil douloureux qu'est pour elle la Chine.</w:t>
      </w:r>
      <w:r w:rsidRPr="003D4D2D">
        <w:rPr>
          <w:rFonts w:ascii="Arial" w:eastAsia="Times New Roman" w:hAnsi="Arial" w:cs="Arial"/>
          <w:color w:val="333333"/>
          <w:lang w:val="fr-FR"/>
        </w:rPr>
        <w:br/>
        <w:t xml:space="preserve">En outre, sous Mao, les Occidentaux en poste sont totalement déconnectés de la réalité chinoise et le contact avec les autochtones est quasi inexistant. Patrick </w:t>
      </w:r>
      <w:proofErr w:type="spellStart"/>
      <w:r w:rsidRPr="003D4D2D">
        <w:rPr>
          <w:rFonts w:ascii="Arial" w:eastAsia="Times New Roman" w:hAnsi="Arial" w:cs="Arial"/>
          <w:color w:val="333333"/>
          <w:lang w:val="fr-FR"/>
        </w:rPr>
        <w:t>Nothomb</w:t>
      </w:r>
      <w:proofErr w:type="spellEnd"/>
      <w:r w:rsidRPr="003D4D2D">
        <w:rPr>
          <w:rFonts w:ascii="Arial" w:eastAsia="Times New Roman" w:hAnsi="Arial" w:cs="Arial"/>
          <w:color w:val="333333"/>
          <w:lang w:val="fr-FR"/>
        </w:rPr>
        <w:t xml:space="preserve"> parlera plus tard de l'un de ses pires et ennuyeux postes dans la diplomatie. Paradoxalement Juliette, la </w:t>
      </w:r>
      <w:proofErr w:type="spellStart"/>
      <w:r w:rsidRPr="003D4D2D">
        <w:rPr>
          <w:rFonts w:ascii="Arial" w:eastAsia="Times New Roman" w:hAnsi="Arial" w:cs="Arial"/>
          <w:color w:val="333333"/>
          <w:lang w:val="fr-FR"/>
        </w:rPr>
        <w:t>soeur</w:t>
      </w:r>
      <w:proofErr w:type="spellEnd"/>
      <w:r w:rsidRPr="003D4D2D">
        <w:rPr>
          <w:rFonts w:ascii="Arial" w:eastAsia="Times New Roman" w:hAnsi="Arial" w:cs="Arial"/>
          <w:color w:val="333333"/>
          <w:lang w:val="fr-FR"/>
        </w:rPr>
        <w:t xml:space="preserve"> d'Amélie, a déclaré dans une interview réalisée par Michel </w:t>
      </w:r>
      <w:proofErr w:type="spellStart"/>
      <w:r w:rsidRPr="003D4D2D">
        <w:rPr>
          <w:rFonts w:ascii="Arial" w:eastAsia="Times New Roman" w:hAnsi="Arial" w:cs="Arial"/>
          <w:color w:val="333333"/>
          <w:lang w:val="fr-FR"/>
        </w:rPr>
        <w:t>Zumkir</w:t>
      </w:r>
      <w:proofErr w:type="spellEnd"/>
      <w:r w:rsidRPr="003D4D2D">
        <w:rPr>
          <w:rFonts w:ascii="Arial" w:eastAsia="Times New Roman" w:hAnsi="Arial" w:cs="Arial"/>
          <w:color w:val="333333"/>
          <w:lang w:val="fr-FR"/>
        </w:rPr>
        <w:t xml:space="preserve"> que les années chinoises furent, pour sa </w:t>
      </w:r>
      <w:proofErr w:type="spellStart"/>
      <w:r w:rsidRPr="003D4D2D">
        <w:rPr>
          <w:rFonts w:ascii="Arial" w:eastAsia="Times New Roman" w:hAnsi="Arial" w:cs="Arial"/>
          <w:color w:val="333333"/>
          <w:lang w:val="fr-FR"/>
        </w:rPr>
        <w:t>soeur</w:t>
      </w:r>
      <w:proofErr w:type="spellEnd"/>
      <w:r w:rsidRPr="003D4D2D">
        <w:rPr>
          <w:rFonts w:ascii="Arial" w:eastAsia="Times New Roman" w:hAnsi="Arial" w:cs="Arial"/>
          <w:color w:val="333333"/>
          <w:lang w:val="fr-FR"/>
        </w:rPr>
        <w:t xml:space="preserve"> et elle, des années de totale liberté et de beaucoup d'amusement.</w:t>
      </w:r>
      <w:r w:rsidRPr="003D4D2D">
        <w:rPr>
          <w:rFonts w:ascii="Arial" w:eastAsia="Times New Roman" w:hAnsi="Arial" w:cs="Arial"/>
          <w:color w:val="333333"/>
          <w:lang w:val="fr-FR"/>
        </w:rPr>
        <w:br/>
      </w:r>
      <w:r w:rsidRPr="003D4D2D">
        <w:rPr>
          <w:rFonts w:ascii="Arial" w:eastAsia="Times New Roman" w:hAnsi="Arial" w:cs="Arial"/>
          <w:color w:val="333333"/>
          <w:lang w:val="fr-FR"/>
        </w:rPr>
        <w:br/>
      </w:r>
      <w:r w:rsidRPr="003D4D2D">
        <w:rPr>
          <w:rFonts w:ascii="Arial" w:eastAsia="Times New Roman" w:hAnsi="Arial" w:cs="Arial"/>
          <w:color w:val="333333"/>
          <w:lang w:val="fr-FR"/>
        </w:rPr>
        <w:br/>
      </w:r>
      <w:r w:rsidRPr="003D4D2D">
        <w:rPr>
          <w:rFonts w:ascii="Arial" w:eastAsia="Times New Roman" w:hAnsi="Arial" w:cs="Arial"/>
          <w:b/>
          <w:bCs/>
          <w:color w:val="333333"/>
          <w:lang w:val="fr-FR"/>
        </w:rPr>
        <w:t>1975</w:t>
      </w:r>
      <w:r w:rsidRPr="003D4D2D">
        <w:rPr>
          <w:rFonts w:ascii="Arial" w:eastAsia="Times New Roman" w:hAnsi="Arial" w:cs="Arial"/>
          <w:color w:val="333333"/>
          <w:lang w:val="fr-FR"/>
        </w:rPr>
        <w:t xml:space="preserve"> : La famille </w:t>
      </w:r>
      <w:proofErr w:type="spellStart"/>
      <w:r w:rsidRPr="003D4D2D">
        <w:rPr>
          <w:rFonts w:ascii="Arial" w:eastAsia="Times New Roman" w:hAnsi="Arial" w:cs="Arial"/>
          <w:color w:val="333333"/>
          <w:lang w:val="fr-FR"/>
        </w:rPr>
        <w:t>Nothomb</w:t>
      </w:r>
      <w:proofErr w:type="spellEnd"/>
      <w:r w:rsidRPr="003D4D2D">
        <w:rPr>
          <w:rFonts w:ascii="Arial" w:eastAsia="Times New Roman" w:hAnsi="Arial" w:cs="Arial"/>
          <w:color w:val="333333"/>
          <w:lang w:val="fr-FR"/>
        </w:rPr>
        <w:t xml:space="preserve"> s'installe à New York durant l'été. Commencent trois années d'exaltation, d'</w:t>
      </w:r>
      <w:proofErr w:type="spellStart"/>
      <w:r w:rsidRPr="003D4D2D">
        <w:rPr>
          <w:rFonts w:ascii="Arial" w:eastAsia="Times New Roman" w:hAnsi="Arial" w:cs="Arial"/>
          <w:color w:val="333333"/>
          <w:lang w:val="fr-FR"/>
        </w:rPr>
        <w:t>oppulence</w:t>
      </w:r>
      <w:proofErr w:type="spellEnd"/>
      <w:r w:rsidRPr="003D4D2D">
        <w:rPr>
          <w:rFonts w:ascii="Arial" w:eastAsia="Times New Roman" w:hAnsi="Arial" w:cs="Arial"/>
          <w:color w:val="333333"/>
          <w:lang w:val="fr-FR"/>
        </w:rPr>
        <w:t xml:space="preserve"> et de débauche. Le contraste avec la vie pékinoise est saisissant. Amélie, qui avait alors entre huit ans et onze ans, définie cette période comme un « délire absolu ». Les parents </w:t>
      </w:r>
      <w:proofErr w:type="spellStart"/>
      <w:r w:rsidRPr="003D4D2D">
        <w:rPr>
          <w:rFonts w:ascii="Arial" w:eastAsia="Times New Roman" w:hAnsi="Arial" w:cs="Arial"/>
          <w:color w:val="333333"/>
          <w:lang w:val="fr-FR"/>
        </w:rPr>
        <w:t>Nothomb</w:t>
      </w:r>
      <w:proofErr w:type="spellEnd"/>
      <w:r w:rsidRPr="003D4D2D">
        <w:rPr>
          <w:rFonts w:ascii="Arial" w:eastAsia="Times New Roman" w:hAnsi="Arial" w:cs="Arial"/>
          <w:color w:val="333333"/>
          <w:lang w:val="fr-FR"/>
        </w:rPr>
        <w:t xml:space="preserve"> font profiter leurs enfants de tous les fastes et attractions qu'un Américain aisé peut s'offrir, comme pour les récompenser des trois ennuyeuses années passées en Chine.</w:t>
      </w:r>
      <w:r w:rsidRPr="003D4D2D">
        <w:rPr>
          <w:rFonts w:ascii="Arial" w:eastAsia="Times New Roman" w:hAnsi="Arial" w:cs="Arial"/>
          <w:color w:val="333333"/>
          <w:lang w:val="fr-FR"/>
        </w:rPr>
        <w:br/>
        <w:t>A New York, Amélie est scolarisée au Lycée français, où elle est très heureuse. Elle y développe une certaine mégalomanie de petite fille très choyée.</w:t>
      </w:r>
      <w:r w:rsidRPr="003D4D2D">
        <w:rPr>
          <w:rFonts w:ascii="Arial" w:eastAsia="Times New Roman" w:hAnsi="Arial" w:cs="Arial"/>
          <w:color w:val="333333"/>
          <w:lang w:val="fr-FR"/>
        </w:rPr>
        <w:br/>
      </w:r>
      <w:r w:rsidRPr="003D4D2D">
        <w:rPr>
          <w:rFonts w:ascii="Arial" w:eastAsia="Times New Roman" w:hAnsi="Arial" w:cs="Arial"/>
          <w:color w:val="333333"/>
          <w:lang w:val="fr-FR"/>
        </w:rPr>
        <w:br/>
      </w:r>
      <w:r w:rsidRPr="003D4D2D">
        <w:rPr>
          <w:rFonts w:ascii="Arial" w:eastAsia="Times New Roman" w:hAnsi="Arial" w:cs="Arial"/>
          <w:color w:val="333333"/>
          <w:lang w:val="fr-FR"/>
        </w:rPr>
        <w:br/>
      </w:r>
    </w:p>
    <w:p w:rsidR="003D4D2D" w:rsidRPr="003D4D2D" w:rsidRDefault="003D4D2D" w:rsidP="003D4D2D">
      <w:pPr>
        <w:spacing w:before="100" w:beforeAutospacing="1" w:after="100" w:afterAutospacing="1" w:line="312" w:lineRule="atLeast"/>
        <w:jc w:val="both"/>
        <w:rPr>
          <w:rFonts w:ascii="Arial" w:eastAsia="Times New Roman" w:hAnsi="Arial" w:cs="Arial"/>
          <w:color w:val="333333"/>
        </w:rPr>
      </w:pPr>
      <w:r w:rsidRPr="003D4D2D">
        <w:rPr>
          <w:rFonts w:ascii="Arial" w:eastAsia="Times New Roman" w:hAnsi="Arial" w:cs="Arial"/>
          <w:b/>
          <w:bCs/>
          <w:color w:val="333333"/>
          <w:lang w:val="fr-FR"/>
        </w:rPr>
        <w:lastRenderedPageBreak/>
        <w:t>1978</w:t>
      </w:r>
      <w:r w:rsidRPr="003D4D2D">
        <w:rPr>
          <w:rFonts w:ascii="Arial" w:eastAsia="Times New Roman" w:hAnsi="Arial" w:cs="Arial"/>
          <w:color w:val="333333"/>
          <w:lang w:val="fr-FR"/>
        </w:rPr>
        <w:t xml:space="preserve"> : Les </w:t>
      </w:r>
      <w:proofErr w:type="spellStart"/>
      <w:r w:rsidRPr="003D4D2D">
        <w:rPr>
          <w:rFonts w:ascii="Arial" w:eastAsia="Times New Roman" w:hAnsi="Arial" w:cs="Arial"/>
          <w:color w:val="333333"/>
          <w:lang w:val="fr-FR"/>
        </w:rPr>
        <w:t>Nothomb</w:t>
      </w:r>
      <w:proofErr w:type="spellEnd"/>
      <w:r w:rsidRPr="003D4D2D">
        <w:rPr>
          <w:rFonts w:ascii="Arial" w:eastAsia="Times New Roman" w:hAnsi="Arial" w:cs="Arial"/>
          <w:color w:val="333333"/>
          <w:lang w:val="fr-FR"/>
        </w:rPr>
        <w:t xml:space="preserve"> s'établissent au Bangladesh, où Amélie et sa </w:t>
      </w:r>
      <w:proofErr w:type="spellStart"/>
      <w:r w:rsidRPr="003D4D2D">
        <w:rPr>
          <w:rFonts w:ascii="Arial" w:eastAsia="Times New Roman" w:hAnsi="Arial" w:cs="Arial"/>
          <w:color w:val="333333"/>
          <w:lang w:val="fr-FR"/>
        </w:rPr>
        <w:t>soeur</w:t>
      </w:r>
      <w:proofErr w:type="spellEnd"/>
      <w:r w:rsidRPr="003D4D2D">
        <w:rPr>
          <w:rFonts w:ascii="Arial" w:eastAsia="Times New Roman" w:hAnsi="Arial" w:cs="Arial"/>
          <w:color w:val="333333"/>
          <w:lang w:val="fr-FR"/>
        </w:rPr>
        <w:t xml:space="preserve"> suivent un enseignement à distance, grâce aux livres que leur amène la valise diplomatique. La solitude et l'ennui d'Amélie au Bangladesh dénote violemment avec l'agitation et l'exaltation de sa vie new-yorkaise. La jeune fille, alors âgée de onze ans, entre très difficilement dans l'adolescence. A 13 ans, elle sombre dans l'anorexie.</w:t>
      </w:r>
      <w:r w:rsidRPr="003D4D2D">
        <w:rPr>
          <w:rFonts w:ascii="Arial" w:eastAsia="Times New Roman" w:hAnsi="Arial" w:cs="Arial"/>
          <w:color w:val="333333"/>
          <w:lang w:val="fr-FR"/>
        </w:rPr>
        <w:br/>
      </w:r>
      <w:r w:rsidRPr="003D4D2D">
        <w:rPr>
          <w:rFonts w:ascii="Arial" w:eastAsia="Times New Roman" w:hAnsi="Arial" w:cs="Arial"/>
          <w:color w:val="333333"/>
          <w:lang w:val="fr-FR"/>
        </w:rPr>
        <w:br/>
      </w:r>
      <w:r w:rsidRPr="003D4D2D">
        <w:rPr>
          <w:rFonts w:ascii="Arial" w:eastAsia="Times New Roman" w:hAnsi="Arial" w:cs="Arial"/>
          <w:color w:val="333333"/>
          <w:lang w:val="fr-FR"/>
        </w:rPr>
        <w:br/>
        <w:t xml:space="preserve">Les </w:t>
      </w:r>
      <w:proofErr w:type="spellStart"/>
      <w:r w:rsidRPr="003D4D2D">
        <w:rPr>
          <w:rFonts w:ascii="Arial" w:eastAsia="Times New Roman" w:hAnsi="Arial" w:cs="Arial"/>
          <w:color w:val="333333"/>
          <w:lang w:val="fr-FR"/>
        </w:rPr>
        <w:t>Nothomb</w:t>
      </w:r>
      <w:proofErr w:type="spellEnd"/>
      <w:r w:rsidRPr="003D4D2D">
        <w:rPr>
          <w:rFonts w:ascii="Arial" w:eastAsia="Times New Roman" w:hAnsi="Arial" w:cs="Arial"/>
          <w:color w:val="333333"/>
          <w:lang w:val="fr-FR"/>
        </w:rPr>
        <w:t xml:space="preserve"> s'installent ensuite successivement en Birmanie et au Laos. Pendant ces années, l'état de santé d'Amélie se dégrade et à 15 ans, elle pèse trente-deux kilos pour un mètre soixante-dix. Son corps cadavérique la fascine, mais une nuit, la jeune fille se sent vraiment mourir, et découvre à ce moment l'instinct de survie. Elle relate cet épisode dans son roman </w:t>
      </w:r>
      <w:r w:rsidRPr="003D4D2D">
        <w:rPr>
          <w:rFonts w:ascii="Arial" w:eastAsia="Times New Roman" w:hAnsi="Arial" w:cs="Arial"/>
          <w:i/>
          <w:iCs/>
          <w:color w:val="333333"/>
          <w:lang w:val="fr-FR"/>
        </w:rPr>
        <w:t>Biographie de la faim</w:t>
      </w:r>
      <w:r w:rsidRPr="003D4D2D">
        <w:rPr>
          <w:rFonts w:ascii="Arial" w:eastAsia="Times New Roman" w:hAnsi="Arial" w:cs="Arial"/>
          <w:color w:val="333333"/>
          <w:lang w:val="fr-FR"/>
        </w:rPr>
        <w:t>, paru en 2004.</w:t>
      </w:r>
      <w:r w:rsidRPr="003D4D2D">
        <w:rPr>
          <w:rFonts w:ascii="Arial" w:eastAsia="Times New Roman" w:hAnsi="Arial" w:cs="Arial"/>
          <w:color w:val="333333"/>
          <w:lang w:val="fr-FR"/>
        </w:rPr>
        <w:br/>
      </w:r>
      <w:r w:rsidRPr="003D4D2D">
        <w:rPr>
          <w:rFonts w:ascii="Arial" w:eastAsia="Times New Roman" w:hAnsi="Arial" w:cs="Arial"/>
          <w:color w:val="333333"/>
          <w:lang w:val="fr-FR"/>
        </w:rPr>
        <w:br/>
      </w:r>
      <w:r w:rsidRPr="003D4D2D">
        <w:rPr>
          <w:rFonts w:ascii="Arial" w:eastAsia="Times New Roman" w:hAnsi="Arial" w:cs="Arial"/>
          <w:color w:val="333333"/>
          <w:lang w:val="fr-FR"/>
        </w:rPr>
        <w:br/>
      </w:r>
      <w:r w:rsidRPr="003D4D2D">
        <w:rPr>
          <w:rFonts w:ascii="Arial" w:eastAsia="Times New Roman" w:hAnsi="Arial" w:cs="Arial"/>
          <w:b/>
          <w:bCs/>
          <w:color w:val="333333"/>
          <w:lang w:val="fr-FR"/>
        </w:rPr>
        <w:t>1984</w:t>
      </w:r>
      <w:r w:rsidRPr="003D4D2D">
        <w:rPr>
          <w:rFonts w:ascii="Arial" w:eastAsia="Times New Roman" w:hAnsi="Arial" w:cs="Arial"/>
          <w:color w:val="333333"/>
          <w:lang w:val="fr-FR"/>
        </w:rPr>
        <w:t> : Amélie ne découvre la Belgique qu'à 17 ans. Elle entre à l'Université libre de Bruxelles où elle suit des études de philologie romane, tout comme Nietzsche qu'elle vénère, aime-t-elle à le souligner pour plaisanter. Elle aime Bruxelles, aime ses cafés, ses rues, la « folie de ses habitants ». Cette ville est très importante dans sa vie, car c'est non seulement là qu'elle entre dans la vie d'adulte et qu'elle devient une très grande lectrice, mais c'est surtout là qu'elle commence à écrire.</w:t>
      </w:r>
      <w:r w:rsidRPr="003D4D2D">
        <w:rPr>
          <w:rFonts w:ascii="Arial" w:eastAsia="Times New Roman" w:hAnsi="Arial" w:cs="Arial"/>
          <w:color w:val="333333"/>
          <w:lang w:val="fr-FR"/>
        </w:rPr>
        <w:br/>
        <w:t xml:space="preserve">Toutefois, le contraste étant brutal entre le monde asiatique de son enfance et la culture occidentale, Amélie </w:t>
      </w:r>
      <w:proofErr w:type="spellStart"/>
      <w:r w:rsidRPr="003D4D2D">
        <w:rPr>
          <w:rFonts w:ascii="Arial" w:eastAsia="Times New Roman" w:hAnsi="Arial" w:cs="Arial"/>
          <w:color w:val="333333"/>
          <w:lang w:val="fr-FR"/>
        </w:rPr>
        <w:t>Nothomb</w:t>
      </w:r>
      <w:proofErr w:type="spellEnd"/>
      <w:r w:rsidRPr="003D4D2D">
        <w:rPr>
          <w:rFonts w:ascii="Arial" w:eastAsia="Times New Roman" w:hAnsi="Arial" w:cs="Arial"/>
          <w:color w:val="333333"/>
          <w:lang w:val="fr-FR"/>
        </w:rPr>
        <w:t xml:space="preserve"> met quelques années à se sentir tout à fait Belge.</w:t>
      </w:r>
      <w:r w:rsidRPr="003D4D2D">
        <w:rPr>
          <w:rFonts w:ascii="Arial" w:eastAsia="Times New Roman" w:hAnsi="Arial" w:cs="Arial"/>
          <w:color w:val="333333"/>
          <w:lang w:val="fr-FR"/>
        </w:rPr>
        <w:br/>
      </w:r>
      <w:r w:rsidRPr="003D4D2D">
        <w:rPr>
          <w:rFonts w:ascii="Arial" w:eastAsia="Times New Roman" w:hAnsi="Arial" w:cs="Arial"/>
          <w:color w:val="333333"/>
          <w:lang w:val="fr-FR"/>
        </w:rPr>
        <w:br/>
      </w:r>
      <w:r w:rsidRPr="003D4D2D">
        <w:rPr>
          <w:rFonts w:ascii="Arial" w:eastAsia="Times New Roman" w:hAnsi="Arial" w:cs="Arial"/>
          <w:color w:val="333333"/>
          <w:lang w:val="fr-FR"/>
        </w:rPr>
        <w:br/>
      </w:r>
      <w:r w:rsidRPr="003D4D2D">
        <w:rPr>
          <w:rFonts w:ascii="Arial" w:eastAsia="Times New Roman" w:hAnsi="Arial" w:cs="Arial"/>
          <w:b/>
          <w:bCs/>
          <w:color w:val="333333"/>
          <w:lang w:val="fr-FR"/>
        </w:rPr>
        <w:t>1989</w:t>
      </w:r>
      <w:r w:rsidRPr="003D4D2D">
        <w:rPr>
          <w:rFonts w:ascii="Arial" w:eastAsia="Times New Roman" w:hAnsi="Arial" w:cs="Arial"/>
          <w:color w:val="333333"/>
          <w:lang w:val="fr-FR"/>
        </w:rPr>
        <w:t xml:space="preserve"> : Jeune licenciée-agrégée de 21 ans, Amélie </w:t>
      </w:r>
      <w:proofErr w:type="spellStart"/>
      <w:r w:rsidRPr="003D4D2D">
        <w:rPr>
          <w:rFonts w:ascii="Arial" w:eastAsia="Times New Roman" w:hAnsi="Arial" w:cs="Arial"/>
          <w:color w:val="333333"/>
          <w:lang w:val="fr-FR"/>
        </w:rPr>
        <w:t>Nothomb</w:t>
      </w:r>
      <w:proofErr w:type="spellEnd"/>
      <w:r w:rsidRPr="003D4D2D">
        <w:rPr>
          <w:rFonts w:ascii="Arial" w:eastAsia="Times New Roman" w:hAnsi="Arial" w:cs="Arial"/>
          <w:color w:val="333333"/>
          <w:lang w:val="fr-FR"/>
        </w:rPr>
        <w:t xml:space="preserve"> n'a jamais oublié son Japon natal. A tel point qu'à travers ses pérégrinations internationales, elle a toujours gardé en tête l'idée d'y retourner vivre un jour. Partagée entre la douleur de se séparer physiquement de sa sœur pour la première fois de sa vie et l'attirance qu'exerce sur elle le pays du soleil levant, elle se décide et achète un aller simple pour Tokyo. Elle y débarque donc en janvier. Au bout d'une semaine, elle re</w:t>
      </w:r>
      <w:r>
        <w:rPr>
          <w:rFonts w:ascii="Arial" w:eastAsia="Times New Roman" w:hAnsi="Arial" w:cs="Arial"/>
          <w:color w:val="333333"/>
          <w:lang w:val="fr-FR"/>
        </w:rPr>
        <w:t>n</w:t>
      </w:r>
      <w:r w:rsidRPr="003D4D2D">
        <w:rPr>
          <w:rFonts w:ascii="Arial" w:eastAsia="Times New Roman" w:hAnsi="Arial" w:cs="Arial"/>
          <w:color w:val="333333"/>
          <w:lang w:val="fr-FR"/>
        </w:rPr>
        <w:t>contre un riche Tokyoïte avec qui elle vivra une belle histoire d'amour pendant deux ans.</w:t>
      </w:r>
      <w:r w:rsidRPr="003D4D2D">
        <w:rPr>
          <w:rFonts w:ascii="Arial" w:eastAsia="Times New Roman" w:hAnsi="Arial" w:cs="Arial"/>
          <w:color w:val="333333"/>
          <w:lang w:val="fr-FR"/>
        </w:rPr>
        <w:br/>
      </w:r>
      <w:r w:rsidRPr="003D4D2D">
        <w:rPr>
          <w:rFonts w:ascii="Arial" w:eastAsia="Times New Roman" w:hAnsi="Arial" w:cs="Arial"/>
          <w:color w:val="333333"/>
          <w:lang w:val="fr-FR"/>
        </w:rPr>
        <w:br/>
        <w:t>La même année, elle accomplit un rituel très important dans la tradition japonaise : l'ascension du Mont Fuji.</w:t>
      </w:r>
      <w:r w:rsidRPr="003D4D2D">
        <w:rPr>
          <w:rFonts w:ascii="Arial" w:eastAsia="Times New Roman" w:hAnsi="Arial" w:cs="Arial"/>
          <w:color w:val="333333"/>
          <w:lang w:val="fr-FR"/>
        </w:rPr>
        <w:br/>
      </w:r>
      <w:r w:rsidRPr="003D4D2D">
        <w:rPr>
          <w:rFonts w:ascii="Arial" w:eastAsia="Times New Roman" w:hAnsi="Arial" w:cs="Arial"/>
          <w:color w:val="333333"/>
          <w:lang w:val="fr-FR"/>
        </w:rPr>
        <w:br/>
        <w:t>C'est aussi à cette époque qu'elle adopte un rythme d'écriture auquel elle s'astreint toujours aujourd'hui : 4 heures d'écriture minimum chaque jour.</w:t>
      </w:r>
      <w:r w:rsidRPr="003D4D2D">
        <w:rPr>
          <w:rFonts w:ascii="Arial" w:eastAsia="Times New Roman" w:hAnsi="Arial" w:cs="Arial"/>
          <w:color w:val="333333"/>
          <w:lang w:val="fr-FR"/>
        </w:rPr>
        <w:br/>
      </w:r>
      <w:r w:rsidRPr="003D4D2D">
        <w:rPr>
          <w:rFonts w:ascii="Arial" w:eastAsia="Times New Roman" w:hAnsi="Arial" w:cs="Arial"/>
          <w:color w:val="333333"/>
          <w:lang w:val="fr-FR"/>
        </w:rPr>
        <w:br/>
      </w:r>
      <w:r w:rsidRPr="003D4D2D">
        <w:rPr>
          <w:rFonts w:ascii="Arial" w:eastAsia="Times New Roman" w:hAnsi="Arial" w:cs="Arial"/>
          <w:b/>
          <w:bCs/>
          <w:color w:val="333333"/>
          <w:lang w:val="fr-FR"/>
        </w:rPr>
        <w:t>1990</w:t>
      </w:r>
      <w:r w:rsidRPr="003D4D2D">
        <w:rPr>
          <w:rFonts w:ascii="Arial" w:eastAsia="Times New Roman" w:hAnsi="Arial" w:cs="Arial"/>
          <w:color w:val="333333"/>
          <w:lang w:val="fr-FR"/>
        </w:rPr>
        <w:t> : Passés les quelques mois de réadaptation et de redécouverte de ce beau pays, Amélie se fait embaucher dans une entreprise comme interprète. Le monde du travail japonais est cruel et difficilement supportable pour la jeune femme. Cette douloureuse expérience lui inspirera, quelques années plus tard, l'un de ses plus célèbres romans, </w:t>
      </w:r>
      <w:r w:rsidRPr="003D4D2D">
        <w:rPr>
          <w:rFonts w:ascii="Arial" w:eastAsia="Times New Roman" w:hAnsi="Arial" w:cs="Arial"/>
          <w:i/>
          <w:iCs/>
          <w:color w:val="333333"/>
          <w:lang w:val="fr-FR"/>
        </w:rPr>
        <w:t>Stupeur et tremblements</w:t>
      </w:r>
      <w:r w:rsidRPr="003D4D2D">
        <w:rPr>
          <w:rFonts w:ascii="Arial" w:eastAsia="Times New Roman" w:hAnsi="Arial" w:cs="Arial"/>
          <w:color w:val="333333"/>
          <w:lang w:val="fr-FR"/>
        </w:rPr>
        <w:t>.</w:t>
      </w:r>
      <w:r w:rsidRPr="003D4D2D">
        <w:rPr>
          <w:rFonts w:ascii="Arial" w:eastAsia="Times New Roman" w:hAnsi="Arial" w:cs="Arial"/>
          <w:color w:val="333333"/>
          <w:lang w:val="fr-FR"/>
        </w:rPr>
        <w:br/>
      </w:r>
      <w:r w:rsidRPr="003D4D2D">
        <w:rPr>
          <w:rFonts w:ascii="Arial" w:eastAsia="Times New Roman" w:hAnsi="Arial" w:cs="Arial"/>
          <w:color w:val="333333"/>
          <w:lang w:val="fr-FR"/>
        </w:rPr>
        <w:lastRenderedPageBreak/>
        <w:br/>
      </w:r>
      <w:r w:rsidRPr="003D4D2D">
        <w:rPr>
          <w:rFonts w:ascii="Arial" w:eastAsia="Times New Roman" w:hAnsi="Arial" w:cs="Arial"/>
          <w:color w:val="333333"/>
          <w:lang w:val="fr-FR"/>
        </w:rPr>
        <w:br/>
      </w:r>
      <w:r w:rsidRPr="003D4D2D">
        <w:rPr>
          <w:rFonts w:ascii="Arial" w:eastAsia="Times New Roman" w:hAnsi="Arial" w:cs="Arial"/>
          <w:b/>
          <w:bCs/>
          <w:color w:val="333333"/>
          <w:lang w:val="fr-FR"/>
        </w:rPr>
        <w:t>1991-1992</w:t>
      </w:r>
      <w:r w:rsidRPr="003D4D2D">
        <w:rPr>
          <w:rFonts w:ascii="Arial" w:eastAsia="Times New Roman" w:hAnsi="Arial" w:cs="Arial"/>
          <w:color w:val="333333"/>
          <w:lang w:val="fr-FR"/>
        </w:rPr>
        <w:t> : Amélie rentre en Belgique. Elle s'y consacre à l'écriture de son premier roman,</w:t>
      </w:r>
      <w:r>
        <w:rPr>
          <w:rFonts w:ascii="Arial" w:eastAsia="Times New Roman" w:hAnsi="Arial" w:cs="Arial"/>
          <w:color w:val="333333"/>
          <w:lang w:val="fr-FR"/>
        </w:rPr>
        <w:t xml:space="preserve"> </w:t>
      </w:r>
      <w:r w:rsidRPr="003D4D2D">
        <w:rPr>
          <w:rFonts w:ascii="Arial" w:eastAsia="Times New Roman" w:hAnsi="Arial" w:cs="Arial"/>
          <w:i/>
          <w:iCs/>
          <w:color w:val="333333"/>
          <w:lang w:val="fr-FR"/>
        </w:rPr>
        <w:t>Hygiène de l'assassin</w:t>
      </w:r>
      <w:r w:rsidRPr="003D4D2D">
        <w:rPr>
          <w:rFonts w:ascii="Arial" w:eastAsia="Times New Roman" w:hAnsi="Arial" w:cs="Arial"/>
          <w:color w:val="333333"/>
          <w:lang w:val="fr-FR"/>
        </w:rPr>
        <w:t xml:space="preserve">, qui sera publié en 1992 chez Albin Michel. Le succès de ce livre est immédiat. Il reçoit le Prix René </w:t>
      </w:r>
      <w:proofErr w:type="spellStart"/>
      <w:r w:rsidRPr="003D4D2D">
        <w:rPr>
          <w:rFonts w:ascii="Arial" w:eastAsia="Times New Roman" w:hAnsi="Arial" w:cs="Arial"/>
          <w:color w:val="333333"/>
          <w:lang w:val="fr-FR"/>
        </w:rPr>
        <w:t>Fallet</w:t>
      </w:r>
      <w:proofErr w:type="spellEnd"/>
      <w:r w:rsidRPr="003D4D2D">
        <w:rPr>
          <w:rFonts w:ascii="Arial" w:eastAsia="Times New Roman" w:hAnsi="Arial" w:cs="Arial"/>
          <w:color w:val="333333"/>
          <w:lang w:val="fr-FR"/>
        </w:rPr>
        <w:t xml:space="preserve"> et le Prix Alain Fournier. Cependant certains critiques littéraires restent sceptiques, et se demandent comme une femme aussi jeune peut avoir écrit un ouvrage </w:t>
      </w:r>
      <w:proofErr w:type="gramStart"/>
      <w:r w:rsidRPr="003D4D2D">
        <w:rPr>
          <w:rFonts w:ascii="Arial" w:eastAsia="Times New Roman" w:hAnsi="Arial" w:cs="Arial"/>
          <w:color w:val="333333"/>
          <w:lang w:val="fr-FR"/>
        </w:rPr>
        <w:t>d'une</w:t>
      </w:r>
      <w:proofErr w:type="gramEnd"/>
      <w:r w:rsidRPr="003D4D2D">
        <w:rPr>
          <w:rFonts w:ascii="Arial" w:eastAsia="Times New Roman" w:hAnsi="Arial" w:cs="Arial"/>
          <w:color w:val="333333"/>
          <w:lang w:val="fr-FR"/>
        </w:rPr>
        <w:t xml:space="preserve"> si « effrayante maturité ». Finalement, tous finissent par reconnaître son grand talent.</w:t>
      </w:r>
      <w:r w:rsidRPr="003D4D2D">
        <w:rPr>
          <w:rFonts w:ascii="Arial" w:eastAsia="Times New Roman" w:hAnsi="Arial" w:cs="Arial"/>
          <w:color w:val="333333"/>
          <w:lang w:val="fr-FR"/>
        </w:rPr>
        <w:br/>
      </w:r>
      <w:r w:rsidRPr="003D4D2D">
        <w:rPr>
          <w:rFonts w:ascii="Arial" w:eastAsia="Times New Roman" w:hAnsi="Arial" w:cs="Arial"/>
          <w:color w:val="333333"/>
          <w:lang w:val="fr-FR"/>
        </w:rPr>
        <w:br/>
      </w:r>
      <w:r w:rsidRPr="003D4D2D">
        <w:rPr>
          <w:rFonts w:ascii="Arial" w:eastAsia="Times New Roman" w:hAnsi="Arial" w:cs="Arial"/>
          <w:b/>
          <w:bCs/>
          <w:color w:val="333333"/>
          <w:lang w:val="fr-FR"/>
        </w:rPr>
        <w:t>1993</w:t>
      </w:r>
      <w:r w:rsidRPr="003D4D2D">
        <w:rPr>
          <w:rFonts w:ascii="Arial" w:eastAsia="Times New Roman" w:hAnsi="Arial" w:cs="Arial"/>
          <w:color w:val="333333"/>
          <w:lang w:val="fr-FR"/>
        </w:rPr>
        <w:t> : Un an après son premier roman paraît le second, toujours chez Albin Michel, </w:t>
      </w:r>
      <w:r w:rsidRPr="003D4D2D">
        <w:rPr>
          <w:rFonts w:ascii="Arial" w:eastAsia="Times New Roman" w:hAnsi="Arial" w:cs="Arial"/>
          <w:i/>
          <w:iCs/>
          <w:color w:val="333333"/>
          <w:lang w:val="fr-FR"/>
        </w:rPr>
        <w:t>Le sabotage amoureux</w:t>
      </w:r>
      <w:r w:rsidRPr="003D4D2D">
        <w:rPr>
          <w:rFonts w:ascii="Arial" w:eastAsia="Times New Roman" w:hAnsi="Arial" w:cs="Arial"/>
          <w:color w:val="333333"/>
          <w:lang w:val="fr-FR"/>
        </w:rPr>
        <w:t xml:space="preserve">, qui provoque lui aussi l'engouement du public. Largement autobiographique, ce texte s'inspire de l'expérience chinoise de la jeune Amélie. Le roman obtient le Prix de la Vocation et le Prix Chardonne. L'histoire inspirera plus tard un opéra au compositeur belge Daniel </w:t>
      </w:r>
      <w:proofErr w:type="spellStart"/>
      <w:r w:rsidRPr="003D4D2D">
        <w:rPr>
          <w:rFonts w:ascii="Arial" w:eastAsia="Times New Roman" w:hAnsi="Arial" w:cs="Arial"/>
          <w:color w:val="333333"/>
          <w:lang w:val="fr-FR"/>
        </w:rPr>
        <w:t>Schell</w:t>
      </w:r>
      <w:proofErr w:type="spellEnd"/>
      <w:r w:rsidRPr="003D4D2D">
        <w:rPr>
          <w:rFonts w:ascii="Arial" w:eastAsia="Times New Roman" w:hAnsi="Arial" w:cs="Arial"/>
          <w:color w:val="333333"/>
          <w:lang w:val="fr-FR"/>
        </w:rPr>
        <w:t>.</w:t>
      </w:r>
      <w:r w:rsidRPr="003D4D2D">
        <w:rPr>
          <w:rFonts w:ascii="Arial" w:eastAsia="Times New Roman" w:hAnsi="Arial" w:cs="Arial"/>
          <w:color w:val="333333"/>
          <w:lang w:val="fr-FR"/>
        </w:rPr>
        <w:br/>
      </w:r>
      <w:r w:rsidRPr="003D4D2D">
        <w:rPr>
          <w:rFonts w:ascii="Arial" w:eastAsia="Times New Roman" w:hAnsi="Arial" w:cs="Arial"/>
          <w:color w:val="333333"/>
          <w:lang w:val="fr-FR"/>
        </w:rPr>
        <w:br/>
      </w:r>
      <w:r w:rsidRPr="003D4D2D">
        <w:rPr>
          <w:rFonts w:ascii="Arial" w:eastAsia="Times New Roman" w:hAnsi="Arial" w:cs="Arial"/>
          <w:b/>
          <w:bCs/>
          <w:color w:val="333333"/>
          <w:lang w:val="fr-FR"/>
        </w:rPr>
        <w:t>1999</w:t>
      </w:r>
      <w:r w:rsidRPr="003D4D2D">
        <w:rPr>
          <w:rFonts w:ascii="Arial" w:eastAsia="Times New Roman" w:hAnsi="Arial" w:cs="Arial"/>
          <w:color w:val="333333"/>
          <w:lang w:val="fr-FR"/>
        </w:rPr>
        <w:t> : C'est à la suite de la parution de son neuvième roman, </w:t>
      </w:r>
      <w:r w:rsidRPr="003D4D2D">
        <w:rPr>
          <w:rFonts w:ascii="Arial" w:eastAsia="Times New Roman" w:hAnsi="Arial" w:cs="Arial"/>
          <w:i/>
          <w:iCs/>
          <w:color w:val="333333"/>
          <w:lang w:val="fr-FR"/>
        </w:rPr>
        <w:t>Stupeur et tremblements</w:t>
      </w:r>
      <w:r w:rsidRPr="003D4D2D">
        <w:rPr>
          <w:rFonts w:ascii="Arial" w:eastAsia="Times New Roman" w:hAnsi="Arial" w:cs="Arial"/>
          <w:color w:val="333333"/>
          <w:lang w:val="fr-FR"/>
        </w:rPr>
        <w:t xml:space="preserve">, inspiré de son expérience dans le monde de l'entreprise japonaise, qu'Amélie </w:t>
      </w:r>
      <w:proofErr w:type="spellStart"/>
      <w:r w:rsidRPr="003D4D2D">
        <w:rPr>
          <w:rFonts w:ascii="Arial" w:eastAsia="Times New Roman" w:hAnsi="Arial" w:cs="Arial"/>
          <w:color w:val="333333"/>
          <w:lang w:val="fr-FR"/>
        </w:rPr>
        <w:t>Nothomb</w:t>
      </w:r>
      <w:proofErr w:type="spellEnd"/>
      <w:r w:rsidRPr="003D4D2D">
        <w:rPr>
          <w:rFonts w:ascii="Arial" w:eastAsia="Times New Roman" w:hAnsi="Arial" w:cs="Arial"/>
          <w:color w:val="333333"/>
          <w:lang w:val="fr-FR"/>
        </w:rPr>
        <w:t xml:space="preserve"> reçoit le Grand Prix du roman de l'Académie française. Ce titre est certainement le plus gros succès de l'auteure à ce jour, avec plus de 500 000 exemplaires vendus.</w:t>
      </w:r>
      <w:r w:rsidRPr="003D4D2D">
        <w:rPr>
          <w:rFonts w:ascii="Arial" w:eastAsia="Times New Roman" w:hAnsi="Arial" w:cs="Arial"/>
          <w:color w:val="333333"/>
          <w:lang w:val="fr-FR"/>
        </w:rPr>
        <w:br/>
        <w:t>Le livre met en évidence les différences profondes qui subsistent, même à l'heure de la mondialisation, entre la civilisation japonaise et les civilisations occidentales, et raconte les immenses difficultés, voire l'impossibilité pour une jeune Occidentale de s'accoutumer au monde de l'entreprise nippon.</w:t>
      </w:r>
      <w:r w:rsidRPr="003D4D2D">
        <w:rPr>
          <w:rFonts w:ascii="Arial" w:eastAsia="Times New Roman" w:hAnsi="Arial" w:cs="Arial"/>
          <w:color w:val="333333"/>
          <w:lang w:val="fr-FR"/>
        </w:rPr>
        <w:br/>
        <w:t xml:space="preserve">L'histoire sera adaptée au cinéma par Alain Corneau en 2003. Le personnage d'Amélie y est </w:t>
      </w:r>
      <w:proofErr w:type="spellStart"/>
      <w:r w:rsidRPr="003D4D2D">
        <w:rPr>
          <w:rFonts w:ascii="Arial" w:eastAsia="Times New Roman" w:hAnsi="Arial" w:cs="Arial"/>
          <w:color w:val="333333"/>
          <w:lang w:val="fr-FR"/>
        </w:rPr>
        <w:t>interprêté</w:t>
      </w:r>
      <w:proofErr w:type="spellEnd"/>
      <w:r w:rsidRPr="003D4D2D">
        <w:rPr>
          <w:rFonts w:ascii="Arial" w:eastAsia="Times New Roman" w:hAnsi="Arial" w:cs="Arial"/>
          <w:color w:val="333333"/>
          <w:lang w:val="fr-FR"/>
        </w:rPr>
        <w:t xml:space="preserve"> par Sylvie </w:t>
      </w:r>
      <w:proofErr w:type="spellStart"/>
      <w:r w:rsidRPr="003D4D2D">
        <w:rPr>
          <w:rFonts w:ascii="Arial" w:eastAsia="Times New Roman" w:hAnsi="Arial" w:cs="Arial"/>
          <w:color w:val="333333"/>
          <w:lang w:val="fr-FR"/>
        </w:rPr>
        <w:t>Testud</w:t>
      </w:r>
      <w:proofErr w:type="spellEnd"/>
      <w:r w:rsidRPr="003D4D2D">
        <w:rPr>
          <w:rFonts w:ascii="Arial" w:eastAsia="Times New Roman" w:hAnsi="Arial" w:cs="Arial"/>
          <w:color w:val="333333"/>
          <w:lang w:val="fr-FR"/>
        </w:rPr>
        <w:t>. Le film </w:t>
      </w:r>
      <w:r w:rsidRPr="003D4D2D">
        <w:rPr>
          <w:rFonts w:ascii="Arial" w:eastAsia="Times New Roman" w:hAnsi="Arial" w:cs="Arial"/>
          <w:i/>
          <w:iCs/>
          <w:color w:val="333333"/>
          <w:lang w:val="fr-FR"/>
        </w:rPr>
        <w:t>Stupeur et tremblements</w:t>
      </w:r>
      <w:r w:rsidRPr="003D4D2D">
        <w:rPr>
          <w:rFonts w:ascii="Arial" w:eastAsia="Times New Roman" w:hAnsi="Arial" w:cs="Arial"/>
          <w:color w:val="333333"/>
          <w:lang w:val="fr-FR"/>
        </w:rPr>
        <w:t> est lui aussi un immense succès.</w:t>
      </w:r>
      <w:r w:rsidRPr="003D4D2D">
        <w:rPr>
          <w:rFonts w:ascii="Arial" w:eastAsia="Times New Roman" w:hAnsi="Arial" w:cs="Arial"/>
          <w:color w:val="333333"/>
          <w:lang w:val="fr-FR"/>
        </w:rPr>
        <w:br/>
        <w:t xml:space="preserve">Malgré cela, Amélie </w:t>
      </w:r>
      <w:proofErr w:type="spellStart"/>
      <w:r w:rsidRPr="003D4D2D">
        <w:rPr>
          <w:rFonts w:ascii="Arial" w:eastAsia="Times New Roman" w:hAnsi="Arial" w:cs="Arial"/>
          <w:color w:val="333333"/>
          <w:lang w:val="fr-FR"/>
        </w:rPr>
        <w:t>Nothomb</w:t>
      </w:r>
      <w:proofErr w:type="spellEnd"/>
      <w:r w:rsidRPr="003D4D2D">
        <w:rPr>
          <w:rFonts w:ascii="Arial" w:eastAsia="Times New Roman" w:hAnsi="Arial" w:cs="Arial"/>
          <w:color w:val="333333"/>
          <w:lang w:val="fr-FR"/>
        </w:rPr>
        <w:t xml:space="preserve"> nourrit un regret : cette histoire, bien que très largement inspirée de faits réels, a profondément déplu aux Japonais, qui y voient une insulte à l'encontre de leur mode de vie et en font grief à l'auteur.</w:t>
      </w:r>
      <w:r w:rsidRPr="003D4D2D">
        <w:rPr>
          <w:rFonts w:ascii="Arial" w:eastAsia="Times New Roman" w:hAnsi="Arial" w:cs="Arial"/>
          <w:color w:val="333333"/>
          <w:lang w:val="fr-FR"/>
        </w:rPr>
        <w:br/>
      </w:r>
      <w:r w:rsidRPr="003D4D2D">
        <w:rPr>
          <w:rFonts w:ascii="Arial" w:eastAsia="Times New Roman" w:hAnsi="Arial" w:cs="Arial"/>
          <w:color w:val="333333"/>
          <w:lang w:val="fr-FR"/>
        </w:rPr>
        <w:br/>
      </w:r>
      <w:r w:rsidRPr="003D4D2D">
        <w:rPr>
          <w:rFonts w:ascii="Arial" w:eastAsia="Times New Roman" w:hAnsi="Arial" w:cs="Arial"/>
          <w:color w:val="333333"/>
          <w:lang w:val="fr-FR"/>
        </w:rPr>
        <w:br/>
      </w:r>
      <w:r w:rsidRPr="003D4D2D">
        <w:rPr>
          <w:rFonts w:ascii="Arial" w:eastAsia="Times New Roman" w:hAnsi="Arial" w:cs="Arial"/>
          <w:b/>
          <w:bCs/>
          <w:color w:val="333333"/>
          <w:lang w:val="fr-FR"/>
        </w:rPr>
        <w:t>2000</w:t>
      </w:r>
      <w:r w:rsidRPr="003D4D2D">
        <w:rPr>
          <w:rFonts w:ascii="Arial" w:eastAsia="Times New Roman" w:hAnsi="Arial" w:cs="Arial"/>
          <w:color w:val="333333"/>
          <w:lang w:val="fr-FR"/>
        </w:rPr>
        <w:t> : Publication de </w:t>
      </w:r>
      <w:r w:rsidRPr="003D4D2D">
        <w:rPr>
          <w:rFonts w:ascii="Arial" w:eastAsia="Times New Roman" w:hAnsi="Arial" w:cs="Arial"/>
          <w:i/>
          <w:iCs/>
          <w:color w:val="333333"/>
          <w:lang w:val="fr-FR"/>
        </w:rPr>
        <w:t>Métaphysique des tubes</w:t>
      </w:r>
      <w:r w:rsidRPr="003D4D2D">
        <w:rPr>
          <w:rFonts w:ascii="Arial" w:eastAsia="Times New Roman" w:hAnsi="Arial" w:cs="Arial"/>
          <w:color w:val="333333"/>
          <w:lang w:val="fr-FR"/>
        </w:rPr>
        <w:t xml:space="preserve">, roman autobiographique dans lequel Amélie </w:t>
      </w:r>
      <w:proofErr w:type="spellStart"/>
      <w:r w:rsidRPr="003D4D2D">
        <w:rPr>
          <w:rFonts w:ascii="Arial" w:eastAsia="Times New Roman" w:hAnsi="Arial" w:cs="Arial"/>
          <w:color w:val="333333"/>
          <w:lang w:val="fr-FR"/>
        </w:rPr>
        <w:t>Nothomb</w:t>
      </w:r>
      <w:proofErr w:type="spellEnd"/>
      <w:r w:rsidRPr="003D4D2D">
        <w:rPr>
          <w:rFonts w:ascii="Arial" w:eastAsia="Times New Roman" w:hAnsi="Arial" w:cs="Arial"/>
          <w:color w:val="333333"/>
          <w:lang w:val="fr-FR"/>
        </w:rPr>
        <w:t xml:space="preserve"> livre ses souvenirs du Japon des premières années de sa vie. En effet, l'auteur est </w:t>
      </w:r>
      <w:proofErr w:type="gramStart"/>
      <w:r w:rsidRPr="003D4D2D">
        <w:rPr>
          <w:rFonts w:ascii="Arial" w:eastAsia="Times New Roman" w:hAnsi="Arial" w:cs="Arial"/>
          <w:color w:val="333333"/>
          <w:lang w:val="fr-FR"/>
        </w:rPr>
        <w:t>douée</w:t>
      </w:r>
      <w:proofErr w:type="gramEnd"/>
      <w:r w:rsidRPr="003D4D2D">
        <w:rPr>
          <w:rFonts w:ascii="Arial" w:eastAsia="Times New Roman" w:hAnsi="Arial" w:cs="Arial"/>
          <w:color w:val="333333"/>
          <w:lang w:val="fr-FR"/>
        </w:rPr>
        <w:t xml:space="preserve"> d'une mémoire surdéveloppée qui lui permet de restituer les évènements et impressions de sa petite enfance.</w:t>
      </w:r>
      <w:r w:rsidRPr="003D4D2D">
        <w:rPr>
          <w:rFonts w:ascii="Arial" w:eastAsia="Times New Roman" w:hAnsi="Arial" w:cs="Arial"/>
          <w:color w:val="333333"/>
          <w:lang w:val="fr-FR"/>
        </w:rPr>
        <w:br/>
      </w:r>
      <w:r w:rsidRPr="003D4D2D">
        <w:rPr>
          <w:rFonts w:ascii="Arial" w:eastAsia="Times New Roman" w:hAnsi="Arial" w:cs="Arial"/>
          <w:color w:val="333333"/>
          <w:lang w:val="fr-FR"/>
        </w:rPr>
        <w:br/>
      </w:r>
      <w:r w:rsidRPr="003D4D2D">
        <w:rPr>
          <w:rFonts w:ascii="Arial" w:eastAsia="Times New Roman" w:hAnsi="Arial" w:cs="Arial"/>
          <w:color w:val="333333"/>
          <w:lang w:val="fr-FR"/>
        </w:rPr>
        <w:br/>
      </w:r>
      <w:r w:rsidRPr="003D4D2D">
        <w:rPr>
          <w:rFonts w:ascii="Arial" w:eastAsia="Times New Roman" w:hAnsi="Arial" w:cs="Arial"/>
          <w:b/>
          <w:bCs/>
          <w:color w:val="333333"/>
          <w:lang w:val="fr-FR"/>
        </w:rPr>
        <w:t>2007</w:t>
      </w:r>
      <w:r w:rsidRPr="003D4D2D">
        <w:rPr>
          <w:rFonts w:ascii="Arial" w:eastAsia="Times New Roman" w:hAnsi="Arial" w:cs="Arial"/>
          <w:color w:val="333333"/>
          <w:lang w:val="fr-FR"/>
        </w:rPr>
        <w:t xml:space="preserve"> : Le seizième roman d'Amélie </w:t>
      </w:r>
      <w:proofErr w:type="spellStart"/>
      <w:r w:rsidRPr="003D4D2D">
        <w:rPr>
          <w:rFonts w:ascii="Arial" w:eastAsia="Times New Roman" w:hAnsi="Arial" w:cs="Arial"/>
          <w:color w:val="333333"/>
          <w:lang w:val="fr-FR"/>
        </w:rPr>
        <w:t>Nothomb</w:t>
      </w:r>
      <w:proofErr w:type="spellEnd"/>
      <w:r w:rsidRPr="003D4D2D">
        <w:rPr>
          <w:rFonts w:ascii="Arial" w:eastAsia="Times New Roman" w:hAnsi="Arial" w:cs="Arial"/>
          <w:color w:val="333333"/>
          <w:lang w:val="fr-FR"/>
        </w:rPr>
        <w:t>, </w:t>
      </w:r>
      <w:r w:rsidRPr="003D4D2D">
        <w:rPr>
          <w:rFonts w:ascii="Arial" w:eastAsia="Times New Roman" w:hAnsi="Arial" w:cs="Arial"/>
          <w:i/>
          <w:iCs/>
          <w:color w:val="333333"/>
          <w:lang w:val="fr-FR"/>
        </w:rPr>
        <w:t>Ni d'Ève ni d'Adam</w:t>
      </w:r>
      <w:r w:rsidRPr="003D4D2D">
        <w:rPr>
          <w:rFonts w:ascii="Arial" w:eastAsia="Times New Roman" w:hAnsi="Arial" w:cs="Arial"/>
          <w:color w:val="333333"/>
          <w:lang w:val="fr-FR"/>
        </w:rPr>
        <w:t xml:space="preserve">, est publié par son fidèle éditeur Albin Michel. Ce récit revient sur la seconde période japonaise de l'auteur, en 1989-1990, mais se fixe cette fois sur un thème joyeux, son histoire d'amour avec </w:t>
      </w:r>
      <w:proofErr w:type="spellStart"/>
      <w:r w:rsidRPr="003D4D2D">
        <w:rPr>
          <w:rFonts w:ascii="Arial" w:eastAsia="Times New Roman" w:hAnsi="Arial" w:cs="Arial"/>
          <w:color w:val="333333"/>
          <w:lang w:val="fr-FR"/>
        </w:rPr>
        <w:t>Rinri</w:t>
      </w:r>
      <w:proofErr w:type="spellEnd"/>
      <w:r w:rsidRPr="003D4D2D">
        <w:rPr>
          <w:rFonts w:ascii="Arial" w:eastAsia="Times New Roman" w:hAnsi="Arial" w:cs="Arial"/>
          <w:color w:val="333333"/>
          <w:lang w:val="fr-FR"/>
        </w:rPr>
        <w:t>. Sélectionné pour le Prix Goncourt et pour le Prix Renaudot, </w:t>
      </w:r>
      <w:r w:rsidRPr="003D4D2D">
        <w:rPr>
          <w:rFonts w:ascii="Arial" w:eastAsia="Times New Roman" w:hAnsi="Arial" w:cs="Arial"/>
          <w:i/>
          <w:iCs/>
          <w:color w:val="333333"/>
          <w:lang w:val="fr-FR"/>
        </w:rPr>
        <w:t>Ni d'Ève ni d'Adam</w:t>
      </w:r>
      <w:r w:rsidRPr="003D4D2D">
        <w:rPr>
          <w:rFonts w:ascii="Arial" w:eastAsia="Times New Roman" w:hAnsi="Arial" w:cs="Arial"/>
          <w:color w:val="333333"/>
          <w:lang w:val="fr-FR"/>
        </w:rPr>
        <w:t> obtient le Prix de Flore.</w:t>
      </w:r>
      <w:r w:rsidRPr="003D4D2D">
        <w:rPr>
          <w:rFonts w:ascii="Arial" w:eastAsia="Times New Roman" w:hAnsi="Arial" w:cs="Arial"/>
          <w:color w:val="333333"/>
          <w:lang w:val="fr-FR"/>
        </w:rPr>
        <w:br/>
      </w:r>
      <w:r w:rsidRPr="003D4D2D">
        <w:rPr>
          <w:rFonts w:ascii="Arial" w:eastAsia="Times New Roman" w:hAnsi="Arial" w:cs="Arial"/>
          <w:color w:val="333333"/>
          <w:lang w:val="fr-FR"/>
        </w:rPr>
        <w:br/>
      </w:r>
      <w:r w:rsidRPr="003D4D2D">
        <w:rPr>
          <w:rFonts w:ascii="Arial" w:eastAsia="Times New Roman" w:hAnsi="Arial" w:cs="Arial"/>
          <w:color w:val="333333"/>
          <w:lang w:val="fr-FR"/>
        </w:rPr>
        <w:lastRenderedPageBreak/>
        <w:br/>
      </w:r>
      <w:r w:rsidRPr="003D4D2D">
        <w:rPr>
          <w:rFonts w:ascii="Arial" w:eastAsia="Times New Roman" w:hAnsi="Arial" w:cs="Arial"/>
          <w:b/>
          <w:bCs/>
          <w:color w:val="333333"/>
          <w:lang w:val="fr-FR"/>
        </w:rPr>
        <w:t>2008</w:t>
      </w:r>
      <w:r w:rsidRPr="003D4D2D">
        <w:rPr>
          <w:rFonts w:ascii="Arial" w:eastAsia="Times New Roman" w:hAnsi="Arial" w:cs="Arial"/>
          <w:color w:val="333333"/>
          <w:lang w:val="fr-FR"/>
        </w:rPr>
        <w:t> : Son roman </w:t>
      </w:r>
      <w:r w:rsidRPr="003D4D2D">
        <w:rPr>
          <w:rFonts w:ascii="Arial" w:eastAsia="Times New Roman" w:hAnsi="Arial" w:cs="Arial"/>
          <w:i/>
          <w:iCs/>
          <w:color w:val="333333"/>
          <w:lang w:val="fr-FR"/>
        </w:rPr>
        <w:t>Le fait du prince</w:t>
      </w:r>
      <w:r w:rsidRPr="003D4D2D">
        <w:rPr>
          <w:rFonts w:ascii="Arial" w:eastAsia="Times New Roman" w:hAnsi="Arial" w:cs="Arial"/>
          <w:color w:val="333333"/>
          <w:lang w:val="fr-FR"/>
        </w:rPr>
        <w:t> est couronné par le Grand Prix Jean Giono. Ce texte traite encore plus que les autres du thème, cher à l'auteur, de l'identité.</w:t>
      </w:r>
      <w:r w:rsidRPr="003D4D2D">
        <w:rPr>
          <w:rFonts w:ascii="Arial" w:eastAsia="Times New Roman" w:hAnsi="Arial" w:cs="Arial"/>
          <w:color w:val="333333"/>
          <w:lang w:val="fr-FR"/>
        </w:rPr>
        <w:br/>
      </w:r>
      <w:r w:rsidRPr="003D4D2D">
        <w:rPr>
          <w:rFonts w:ascii="Arial" w:eastAsia="Times New Roman" w:hAnsi="Arial" w:cs="Arial"/>
          <w:color w:val="333333"/>
          <w:lang w:val="fr-FR"/>
        </w:rPr>
        <w:br/>
      </w:r>
      <w:r w:rsidRPr="003D4D2D">
        <w:rPr>
          <w:rFonts w:ascii="Arial" w:eastAsia="Times New Roman" w:hAnsi="Arial" w:cs="Arial"/>
          <w:color w:val="333333"/>
          <w:lang w:val="fr-FR"/>
        </w:rPr>
        <w:br/>
        <w:t xml:space="preserve">Auteur extrêmement prolifique, Amélie </w:t>
      </w:r>
      <w:proofErr w:type="spellStart"/>
      <w:r w:rsidRPr="003D4D2D">
        <w:rPr>
          <w:rFonts w:ascii="Arial" w:eastAsia="Times New Roman" w:hAnsi="Arial" w:cs="Arial"/>
          <w:color w:val="333333"/>
          <w:lang w:val="fr-FR"/>
        </w:rPr>
        <w:t>Nothomb</w:t>
      </w:r>
      <w:proofErr w:type="spellEnd"/>
      <w:r w:rsidRPr="003D4D2D">
        <w:rPr>
          <w:rFonts w:ascii="Arial" w:eastAsia="Times New Roman" w:hAnsi="Arial" w:cs="Arial"/>
          <w:color w:val="333333"/>
          <w:lang w:val="fr-FR"/>
        </w:rPr>
        <w:t xml:space="preserve"> publie traditionnellement un livre par an depuis 18 ans, que la critique et le public attendent chaque année au mois de septembre. Elle avoue même avoir chez elle une quarantaine de manuscrits inédits qu'elle ne souhaite pas forcément voir publiés. Personnage singulier dans le milieu de la littérature de langue française, Amélie </w:t>
      </w:r>
      <w:proofErr w:type="spellStart"/>
      <w:r w:rsidRPr="003D4D2D">
        <w:rPr>
          <w:rFonts w:ascii="Arial" w:eastAsia="Times New Roman" w:hAnsi="Arial" w:cs="Arial"/>
          <w:color w:val="333333"/>
          <w:lang w:val="fr-FR"/>
        </w:rPr>
        <w:t>Nothomb</w:t>
      </w:r>
      <w:proofErr w:type="spellEnd"/>
      <w:r w:rsidRPr="003D4D2D">
        <w:rPr>
          <w:rFonts w:ascii="Arial" w:eastAsia="Times New Roman" w:hAnsi="Arial" w:cs="Arial"/>
          <w:color w:val="333333"/>
          <w:lang w:val="fr-FR"/>
        </w:rPr>
        <w:t xml:space="preserve"> jouit d'un lectorat fidèle et sans cesse croissant, qu'elle régale d'histoires en apparence simples, mais traitant souvent de questions métaphysiques complexes, dans un style volontairement accessible à tous.</w:t>
      </w:r>
      <w:r w:rsidRPr="003D4D2D">
        <w:rPr>
          <w:rFonts w:ascii="Arial" w:eastAsia="Times New Roman" w:hAnsi="Arial" w:cs="Arial"/>
          <w:color w:val="333333"/>
          <w:lang w:val="fr-FR"/>
        </w:rPr>
        <w:br/>
      </w:r>
      <w:r w:rsidRPr="003D4D2D">
        <w:rPr>
          <w:rFonts w:ascii="Arial" w:eastAsia="Times New Roman" w:hAnsi="Arial" w:cs="Arial"/>
          <w:color w:val="333333"/>
        </w:rPr>
        <w:t xml:space="preserve">Elle </w:t>
      </w:r>
      <w:proofErr w:type="spellStart"/>
      <w:r w:rsidRPr="003D4D2D">
        <w:rPr>
          <w:rFonts w:ascii="Arial" w:eastAsia="Times New Roman" w:hAnsi="Arial" w:cs="Arial"/>
          <w:color w:val="333333"/>
        </w:rPr>
        <w:t>partage</w:t>
      </w:r>
      <w:proofErr w:type="spellEnd"/>
      <w:r w:rsidRPr="003D4D2D">
        <w:rPr>
          <w:rFonts w:ascii="Arial" w:eastAsia="Times New Roman" w:hAnsi="Arial" w:cs="Arial"/>
          <w:color w:val="333333"/>
        </w:rPr>
        <w:t xml:space="preserve"> </w:t>
      </w:r>
      <w:proofErr w:type="spellStart"/>
      <w:r w:rsidRPr="003D4D2D">
        <w:rPr>
          <w:rFonts w:ascii="Arial" w:eastAsia="Times New Roman" w:hAnsi="Arial" w:cs="Arial"/>
          <w:color w:val="333333"/>
        </w:rPr>
        <w:t>aujourd'hui</w:t>
      </w:r>
      <w:proofErr w:type="spellEnd"/>
      <w:r w:rsidRPr="003D4D2D">
        <w:rPr>
          <w:rFonts w:ascii="Arial" w:eastAsia="Times New Roman" w:hAnsi="Arial" w:cs="Arial"/>
          <w:color w:val="333333"/>
        </w:rPr>
        <w:t xml:space="preserve"> son temps entre </w:t>
      </w:r>
      <w:proofErr w:type="spellStart"/>
      <w:r w:rsidRPr="003D4D2D">
        <w:rPr>
          <w:rFonts w:ascii="Arial" w:eastAsia="Times New Roman" w:hAnsi="Arial" w:cs="Arial"/>
          <w:color w:val="333333"/>
        </w:rPr>
        <w:t>Bruxelles</w:t>
      </w:r>
      <w:proofErr w:type="spellEnd"/>
      <w:r w:rsidRPr="003D4D2D">
        <w:rPr>
          <w:rFonts w:ascii="Arial" w:eastAsia="Times New Roman" w:hAnsi="Arial" w:cs="Arial"/>
          <w:color w:val="333333"/>
        </w:rPr>
        <w:t xml:space="preserve"> </w:t>
      </w:r>
      <w:proofErr w:type="gramStart"/>
      <w:r w:rsidRPr="003D4D2D">
        <w:rPr>
          <w:rFonts w:ascii="Arial" w:eastAsia="Times New Roman" w:hAnsi="Arial" w:cs="Arial"/>
          <w:color w:val="333333"/>
        </w:rPr>
        <w:t>et</w:t>
      </w:r>
      <w:proofErr w:type="gramEnd"/>
      <w:r w:rsidRPr="003D4D2D">
        <w:rPr>
          <w:rFonts w:ascii="Arial" w:eastAsia="Times New Roman" w:hAnsi="Arial" w:cs="Arial"/>
          <w:color w:val="333333"/>
        </w:rPr>
        <w:t xml:space="preserve"> Paris.</w:t>
      </w:r>
      <w:r w:rsidRPr="003D4D2D">
        <w:rPr>
          <w:rFonts w:ascii="Arial" w:eastAsia="Times New Roman" w:hAnsi="Arial" w:cs="Arial"/>
          <w:color w:val="333333"/>
        </w:rPr>
        <w:br/>
      </w:r>
    </w:p>
    <w:p w:rsidR="00831B0B" w:rsidRDefault="00831B0B"/>
    <w:sectPr w:rsidR="00831B0B" w:rsidSect="00831B0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D4D2D"/>
    <w:rsid w:val="003D4D2D"/>
    <w:rsid w:val="00797B90"/>
    <w:rsid w:val="00831B0B"/>
    <w:rsid w:val="00A31E8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1E8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IntenseQuote">
    <w:name w:val="Intense Quote"/>
    <w:basedOn w:val="Normal"/>
    <w:next w:val="Normal"/>
    <w:link w:val="IntenseQuoteChar"/>
    <w:uiPriority w:val="30"/>
    <w:qFormat/>
    <w:rsid w:val="00A31E87"/>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A31E87"/>
    <w:rPr>
      <w:b/>
      <w:bCs/>
      <w:i/>
      <w:iCs/>
      <w:color w:val="4F81BD" w:themeColor="accent1"/>
    </w:rPr>
  </w:style>
  <w:style w:type="character" w:styleId="Hyperlink">
    <w:name w:val="Hyperlink"/>
    <w:basedOn w:val="DefaultParagraphFont"/>
    <w:uiPriority w:val="99"/>
    <w:semiHidden/>
    <w:unhideWhenUsed/>
    <w:rsid w:val="003D4D2D"/>
    <w:rPr>
      <w:color w:val="0000FF"/>
      <w:u w:val="single"/>
    </w:rPr>
  </w:style>
  <w:style w:type="character" w:customStyle="1" w:styleId="apple-converted-space">
    <w:name w:val="apple-converted-space"/>
    <w:basedOn w:val="DefaultParagraphFont"/>
    <w:rsid w:val="003D4D2D"/>
  </w:style>
  <w:style w:type="paragraph" w:styleId="NormalWeb">
    <w:name w:val="Normal (Web)"/>
    <w:basedOn w:val="Normal"/>
    <w:uiPriority w:val="99"/>
    <w:semiHidden/>
    <w:unhideWhenUsed/>
    <w:rsid w:val="003D4D2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3D4D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4D2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06251495">
      <w:bodyDiv w:val="1"/>
      <w:marLeft w:val="0"/>
      <w:marRight w:val="0"/>
      <w:marTop w:val="0"/>
      <w:marBottom w:val="0"/>
      <w:divBdr>
        <w:top w:val="none" w:sz="0" w:space="0" w:color="auto"/>
        <w:left w:val="none" w:sz="0" w:space="0" w:color="auto"/>
        <w:bottom w:val="none" w:sz="0" w:space="0" w:color="auto"/>
        <w:right w:val="none" w:sz="0" w:space="0" w:color="auto"/>
      </w:divBdr>
      <w:divsChild>
        <w:div w:id="1126630066">
          <w:marLeft w:val="0"/>
          <w:marRight w:val="0"/>
          <w:marTop w:val="0"/>
          <w:marBottom w:val="0"/>
          <w:divBdr>
            <w:top w:val="none" w:sz="0" w:space="0" w:color="auto"/>
            <w:left w:val="none" w:sz="0" w:space="0" w:color="auto"/>
            <w:bottom w:val="none" w:sz="0" w:space="0" w:color="auto"/>
            <w:right w:val="none" w:sz="0" w:space="0" w:color="auto"/>
          </w:divBdr>
        </w:div>
        <w:div w:id="21263878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1285</Words>
  <Characters>7328</Characters>
  <Application>Microsoft Office Word</Application>
  <DocSecurity>0</DocSecurity>
  <Lines>61</Lines>
  <Paragraphs>17</Paragraphs>
  <ScaleCrop>false</ScaleCrop>
  <Company>Grizli777</Company>
  <LinksUpToDate>false</LinksUpToDate>
  <CharactersWithSpaces>8596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dc:creator>
  <cp:lastModifiedBy>Charles</cp:lastModifiedBy>
  <cp:revision>1</cp:revision>
  <dcterms:created xsi:type="dcterms:W3CDTF">2014-07-28T12:57:00Z</dcterms:created>
  <dcterms:modified xsi:type="dcterms:W3CDTF">2014-07-28T13:03:00Z</dcterms:modified>
</cp:coreProperties>
</file>