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66A" w:rsidRPr="0047466A" w:rsidRDefault="0047466A" w:rsidP="0047466A">
      <w:pPr>
        <w:pStyle w:val="Pa6"/>
        <w:spacing w:before="60"/>
        <w:rPr>
          <w:rFonts w:asciiTheme="minorHAnsi" w:hAnsiTheme="minorHAnsi" w:cs="Univers LT Std 45 Light"/>
          <w:color w:val="000000"/>
          <w:lang w:val="fr-FR"/>
        </w:rPr>
      </w:pPr>
      <w:r w:rsidRPr="0047466A">
        <w:rPr>
          <w:rFonts w:asciiTheme="minorHAnsi" w:hAnsiTheme="minorHAnsi" w:cs="Univers LT Std 45 Light"/>
          <w:b/>
          <w:bCs/>
          <w:color w:val="000000"/>
          <w:lang w:val="fr-FR"/>
        </w:rPr>
        <w:t xml:space="preserve">Option : Sciences et technologie </w:t>
      </w:r>
    </w:p>
    <w:p w:rsidR="0047466A" w:rsidRPr="0047466A" w:rsidRDefault="0047466A" w:rsidP="0047466A">
      <w:pPr>
        <w:pStyle w:val="Pa9"/>
        <w:ind w:left="280" w:hanging="280"/>
        <w:rPr>
          <w:rFonts w:asciiTheme="minorHAnsi" w:hAnsiTheme="minorHAnsi" w:cs="Minion Pro"/>
          <w:color w:val="000000"/>
          <w:lang w:val="fr-FR"/>
        </w:rPr>
      </w:pPr>
      <w:r w:rsidRPr="0047466A">
        <w:rPr>
          <w:rFonts w:asciiTheme="minorHAnsi" w:hAnsiTheme="minorHAnsi" w:cs="Minion Pro"/>
          <w:b/>
          <w:bCs/>
          <w:color w:val="000000"/>
          <w:lang w:val="fr-FR"/>
        </w:rPr>
        <w:t xml:space="preserve">• </w:t>
      </w:r>
      <w:r w:rsidRPr="0047466A">
        <w:rPr>
          <w:rFonts w:asciiTheme="minorHAnsi" w:hAnsiTheme="minorHAnsi" w:cs="Minion Pro"/>
          <w:color w:val="000000"/>
          <w:lang w:val="fr-FR"/>
        </w:rPr>
        <w:t xml:space="preserve">Technologies de l’information : blogueur ; communication ; fuite d’information ; informatique ; intelligence artificielle ; manipulation de données ; messagerie instantanée ; multimédia ; musique MP3 ; nanotechnologies ; robotique ; sites de réseaux sociaux </w:t>
      </w:r>
    </w:p>
    <w:p w:rsidR="0047466A" w:rsidRPr="0047466A" w:rsidRDefault="0047466A" w:rsidP="0047466A">
      <w:pPr>
        <w:pStyle w:val="Pa9"/>
        <w:ind w:left="280" w:hanging="280"/>
        <w:rPr>
          <w:rFonts w:asciiTheme="minorHAnsi" w:hAnsiTheme="minorHAnsi" w:cs="Minion Pro"/>
          <w:color w:val="000000"/>
          <w:lang w:val="fr-FR"/>
        </w:rPr>
      </w:pPr>
      <w:r w:rsidRPr="0047466A">
        <w:rPr>
          <w:rFonts w:asciiTheme="minorHAnsi" w:hAnsiTheme="minorHAnsi" w:cs="Minion Pro"/>
          <w:b/>
          <w:bCs/>
          <w:color w:val="000000"/>
          <w:lang w:val="fr-FR"/>
        </w:rPr>
        <w:t xml:space="preserve">• </w:t>
      </w:r>
      <w:r w:rsidRPr="0047466A">
        <w:rPr>
          <w:rFonts w:asciiTheme="minorHAnsi" w:hAnsiTheme="minorHAnsi" w:cs="Minion Pro"/>
          <w:color w:val="000000"/>
          <w:lang w:val="fr-FR"/>
        </w:rPr>
        <w:t xml:space="preserve">Énergies renouvelables : barrage ; biomasse ; écologie ; énergie marémotrice ; énergie nucléaire ; éoliennes ; hydroélectricité ; inondation ; panneaux solaires ; réchauffement climatique ; renouveler ; s’épuiser </w:t>
      </w:r>
    </w:p>
    <w:p w:rsidR="0047466A" w:rsidRPr="0047466A" w:rsidRDefault="0047466A" w:rsidP="0047466A">
      <w:pPr>
        <w:pStyle w:val="Pa9"/>
        <w:ind w:left="280" w:hanging="280"/>
        <w:rPr>
          <w:rFonts w:asciiTheme="minorHAnsi" w:hAnsiTheme="minorHAnsi" w:cs="Minion Pro"/>
          <w:color w:val="000000"/>
          <w:lang w:val="fr-FR"/>
        </w:rPr>
      </w:pPr>
      <w:r w:rsidRPr="0047466A">
        <w:rPr>
          <w:rFonts w:asciiTheme="minorHAnsi" w:hAnsiTheme="minorHAnsi" w:cs="Minion Pro"/>
          <w:b/>
          <w:bCs/>
          <w:color w:val="000000"/>
          <w:lang w:val="fr-FR"/>
        </w:rPr>
        <w:t xml:space="preserve">• </w:t>
      </w:r>
      <w:r w:rsidRPr="0047466A">
        <w:rPr>
          <w:rFonts w:asciiTheme="minorHAnsi" w:hAnsiTheme="minorHAnsi" w:cs="Minion Pro"/>
          <w:color w:val="000000"/>
          <w:lang w:val="fr-FR"/>
        </w:rPr>
        <w:t xml:space="preserve">Recherche scientifique : application ; autonomie ; avancées ; brevet ; chercheur ; financement ; impact ; innovation ; laboratoire ; Prix Nobel ; retombées technologiques ; savoirs scientifiques </w:t>
      </w:r>
    </w:p>
    <w:p w:rsidR="0047466A" w:rsidRPr="0047466A" w:rsidRDefault="0047466A" w:rsidP="0047466A">
      <w:pPr>
        <w:pStyle w:val="Pa9"/>
        <w:ind w:left="280" w:hanging="280"/>
        <w:rPr>
          <w:rFonts w:asciiTheme="minorHAnsi" w:hAnsiTheme="minorHAnsi" w:cs="Minion Pro"/>
          <w:color w:val="000000"/>
          <w:lang w:val="fr-FR"/>
        </w:rPr>
      </w:pPr>
      <w:r w:rsidRPr="0047466A">
        <w:rPr>
          <w:rFonts w:asciiTheme="minorHAnsi" w:hAnsiTheme="minorHAnsi" w:cs="Minion Pro"/>
          <w:b/>
          <w:bCs/>
          <w:color w:val="000000"/>
          <w:lang w:val="fr-FR"/>
        </w:rPr>
        <w:t xml:space="preserve">• </w:t>
      </w:r>
      <w:r w:rsidRPr="0047466A">
        <w:rPr>
          <w:rFonts w:asciiTheme="minorHAnsi" w:hAnsiTheme="minorHAnsi" w:cs="Minion Pro"/>
          <w:color w:val="000000"/>
          <w:lang w:val="fr-FR"/>
        </w:rPr>
        <w:t xml:space="preserve">Éthique et science : application ; bénéfique ; cellules souches ; cobayes ; code de conduite ; comité d’éthique ; commercialisation ; consentement ; déontologie ; expérimentation animale/vivisection ; génome humain ; thérapie génique </w:t>
      </w:r>
    </w:p>
    <w:p w:rsidR="0047466A" w:rsidRPr="0047466A" w:rsidRDefault="0047466A" w:rsidP="0047466A">
      <w:pPr>
        <w:pStyle w:val="Pa6"/>
        <w:spacing w:before="60"/>
        <w:rPr>
          <w:rFonts w:asciiTheme="minorHAnsi" w:hAnsiTheme="minorHAnsi" w:cs="Univers LT Std 45 Light"/>
          <w:color w:val="000000"/>
          <w:lang w:val="fr-FR"/>
        </w:rPr>
      </w:pPr>
      <w:r w:rsidRPr="0047466A">
        <w:rPr>
          <w:rFonts w:asciiTheme="minorHAnsi" w:hAnsiTheme="minorHAnsi" w:cs="Univers LT Std 45 Light"/>
          <w:b/>
          <w:bCs/>
          <w:color w:val="000000"/>
          <w:lang w:val="fr-FR"/>
        </w:rPr>
        <w:t xml:space="preserve">Option : Loisirs </w:t>
      </w:r>
    </w:p>
    <w:p w:rsidR="0047466A" w:rsidRPr="0047466A" w:rsidRDefault="0047466A" w:rsidP="0047466A">
      <w:pPr>
        <w:pStyle w:val="Pa9"/>
        <w:ind w:left="280" w:hanging="280"/>
        <w:rPr>
          <w:rFonts w:asciiTheme="minorHAnsi" w:hAnsiTheme="minorHAnsi" w:cs="Minion Pro"/>
          <w:color w:val="000000"/>
          <w:lang w:val="fr-FR"/>
        </w:rPr>
      </w:pPr>
      <w:r w:rsidRPr="0047466A">
        <w:rPr>
          <w:rFonts w:asciiTheme="minorHAnsi" w:hAnsiTheme="minorHAnsi" w:cs="Minion Pro"/>
          <w:b/>
          <w:bCs/>
          <w:color w:val="000000"/>
          <w:lang w:val="fr-FR"/>
        </w:rPr>
        <w:t xml:space="preserve">• </w:t>
      </w:r>
      <w:r w:rsidRPr="0047466A">
        <w:rPr>
          <w:rFonts w:asciiTheme="minorHAnsi" w:hAnsiTheme="minorHAnsi" w:cs="Minion Pro"/>
          <w:color w:val="000000"/>
          <w:lang w:val="fr-FR"/>
        </w:rPr>
        <w:t xml:space="preserve">Sentiments/émotions : ébloui ; ravi ; exténué ; désolé ; stressé ; déterminé ; survolté ; inquiet ; confiant ; sûr de soi ; angoissé ; découragé ; fier ; déçu </w:t>
      </w:r>
    </w:p>
    <w:p w:rsidR="0047466A" w:rsidRPr="0047466A" w:rsidRDefault="0047466A" w:rsidP="0047466A">
      <w:pPr>
        <w:pStyle w:val="Pa9"/>
        <w:ind w:left="280" w:hanging="280"/>
        <w:rPr>
          <w:rFonts w:asciiTheme="minorHAnsi" w:hAnsiTheme="minorHAnsi" w:cs="Minion Pro"/>
          <w:color w:val="000000"/>
          <w:lang w:val="fr-FR"/>
        </w:rPr>
      </w:pPr>
      <w:r w:rsidRPr="0047466A">
        <w:rPr>
          <w:rFonts w:asciiTheme="minorHAnsi" w:hAnsiTheme="minorHAnsi" w:cs="Minion Pro"/>
          <w:b/>
          <w:bCs/>
          <w:color w:val="000000"/>
          <w:lang w:val="fr-FR"/>
        </w:rPr>
        <w:t xml:space="preserve">• </w:t>
      </w:r>
      <w:r w:rsidRPr="0047466A">
        <w:rPr>
          <w:rFonts w:asciiTheme="minorHAnsi" w:hAnsiTheme="minorHAnsi" w:cs="Minion Pro"/>
          <w:color w:val="000000"/>
          <w:lang w:val="fr-FR"/>
        </w:rPr>
        <w:t xml:space="preserve">Santé : physique et mentale ; force ; maladie ; tonique ; accident ; médecin ; chirurgie ; ordonnance ; couverture sociale ; surmenage </w:t>
      </w:r>
    </w:p>
    <w:p w:rsidR="0047466A" w:rsidRPr="0047466A" w:rsidRDefault="0047466A" w:rsidP="0047466A">
      <w:pPr>
        <w:pStyle w:val="Pa9"/>
        <w:ind w:left="280"/>
        <w:rPr>
          <w:rFonts w:asciiTheme="minorHAnsi" w:hAnsiTheme="minorHAnsi" w:cs="Minion Pro"/>
          <w:color w:val="000000"/>
          <w:lang w:val="fr-FR"/>
        </w:rPr>
      </w:pPr>
      <w:r w:rsidRPr="0047466A">
        <w:rPr>
          <w:rFonts w:asciiTheme="minorHAnsi" w:hAnsiTheme="minorHAnsi" w:cs="Minion Pro"/>
          <w:b/>
          <w:bCs/>
          <w:color w:val="000000"/>
          <w:lang w:val="fr-FR"/>
        </w:rPr>
        <w:t xml:space="preserve">• </w:t>
      </w:r>
      <w:r w:rsidRPr="0047466A">
        <w:rPr>
          <w:rFonts w:asciiTheme="minorHAnsi" w:hAnsiTheme="minorHAnsi" w:cs="Minion Pro"/>
          <w:color w:val="000000"/>
          <w:lang w:val="fr-FR"/>
        </w:rPr>
        <w:t>Bienfaits : bonne santé ; solidarité; équilibre ; nationalisme ; fierté ; longévité ; bonne santé ; esprit d’équipe/de collaboration ; rigueur ; dépassement</w:t>
      </w:r>
      <w:r>
        <w:rPr>
          <w:rFonts w:asciiTheme="minorHAnsi" w:hAnsiTheme="minorHAnsi" w:cs="Minion Pro"/>
          <w:color w:val="000000"/>
          <w:lang w:val="fr-FR"/>
        </w:rPr>
        <w:t xml:space="preserve"> </w:t>
      </w:r>
      <w:r w:rsidRPr="0047466A">
        <w:rPr>
          <w:rFonts w:asciiTheme="minorHAnsi" w:hAnsiTheme="minorHAnsi" w:cs="Minion Pro"/>
          <w:color w:val="000000"/>
          <w:lang w:val="fr-FR"/>
        </w:rPr>
        <w:t xml:space="preserve">de soi ; argent ; célébrité </w:t>
      </w:r>
    </w:p>
    <w:p w:rsidR="0047466A" w:rsidRPr="0047466A" w:rsidRDefault="0047466A" w:rsidP="0047466A">
      <w:pPr>
        <w:autoSpaceDE w:val="0"/>
        <w:autoSpaceDN w:val="0"/>
        <w:adjustRightInd w:val="0"/>
        <w:spacing w:after="0" w:line="221" w:lineRule="atLeast"/>
        <w:ind w:left="280"/>
        <w:rPr>
          <w:rFonts w:cs="Minion Pro"/>
          <w:color w:val="000000"/>
          <w:sz w:val="24"/>
          <w:szCs w:val="24"/>
          <w:lang w:val="fr-FR"/>
        </w:rPr>
      </w:pPr>
      <w:r w:rsidRPr="0047466A">
        <w:rPr>
          <w:rFonts w:cs="Minion Pro"/>
          <w:b/>
          <w:bCs/>
          <w:color w:val="000000"/>
          <w:sz w:val="24"/>
          <w:szCs w:val="24"/>
          <w:lang w:val="fr-FR"/>
        </w:rPr>
        <w:t xml:space="preserve">• </w:t>
      </w:r>
      <w:r w:rsidRPr="0047466A">
        <w:rPr>
          <w:rFonts w:cs="Minion Pro"/>
          <w:color w:val="000000"/>
          <w:sz w:val="24"/>
          <w:szCs w:val="24"/>
          <w:lang w:val="fr-FR"/>
        </w:rPr>
        <w:t xml:space="preserve">Dangers : drogues ; rivalité : surmenage ; accident ; stress ; argent ; violence ; nationalisme ; célébrité </w:t>
      </w:r>
    </w:p>
    <w:p w:rsidR="0047466A" w:rsidRPr="0047466A" w:rsidRDefault="0047466A" w:rsidP="0047466A">
      <w:pPr>
        <w:autoSpaceDE w:val="0"/>
        <w:autoSpaceDN w:val="0"/>
        <w:adjustRightInd w:val="0"/>
        <w:spacing w:after="0" w:line="221" w:lineRule="atLeast"/>
        <w:ind w:left="280"/>
        <w:rPr>
          <w:rFonts w:cs="Minion Pro"/>
          <w:color w:val="000000"/>
          <w:sz w:val="24"/>
          <w:szCs w:val="24"/>
          <w:lang w:val="fr-FR"/>
        </w:rPr>
      </w:pPr>
      <w:r w:rsidRPr="0047466A">
        <w:rPr>
          <w:rFonts w:cs="Minion Pro"/>
          <w:b/>
          <w:bCs/>
          <w:color w:val="000000"/>
          <w:sz w:val="24"/>
          <w:szCs w:val="24"/>
          <w:lang w:val="fr-FR"/>
        </w:rPr>
        <w:t xml:space="preserve">• </w:t>
      </w:r>
      <w:r w:rsidRPr="0047466A">
        <w:rPr>
          <w:rFonts w:cs="Minion Pro"/>
          <w:color w:val="000000"/>
          <w:sz w:val="24"/>
          <w:szCs w:val="24"/>
          <w:lang w:val="fr-FR"/>
        </w:rPr>
        <w:t xml:space="preserve">Interaction : équipe ; solidarité ; soutien ; concurrence ; rivalité </w:t>
      </w:r>
    </w:p>
    <w:p w:rsidR="0047466A" w:rsidRPr="0047466A" w:rsidRDefault="0047466A" w:rsidP="0047466A">
      <w:pPr>
        <w:autoSpaceDE w:val="0"/>
        <w:autoSpaceDN w:val="0"/>
        <w:adjustRightInd w:val="0"/>
        <w:spacing w:before="60" w:after="0" w:line="206" w:lineRule="atLeast"/>
        <w:rPr>
          <w:rFonts w:cs="Minion Pro"/>
          <w:color w:val="000000"/>
          <w:sz w:val="24"/>
          <w:szCs w:val="24"/>
          <w:lang w:val="fr-FR"/>
        </w:rPr>
      </w:pPr>
      <w:r w:rsidRPr="0047466A">
        <w:rPr>
          <w:rFonts w:cs="Univers LT Std 45 Light"/>
          <w:b/>
          <w:bCs/>
          <w:color w:val="000000"/>
          <w:sz w:val="24"/>
          <w:szCs w:val="24"/>
          <w:lang w:val="fr-FR"/>
        </w:rPr>
        <w:t>Op</w:t>
      </w:r>
      <w:r w:rsidRPr="0047466A">
        <w:rPr>
          <w:rFonts w:cs="Minion Pro"/>
          <w:b/>
          <w:bCs/>
          <w:color w:val="000000"/>
          <w:sz w:val="24"/>
          <w:szCs w:val="24"/>
          <w:lang w:val="fr-FR"/>
        </w:rPr>
        <w:t xml:space="preserve">tions : Coutumes et traditions ; Diversité culturelle ; Santé </w:t>
      </w:r>
    </w:p>
    <w:p w:rsidR="0047466A" w:rsidRPr="0047466A" w:rsidRDefault="0047466A" w:rsidP="0047466A">
      <w:pPr>
        <w:autoSpaceDE w:val="0"/>
        <w:autoSpaceDN w:val="0"/>
        <w:adjustRightInd w:val="0"/>
        <w:spacing w:after="0" w:line="221" w:lineRule="atLeast"/>
        <w:ind w:left="280"/>
        <w:rPr>
          <w:rFonts w:cs="Minion Pro"/>
          <w:color w:val="000000"/>
          <w:sz w:val="24"/>
          <w:szCs w:val="24"/>
          <w:lang w:val="fr-FR"/>
        </w:rPr>
      </w:pPr>
      <w:r w:rsidRPr="0047466A">
        <w:rPr>
          <w:rFonts w:cs="Minion Pro"/>
          <w:b/>
          <w:bCs/>
          <w:color w:val="000000"/>
          <w:sz w:val="24"/>
          <w:szCs w:val="24"/>
          <w:lang w:val="fr-FR"/>
        </w:rPr>
        <w:t xml:space="preserve">• </w:t>
      </w:r>
      <w:r w:rsidRPr="0047466A">
        <w:rPr>
          <w:rFonts w:cs="Minion Pro"/>
          <w:color w:val="000000"/>
          <w:sz w:val="24"/>
          <w:szCs w:val="24"/>
          <w:lang w:val="fr-FR"/>
        </w:rPr>
        <w:t xml:space="preserve">(Coutumes et traditions) alimentation : épices ; à base de céréales ; riche en protéines ; repas/plat principal ; plats ; nombre de plats ; couverts ; fêtes (mariage ; anniversaire) ; fêtes religieuses (Pâques ; Noël ; ramadan…) ; typique ; goûter </w:t>
      </w:r>
    </w:p>
    <w:p w:rsidR="0047466A" w:rsidRPr="0047466A" w:rsidRDefault="0047466A" w:rsidP="0047466A">
      <w:pPr>
        <w:autoSpaceDE w:val="0"/>
        <w:autoSpaceDN w:val="0"/>
        <w:adjustRightInd w:val="0"/>
        <w:spacing w:after="0" w:line="221" w:lineRule="atLeast"/>
        <w:ind w:left="280"/>
        <w:rPr>
          <w:rFonts w:cs="Minion Pro"/>
          <w:color w:val="000000"/>
          <w:sz w:val="24"/>
          <w:szCs w:val="24"/>
          <w:lang w:val="fr-FR"/>
        </w:rPr>
      </w:pPr>
      <w:r w:rsidRPr="0047466A">
        <w:rPr>
          <w:rFonts w:cs="Minion Pro"/>
          <w:b/>
          <w:bCs/>
          <w:color w:val="000000"/>
          <w:sz w:val="24"/>
          <w:szCs w:val="24"/>
          <w:lang w:val="fr-FR"/>
        </w:rPr>
        <w:t xml:space="preserve">• </w:t>
      </w:r>
      <w:r w:rsidRPr="0047466A">
        <w:rPr>
          <w:rFonts w:cs="Minion Pro"/>
          <w:color w:val="000000"/>
          <w:sz w:val="24"/>
          <w:szCs w:val="24"/>
          <w:lang w:val="fr-FR"/>
        </w:rPr>
        <w:t xml:space="preserve">(Diversité culturelle) patrimoine culinaire : fête ; repas de noces/de fin d’année ; produits culinaires ; ingrédients ; recette ; carnivore ; fruits ; riche en sucre et graisse ; végétarien ; plats régionaux ; spécialités </w:t>
      </w:r>
    </w:p>
    <w:p w:rsidR="0047466A" w:rsidRPr="0047466A" w:rsidRDefault="0047466A" w:rsidP="0047466A">
      <w:pPr>
        <w:pStyle w:val="Pa9"/>
        <w:ind w:left="280"/>
        <w:rPr>
          <w:rFonts w:asciiTheme="minorHAnsi" w:hAnsiTheme="minorHAnsi" w:cs="Minion Pro"/>
          <w:color w:val="000000"/>
          <w:lang w:val="fr-FR"/>
        </w:rPr>
      </w:pPr>
      <w:r w:rsidRPr="0047466A">
        <w:rPr>
          <w:rFonts w:asciiTheme="minorHAnsi" w:hAnsiTheme="minorHAnsi" w:cs="Minion Pro"/>
          <w:b/>
          <w:bCs/>
          <w:color w:val="000000"/>
          <w:lang w:val="fr-FR"/>
        </w:rPr>
        <w:t xml:space="preserve">• </w:t>
      </w:r>
      <w:r w:rsidRPr="0047466A">
        <w:rPr>
          <w:rFonts w:asciiTheme="minorHAnsi" w:hAnsiTheme="minorHAnsi" w:cs="Minion Pro"/>
          <w:color w:val="000000"/>
          <w:lang w:val="fr-FR"/>
        </w:rPr>
        <w:t xml:space="preserve">(Santé) régime et nutrition : équilibré ; sans sel ; calories ; gras ; perdre du poids ; régime ; maladies ; anorexie ; boulimie ; allergie ; maigreur ; chirurgie esthétique </w:t>
      </w:r>
    </w:p>
    <w:sectPr w:rsidR="0047466A" w:rsidRPr="0047466A" w:rsidSect="009B55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Univers LT Std 45 Light">
    <w:altName w:val="Univers LT Std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 Pro">
    <w:altName w:val="Mini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7466A"/>
    <w:rsid w:val="0047466A"/>
    <w:rsid w:val="009B5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55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7466A"/>
    <w:pPr>
      <w:autoSpaceDE w:val="0"/>
      <w:autoSpaceDN w:val="0"/>
      <w:adjustRightInd w:val="0"/>
      <w:spacing w:after="0" w:line="240" w:lineRule="auto"/>
    </w:pPr>
    <w:rPr>
      <w:rFonts w:ascii="Univers LT Std 45 Light" w:hAnsi="Univers LT Std 45 Light" w:cs="Univers LT Std 45 Light"/>
      <w:color w:val="000000"/>
      <w:sz w:val="24"/>
      <w:szCs w:val="24"/>
    </w:rPr>
  </w:style>
  <w:style w:type="paragraph" w:customStyle="1" w:styleId="Pa6">
    <w:name w:val="Pa6"/>
    <w:basedOn w:val="Default"/>
    <w:next w:val="Default"/>
    <w:uiPriority w:val="99"/>
    <w:rsid w:val="0047466A"/>
    <w:pPr>
      <w:spacing w:line="206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47466A"/>
    <w:rPr>
      <w:rFonts w:cs="Univers LT Std 45 Light"/>
      <w:b/>
      <w:bCs/>
      <w:i/>
      <w:iCs/>
      <w:color w:val="000000"/>
      <w:sz w:val="18"/>
      <w:szCs w:val="18"/>
    </w:rPr>
  </w:style>
  <w:style w:type="paragraph" w:customStyle="1" w:styleId="Pa9">
    <w:name w:val="Pa9"/>
    <w:basedOn w:val="Default"/>
    <w:next w:val="Default"/>
    <w:uiPriority w:val="99"/>
    <w:rsid w:val="0047466A"/>
    <w:pPr>
      <w:spacing w:line="221" w:lineRule="atLeast"/>
    </w:pPr>
    <w:rPr>
      <w:rFonts w:cstheme="minorBidi"/>
      <w:color w:val="auto"/>
    </w:rPr>
  </w:style>
  <w:style w:type="character" w:customStyle="1" w:styleId="A8">
    <w:name w:val="A8"/>
    <w:uiPriority w:val="99"/>
    <w:rsid w:val="0047466A"/>
    <w:rPr>
      <w:rFonts w:ascii="Minion Pro" w:hAnsi="Minion Pro" w:cs="Minion Pro"/>
      <w:i/>
      <w:iCs/>
      <w:color w:val="000000"/>
      <w:sz w:val="20"/>
      <w:szCs w:val="20"/>
    </w:rPr>
  </w:style>
  <w:style w:type="character" w:customStyle="1" w:styleId="A7">
    <w:name w:val="A7"/>
    <w:uiPriority w:val="99"/>
    <w:rsid w:val="0047466A"/>
    <w:rPr>
      <w:rFonts w:cs="Minion Pro"/>
      <w:b/>
      <w:bCs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351</Words>
  <Characters>2003</Characters>
  <Application>Microsoft Office Word</Application>
  <DocSecurity>0</DocSecurity>
  <Lines>16</Lines>
  <Paragraphs>4</Paragraphs>
  <ScaleCrop>false</ScaleCrop>
  <Company>Grizli777</Company>
  <LinksUpToDate>false</LinksUpToDate>
  <CharactersWithSpaces>2350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</cp:lastModifiedBy>
  <cp:revision>1</cp:revision>
  <dcterms:created xsi:type="dcterms:W3CDTF">2013-03-30T13:31:00Z</dcterms:created>
  <dcterms:modified xsi:type="dcterms:W3CDTF">2013-03-30T13:34:00Z</dcterms:modified>
</cp:coreProperties>
</file>