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0D" w:rsidRDefault="00F115FD" w:rsidP="00F115FD">
      <w:pPr>
        <w:jc w:val="center"/>
      </w:pPr>
      <w:r>
        <w:t>CÉDULA PARA LA ELABORACIÓN DE ESTRATEGIAS DE MERCADOTECNIA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29"/>
        <w:gridCol w:w="5984"/>
        <w:gridCol w:w="1560"/>
        <w:gridCol w:w="1559"/>
        <w:gridCol w:w="1414"/>
      </w:tblGrid>
      <w:tr w:rsidR="00F115FD" w:rsidTr="00150786">
        <w:tc>
          <w:tcPr>
            <w:tcW w:w="2629" w:type="dxa"/>
          </w:tcPr>
          <w:p w:rsidR="00F115FD" w:rsidRPr="00F115FD" w:rsidRDefault="00F115FD" w:rsidP="00F115FD">
            <w:pPr>
              <w:rPr>
                <w:b/>
              </w:rPr>
            </w:pPr>
            <w:r w:rsidRPr="00F115FD">
              <w:rPr>
                <w:b/>
              </w:rPr>
              <w:t>Objetivo</w:t>
            </w:r>
          </w:p>
        </w:tc>
        <w:tc>
          <w:tcPr>
            <w:tcW w:w="10517" w:type="dxa"/>
            <w:gridSpan w:val="4"/>
          </w:tcPr>
          <w:p w:rsidR="00F115FD" w:rsidRDefault="00F115FD" w:rsidP="00F115FD">
            <w:pPr>
              <w:jc w:val="center"/>
            </w:pPr>
          </w:p>
        </w:tc>
      </w:tr>
      <w:tr w:rsidR="00F115FD" w:rsidTr="00956124">
        <w:tc>
          <w:tcPr>
            <w:tcW w:w="2629" w:type="dxa"/>
          </w:tcPr>
          <w:p w:rsidR="00F115FD" w:rsidRPr="00F115FD" w:rsidRDefault="00F115FD" w:rsidP="00F115FD">
            <w:pPr>
              <w:rPr>
                <w:b/>
              </w:rPr>
            </w:pPr>
            <w:r w:rsidRPr="00F115FD">
              <w:rPr>
                <w:b/>
              </w:rPr>
              <w:t>Estrategia</w:t>
            </w:r>
          </w:p>
        </w:tc>
        <w:tc>
          <w:tcPr>
            <w:tcW w:w="10517" w:type="dxa"/>
            <w:gridSpan w:val="4"/>
          </w:tcPr>
          <w:p w:rsidR="00F115FD" w:rsidRDefault="00F115FD" w:rsidP="00F115FD">
            <w:pPr>
              <w:jc w:val="center"/>
            </w:pPr>
          </w:p>
        </w:tc>
      </w:tr>
      <w:tr w:rsidR="00F115FD" w:rsidTr="00F115FD">
        <w:tc>
          <w:tcPr>
            <w:tcW w:w="2629" w:type="dxa"/>
          </w:tcPr>
          <w:p w:rsidR="00F115FD" w:rsidRPr="00F115FD" w:rsidRDefault="00F115FD" w:rsidP="00F115FD">
            <w:pPr>
              <w:rPr>
                <w:b/>
              </w:rPr>
            </w:pPr>
            <w:r w:rsidRPr="00F115FD">
              <w:rPr>
                <w:b/>
              </w:rPr>
              <w:t>Tácticas</w:t>
            </w:r>
          </w:p>
        </w:tc>
        <w:tc>
          <w:tcPr>
            <w:tcW w:w="5984" w:type="dxa"/>
          </w:tcPr>
          <w:p w:rsidR="00F115FD" w:rsidRDefault="00F115FD" w:rsidP="00F115FD">
            <w:pPr>
              <w:jc w:val="center"/>
            </w:pPr>
            <w:r>
              <w:t>Redacción</w:t>
            </w:r>
          </w:p>
        </w:tc>
        <w:tc>
          <w:tcPr>
            <w:tcW w:w="1560" w:type="dxa"/>
          </w:tcPr>
          <w:p w:rsidR="00F115FD" w:rsidRDefault="00F115FD" w:rsidP="00F115FD">
            <w:pPr>
              <w:jc w:val="center"/>
            </w:pPr>
            <w:r>
              <w:t>Recursos</w:t>
            </w:r>
          </w:p>
        </w:tc>
        <w:tc>
          <w:tcPr>
            <w:tcW w:w="1559" w:type="dxa"/>
          </w:tcPr>
          <w:p w:rsidR="00F115FD" w:rsidRDefault="00F115FD" w:rsidP="00F115FD">
            <w:pPr>
              <w:jc w:val="center"/>
            </w:pPr>
            <w:r>
              <w:t>Responsable</w:t>
            </w:r>
          </w:p>
        </w:tc>
        <w:tc>
          <w:tcPr>
            <w:tcW w:w="1414" w:type="dxa"/>
          </w:tcPr>
          <w:p w:rsidR="00F115FD" w:rsidRDefault="00F115FD" w:rsidP="00F115FD">
            <w:pPr>
              <w:jc w:val="center"/>
            </w:pPr>
            <w:r>
              <w:t>Indicador</w:t>
            </w:r>
          </w:p>
        </w:tc>
      </w:tr>
      <w:tr w:rsidR="00F115FD" w:rsidTr="00F115FD">
        <w:tc>
          <w:tcPr>
            <w:tcW w:w="2629" w:type="dxa"/>
          </w:tcPr>
          <w:p w:rsidR="00F115FD" w:rsidRDefault="00F115FD" w:rsidP="00F115FD">
            <w:pPr>
              <w:jc w:val="center"/>
            </w:pPr>
          </w:p>
          <w:p w:rsidR="00F115FD" w:rsidRDefault="00F115FD" w:rsidP="00F115FD">
            <w:pPr>
              <w:jc w:val="center"/>
            </w:pPr>
          </w:p>
          <w:p w:rsidR="00F115FD" w:rsidRDefault="00F115FD" w:rsidP="00F115FD">
            <w:pPr>
              <w:jc w:val="center"/>
            </w:pPr>
          </w:p>
        </w:tc>
        <w:tc>
          <w:tcPr>
            <w:tcW w:w="5984" w:type="dxa"/>
          </w:tcPr>
          <w:p w:rsidR="00F115FD" w:rsidRDefault="00F115FD" w:rsidP="00F115FD">
            <w:pPr>
              <w:jc w:val="center"/>
            </w:pPr>
          </w:p>
        </w:tc>
        <w:tc>
          <w:tcPr>
            <w:tcW w:w="1560" w:type="dxa"/>
          </w:tcPr>
          <w:p w:rsidR="00F115FD" w:rsidRDefault="00F115FD" w:rsidP="00F115FD">
            <w:pPr>
              <w:jc w:val="center"/>
            </w:pPr>
          </w:p>
        </w:tc>
        <w:tc>
          <w:tcPr>
            <w:tcW w:w="1559" w:type="dxa"/>
          </w:tcPr>
          <w:p w:rsidR="00F115FD" w:rsidRDefault="00F115FD" w:rsidP="00F115FD">
            <w:pPr>
              <w:jc w:val="center"/>
            </w:pPr>
          </w:p>
        </w:tc>
        <w:tc>
          <w:tcPr>
            <w:tcW w:w="1414" w:type="dxa"/>
          </w:tcPr>
          <w:p w:rsidR="00F115FD" w:rsidRDefault="00F115FD" w:rsidP="00F115FD">
            <w:pPr>
              <w:jc w:val="center"/>
            </w:pPr>
          </w:p>
        </w:tc>
      </w:tr>
      <w:tr w:rsidR="00F115FD" w:rsidTr="00F115FD">
        <w:tc>
          <w:tcPr>
            <w:tcW w:w="2629" w:type="dxa"/>
          </w:tcPr>
          <w:p w:rsidR="00F115FD" w:rsidRDefault="00F115FD" w:rsidP="00F115FD">
            <w:pPr>
              <w:jc w:val="center"/>
            </w:pPr>
          </w:p>
          <w:p w:rsidR="00F115FD" w:rsidRDefault="00F115FD" w:rsidP="00F115FD">
            <w:pPr>
              <w:jc w:val="center"/>
            </w:pPr>
          </w:p>
          <w:p w:rsidR="00F115FD" w:rsidRDefault="00F115FD" w:rsidP="00F115FD">
            <w:pPr>
              <w:jc w:val="center"/>
            </w:pPr>
          </w:p>
        </w:tc>
        <w:tc>
          <w:tcPr>
            <w:tcW w:w="5984" w:type="dxa"/>
          </w:tcPr>
          <w:p w:rsidR="00F115FD" w:rsidRDefault="00F115FD" w:rsidP="00F115FD">
            <w:pPr>
              <w:jc w:val="center"/>
            </w:pPr>
          </w:p>
        </w:tc>
        <w:tc>
          <w:tcPr>
            <w:tcW w:w="1560" w:type="dxa"/>
          </w:tcPr>
          <w:p w:rsidR="00F115FD" w:rsidRDefault="00F115FD" w:rsidP="00F115FD">
            <w:pPr>
              <w:jc w:val="center"/>
            </w:pPr>
          </w:p>
        </w:tc>
        <w:tc>
          <w:tcPr>
            <w:tcW w:w="1559" w:type="dxa"/>
          </w:tcPr>
          <w:p w:rsidR="00F115FD" w:rsidRDefault="00F115FD" w:rsidP="00F115FD">
            <w:pPr>
              <w:jc w:val="center"/>
            </w:pPr>
          </w:p>
        </w:tc>
        <w:tc>
          <w:tcPr>
            <w:tcW w:w="1414" w:type="dxa"/>
          </w:tcPr>
          <w:p w:rsidR="00F115FD" w:rsidRDefault="00F115FD" w:rsidP="00F115FD">
            <w:pPr>
              <w:jc w:val="center"/>
            </w:pPr>
          </w:p>
        </w:tc>
      </w:tr>
      <w:tr w:rsidR="00F115FD" w:rsidTr="00F115FD">
        <w:tc>
          <w:tcPr>
            <w:tcW w:w="2629" w:type="dxa"/>
          </w:tcPr>
          <w:p w:rsidR="00F115FD" w:rsidRDefault="00F115FD" w:rsidP="00F115FD">
            <w:pPr>
              <w:jc w:val="center"/>
            </w:pPr>
          </w:p>
          <w:p w:rsidR="00F115FD" w:rsidRDefault="00F115FD" w:rsidP="00F115FD">
            <w:pPr>
              <w:jc w:val="center"/>
            </w:pPr>
          </w:p>
          <w:p w:rsidR="00F115FD" w:rsidRDefault="00F115FD" w:rsidP="00F115FD">
            <w:pPr>
              <w:jc w:val="center"/>
            </w:pPr>
          </w:p>
        </w:tc>
        <w:tc>
          <w:tcPr>
            <w:tcW w:w="5984" w:type="dxa"/>
          </w:tcPr>
          <w:p w:rsidR="00F115FD" w:rsidRDefault="00F115FD" w:rsidP="00F115FD">
            <w:pPr>
              <w:jc w:val="center"/>
            </w:pPr>
          </w:p>
        </w:tc>
        <w:tc>
          <w:tcPr>
            <w:tcW w:w="1560" w:type="dxa"/>
          </w:tcPr>
          <w:p w:rsidR="00F115FD" w:rsidRDefault="00F115FD" w:rsidP="00F115FD">
            <w:pPr>
              <w:jc w:val="center"/>
            </w:pPr>
          </w:p>
        </w:tc>
        <w:tc>
          <w:tcPr>
            <w:tcW w:w="1559" w:type="dxa"/>
          </w:tcPr>
          <w:p w:rsidR="00F115FD" w:rsidRDefault="00F115FD" w:rsidP="00F115FD">
            <w:pPr>
              <w:jc w:val="center"/>
            </w:pPr>
          </w:p>
        </w:tc>
        <w:tc>
          <w:tcPr>
            <w:tcW w:w="1414" w:type="dxa"/>
          </w:tcPr>
          <w:p w:rsidR="00F115FD" w:rsidRDefault="00F115FD" w:rsidP="00F115FD">
            <w:pPr>
              <w:jc w:val="center"/>
            </w:pPr>
          </w:p>
        </w:tc>
      </w:tr>
      <w:tr w:rsidR="00F115FD" w:rsidTr="00F115FD">
        <w:tc>
          <w:tcPr>
            <w:tcW w:w="2629" w:type="dxa"/>
          </w:tcPr>
          <w:p w:rsidR="00F115FD" w:rsidRDefault="00F115FD" w:rsidP="00F115FD">
            <w:pPr>
              <w:jc w:val="center"/>
            </w:pPr>
          </w:p>
          <w:p w:rsidR="00F115FD" w:rsidRDefault="00F115FD" w:rsidP="00F115FD">
            <w:pPr>
              <w:jc w:val="center"/>
            </w:pPr>
          </w:p>
          <w:p w:rsidR="00F115FD" w:rsidRDefault="00F115FD" w:rsidP="00F115FD">
            <w:pPr>
              <w:jc w:val="center"/>
            </w:pPr>
          </w:p>
        </w:tc>
        <w:tc>
          <w:tcPr>
            <w:tcW w:w="5984" w:type="dxa"/>
          </w:tcPr>
          <w:p w:rsidR="00F115FD" w:rsidRDefault="00F115FD" w:rsidP="00F115FD">
            <w:pPr>
              <w:jc w:val="center"/>
            </w:pPr>
          </w:p>
        </w:tc>
        <w:tc>
          <w:tcPr>
            <w:tcW w:w="1560" w:type="dxa"/>
          </w:tcPr>
          <w:p w:rsidR="00F115FD" w:rsidRDefault="00F115FD" w:rsidP="00F115FD">
            <w:pPr>
              <w:jc w:val="center"/>
            </w:pPr>
          </w:p>
        </w:tc>
        <w:tc>
          <w:tcPr>
            <w:tcW w:w="1559" w:type="dxa"/>
          </w:tcPr>
          <w:p w:rsidR="00F115FD" w:rsidRDefault="00F115FD" w:rsidP="00F115FD">
            <w:pPr>
              <w:jc w:val="center"/>
            </w:pPr>
          </w:p>
        </w:tc>
        <w:tc>
          <w:tcPr>
            <w:tcW w:w="1414" w:type="dxa"/>
          </w:tcPr>
          <w:p w:rsidR="00F115FD" w:rsidRDefault="00F115FD" w:rsidP="00F115FD">
            <w:pPr>
              <w:jc w:val="center"/>
            </w:pPr>
          </w:p>
        </w:tc>
      </w:tr>
      <w:tr w:rsidR="00F115FD" w:rsidTr="00F115FD">
        <w:tc>
          <w:tcPr>
            <w:tcW w:w="2629" w:type="dxa"/>
          </w:tcPr>
          <w:p w:rsidR="00F115FD" w:rsidRDefault="00F115FD" w:rsidP="00F115FD">
            <w:pPr>
              <w:jc w:val="center"/>
            </w:pPr>
          </w:p>
          <w:p w:rsidR="00F115FD" w:rsidRDefault="00F115FD" w:rsidP="00F115FD">
            <w:pPr>
              <w:jc w:val="center"/>
            </w:pPr>
          </w:p>
          <w:p w:rsidR="00F115FD" w:rsidRDefault="00F115FD" w:rsidP="00F115FD">
            <w:pPr>
              <w:jc w:val="center"/>
            </w:pPr>
          </w:p>
        </w:tc>
        <w:tc>
          <w:tcPr>
            <w:tcW w:w="5984" w:type="dxa"/>
          </w:tcPr>
          <w:p w:rsidR="00F115FD" w:rsidRDefault="00F115FD" w:rsidP="00F115FD">
            <w:pPr>
              <w:jc w:val="center"/>
            </w:pPr>
          </w:p>
        </w:tc>
        <w:tc>
          <w:tcPr>
            <w:tcW w:w="1560" w:type="dxa"/>
          </w:tcPr>
          <w:p w:rsidR="00F115FD" w:rsidRDefault="00F115FD" w:rsidP="00F115FD">
            <w:pPr>
              <w:jc w:val="center"/>
            </w:pPr>
          </w:p>
        </w:tc>
        <w:tc>
          <w:tcPr>
            <w:tcW w:w="1559" w:type="dxa"/>
          </w:tcPr>
          <w:p w:rsidR="00F115FD" w:rsidRDefault="00F115FD" w:rsidP="00F115FD">
            <w:pPr>
              <w:jc w:val="center"/>
            </w:pPr>
          </w:p>
        </w:tc>
        <w:tc>
          <w:tcPr>
            <w:tcW w:w="1414" w:type="dxa"/>
          </w:tcPr>
          <w:p w:rsidR="00F115FD" w:rsidRDefault="00F115FD" w:rsidP="00F115FD">
            <w:pPr>
              <w:jc w:val="center"/>
            </w:pPr>
          </w:p>
        </w:tc>
      </w:tr>
      <w:tr w:rsidR="00F115FD" w:rsidTr="00F115FD">
        <w:tc>
          <w:tcPr>
            <w:tcW w:w="2629" w:type="dxa"/>
          </w:tcPr>
          <w:p w:rsidR="00F115FD" w:rsidRDefault="00F115FD" w:rsidP="00F115FD">
            <w:pPr>
              <w:jc w:val="center"/>
            </w:pPr>
          </w:p>
          <w:p w:rsidR="00F115FD" w:rsidRDefault="00F115FD" w:rsidP="00F115FD">
            <w:pPr>
              <w:jc w:val="center"/>
            </w:pPr>
          </w:p>
          <w:p w:rsidR="00F115FD" w:rsidRDefault="00F115FD" w:rsidP="00F115FD">
            <w:pPr>
              <w:jc w:val="center"/>
            </w:pPr>
          </w:p>
        </w:tc>
        <w:tc>
          <w:tcPr>
            <w:tcW w:w="5984" w:type="dxa"/>
          </w:tcPr>
          <w:p w:rsidR="00F115FD" w:rsidRDefault="00F115FD" w:rsidP="00F115FD">
            <w:pPr>
              <w:jc w:val="center"/>
            </w:pPr>
          </w:p>
        </w:tc>
        <w:tc>
          <w:tcPr>
            <w:tcW w:w="1560" w:type="dxa"/>
          </w:tcPr>
          <w:p w:rsidR="00F115FD" w:rsidRDefault="00F115FD" w:rsidP="00F115FD">
            <w:pPr>
              <w:jc w:val="center"/>
            </w:pPr>
          </w:p>
        </w:tc>
        <w:tc>
          <w:tcPr>
            <w:tcW w:w="1559" w:type="dxa"/>
          </w:tcPr>
          <w:p w:rsidR="00F115FD" w:rsidRDefault="00F115FD" w:rsidP="00F115FD">
            <w:pPr>
              <w:jc w:val="center"/>
            </w:pPr>
          </w:p>
        </w:tc>
        <w:tc>
          <w:tcPr>
            <w:tcW w:w="1414" w:type="dxa"/>
          </w:tcPr>
          <w:p w:rsidR="00F115FD" w:rsidRDefault="00F115FD" w:rsidP="00F115FD">
            <w:pPr>
              <w:jc w:val="center"/>
            </w:pPr>
          </w:p>
        </w:tc>
      </w:tr>
      <w:tr w:rsidR="00F115FD" w:rsidTr="00F115FD">
        <w:tc>
          <w:tcPr>
            <w:tcW w:w="2629" w:type="dxa"/>
          </w:tcPr>
          <w:p w:rsidR="00F115FD" w:rsidRDefault="00F115FD" w:rsidP="00F115FD">
            <w:pPr>
              <w:jc w:val="center"/>
            </w:pPr>
          </w:p>
          <w:p w:rsidR="00F115FD" w:rsidRDefault="00F115FD" w:rsidP="00F115FD">
            <w:pPr>
              <w:jc w:val="center"/>
            </w:pPr>
          </w:p>
          <w:p w:rsidR="00F115FD" w:rsidRDefault="00F115FD" w:rsidP="00F115FD">
            <w:pPr>
              <w:jc w:val="center"/>
            </w:pPr>
          </w:p>
          <w:p w:rsidR="00F115FD" w:rsidRDefault="00F115FD" w:rsidP="00F115FD">
            <w:pPr>
              <w:jc w:val="center"/>
            </w:pPr>
            <w:bookmarkStart w:id="0" w:name="_GoBack"/>
            <w:bookmarkEnd w:id="0"/>
          </w:p>
        </w:tc>
        <w:tc>
          <w:tcPr>
            <w:tcW w:w="5984" w:type="dxa"/>
          </w:tcPr>
          <w:p w:rsidR="00F115FD" w:rsidRDefault="00F115FD" w:rsidP="00F115FD">
            <w:pPr>
              <w:jc w:val="center"/>
            </w:pPr>
          </w:p>
        </w:tc>
        <w:tc>
          <w:tcPr>
            <w:tcW w:w="1560" w:type="dxa"/>
          </w:tcPr>
          <w:p w:rsidR="00F115FD" w:rsidRDefault="00F115FD" w:rsidP="00F115FD">
            <w:pPr>
              <w:jc w:val="center"/>
            </w:pPr>
          </w:p>
        </w:tc>
        <w:tc>
          <w:tcPr>
            <w:tcW w:w="1559" w:type="dxa"/>
          </w:tcPr>
          <w:p w:rsidR="00F115FD" w:rsidRDefault="00F115FD" w:rsidP="00F115FD">
            <w:pPr>
              <w:jc w:val="center"/>
            </w:pPr>
          </w:p>
        </w:tc>
        <w:tc>
          <w:tcPr>
            <w:tcW w:w="1414" w:type="dxa"/>
          </w:tcPr>
          <w:p w:rsidR="00F115FD" w:rsidRDefault="00F115FD" w:rsidP="00F115FD">
            <w:pPr>
              <w:jc w:val="center"/>
            </w:pPr>
          </w:p>
        </w:tc>
      </w:tr>
    </w:tbl>
    <w:p w:rsidR="00F115FD" w:rsidRDefault="00F115FD" w:rsidP="00F115FD">
      <w:pPr>
        <w:jc w:val="center"/>
      </w:pPr>
    </w:p>
    <w:sectPr w:rsidR="00F115FD" w:rsidSect="00F115F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AE9" w:rsidRDefault="001F1AE9" w:rsidP="00F115FD">
      <w:pPr>
        <w:spacing w:after="0" w:line="240" w:lineRule="auto"/>
      </w:pPr>
      <w:r>
        <w:separator/>
      </w:r>
    </w:p>
  </w:endnote>
  <w:endnote w:type="continuationSeparator" w:id="0">
    <w:p w:rsidR="001F1AE9" w:rsidRDefault="001F1AE9" w:rsidP="00F1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AE9" w:rsidRDefault="001F1AE9" w:rsidP="00F115FD">
      <w:pPr>
        <w:spacing w:after="0" w:line="240" w:lineRule="auto"/>
      </w:pPr>
      <w:r>
        <w:separator/>
      </w:r>
    </w:p>
  </w:footnote>
  <w:footnote w:type="continuationSeparator" w:id="0">
    <w:p w:rsidR="001F1AE9" w:rsidRDefault="001F1AE9" w:rsidP="00F115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FD"/>
    <w:rsid w:val="001F1AE9"/>
    <w:rsid w:val="00ED2C0D"/>
    <w:rsid w:val="00F1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11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115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15FD"/>
  </w:style>
  <w:style w:type="paragraph" w:styleId="Piedepgina">
    <w:name w:val="footer"/>
    <w:basedOn w:val="Normal"/>
    <w:link w:val="PiedepginaCar"/>
    <w:uiPriority w:val="99"/>
    <w:unhideWhenUsed/>
    <w:rsid w:val="00F115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15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11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115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15FD"/>
  </w:style>
  <w:style w:type="paragraph" w:styleId="Piedepgina">
    <w:name w:val="footer"/>
    <w:basedOn w:val="Normal"/>
    <w:link w:val="PiedepginaCar"/>
    <w:uiPriority w:val="99"/>
    <w:unhideWhenUsed/>
    <w:rsid w:val="00F115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1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marialauramolina</dc:creator>
  <cp:lastModifiedBy>marialauramolina</cp:lastModifiedBy>
  <cp:revision>1</cp:revision>
  <dcterms:created xsi:type="dcterms:W3CDTF">2012-07-05T00:51:00Z</dcterms:created>
  <dcterms:modified xsi:type="dcterms:W3CDTF">2012-07-05T00:57:00Z</dcterms:modified>
</cp:coreProperties>
</file>