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3E" w:rsidRPr="00C57EAF" w:rsidRDefault="00B4523E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bookmarkStart w:id="0" w:name="_GoBack"/>
      <w:bookmarkEnd w:id="0"/>
      <w:r w:rsidRPr="00C57EAF">
        <w:rPr>
          <w:b/>
          <w:bCs/>
          <w:sz w:val="20"/>
          <w:szCs w:val="20"/>
        </w:rPr>
        <w:t>I. History and Approaches (2–4%)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 Logic, Philosophy, and History of Science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 Approaches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>1.</w:t>
      </w:r>
      <w:r w:rsidRPr="00C57EAF">
        <w:rPr>
          <w:sz w:val="20"/>
          <w:szCs w:val="20"/>
        </w:rPr>
        <w:tab/>
        <w:t>Biological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>2.</w:t>
      </w:r>
      <w:r w:rsidRPr="00C57EAF">
        <w:rPr>
          <w:sz w:val="20"/>
          <w:szCs w:val="20"/>
        </w:rPr>
        <w:tab/>
        <w:t>Behavioral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>3.</w:t>
      </w:r>
      <w:r w:rsidRPr="00C57EAF">
        <w:rPr>
          <w:sz w:val="20"/>
          <w:szCs w:val="20"/>
        </w:rPr>
        <w:tab/>
        <w:t>Cognitive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 xml:space="preserve">4. </w:t>
      </w:r>
      <w:r w:rsidR="00B4523E" w:rsidRPr="00C57EAF">
        <w:rPr>
          <w:sz w:val="20"/>
          <w:szCs w:val="20"/>
        </w:rPr>
        <w:tab/>
      </w:r>
      <w:r w:rsidRPr="00C57EAF">
        <w:rPr>
          <w:sz w:val="20"/>
          <w:szCs w:val="20"/>
        </w:rPr>
        <w:t>Humanistic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 xml:space="preserve">5. </w:t>
      </w:r>
      <w:r w:rsidR="00B4523E" w:rsidRPr="00C57EAF">
        <w:rPr>
          <w:sz w:val="20"/>
          <w:szCs w:val="20"/>
        </w:rPr>
        <w:tab/>
      </w:r>
      <w:r w:rsidRPr="00C57EAF">
        <w:rPr>
          <w:sz w:val="20"/>
          <w:szCs w:val="20"/>
        </w:rPr>
        <w:t>Psychodynamic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 xml:space="preserve">6. </w:t>
      </w:r>
      <w:r w:rsidR="00B4523E" w:rsidRPr="00C57EAF">
        <w:rPr>
          <w:sz w:val="20"/>
          <w:szCs w:val="20"/>
        </w:rPr>
        <w:tab/>
      </w:r>
      <w:r w:rsidRPr="00C57EAF">
        <w:rPr>
          <w:sz w:val="20"/>
          <w:szCs w:val="20"/>
        </w:rPr>
        <w:t>Sociocultural</w:t>
      </w:r>
    </w:p>
    <w:p w:rsidR="00B85408" w:rsidRPr="00C57EAF" w:rsidRDefault="00B85408" w:rsidP="00F132CB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line="240" w:lineRule="auto"/>
        <w:ind w:left="720"/>
        <w:rPr>
          <w:sz w:val="20"/>
          <w:szCs w:val="20"/>
        </w:rPr>
      </w:pPr>
      <w:r w:rsidRPr="00C57EAF">
        <w:rPr>
          <w:sz w:val="20"/>
          <w:szCs w:val="20"/>
        </w:rPr>
        <w:t xml:space="preserve">7. </w:t>
      </w:r>
      <w:r w:rsidR="00B4523E" w:rsidRPr="00C57EAF">
        <w:rPr>
          <w:sz w:val="20"/>
          <w:szCs w:val="20"/>
        </w:rPr>
        <w:tab/>
      </w:r>
      <w:r w:rsidRPr="00C57EAF">
        <w:rPr>
          <w:sz w:val="20"/>
          <w:szCs w:val="20"/>
        </w:rPr>
        <w:t>Evolutionary</w:t>
      </w:r>
    </w:p>
    <w:p w:rsidR="00B4523E" w:rsidRPr="00C57EAF" w:rsidRDefault="00B4523E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6A29D1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Psychology has evolved markedly since its inception as a discipline in 1879. There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have been significant changes in the theories that psychologists use to explain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behavior and mental processes. In addition, the methodology of psychological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research has expanded to include a diversity of approaches to data gathering.</w:t>
      </w:r>
    </w:p>
    <w:p w:rsidR="00B4523E" w:rsidRPr="00C57EAF" w:rsidRDefault="00B4523E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6A29D1" w:rsidRPr="00C57EAF" w:rsidRDefault="006A29D1" w:rsidP="0006182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Recognize how philosophical perspectives shaped the development of</w:t>
      </w:r>
      <w:r w:rsidR="008F30B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psychological thought.</w:t>
      </w:r>
    </w:p>
    <w:p w:rsidR="006A29D1" w:rsidRPr="00C57EAF" w:rsidRDefault="006A29D1" w:rsidP="0006182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and compare different theoretical approaches in explaining behavior:</w:t>
      </w:r>
    </w:p>
    <w:p w:rsidR="006A29D1" w:rsidRPr="00C57EAF" w:rsidRDefault="006A29D1" w:rsidP="00061826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structuralism, functionalism, and behaviorism in the early years;</w:t>
      </w:r>
    </w:p>
    <w:p w:rsidR="006A29D1" w:rsidRPr="00C57EAF" w:rsidRDefault="006A29D1" w:rsidP="00061826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Gestalt, psychoanalytic/psychodynamic, and humanism emerging later;</w:t>
      </w:r>
    </w:p>
    <w:p w:rsidR="006A29D1" w:rsidRPr="00C57EAF" w:rsidRDefault="006A29D1" w:rsidP="00061826">
      <w:pPr>
        <w:pStyle w:val="ListParagraph"/>
        <w:numPr>
          <w:ilvl w:val="1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 w:rsidRPr="00C57EAF">
        <w:rPr>
          <w:sz w:val="20"/>
          <w:szCs w:val="20"/>
        </w:rPr>
        <w:t>evolutionary</w:t>
      </w:r>
      <w:proofErr w:type="gramEnd"/>
      <w:r w:rsidRPr="00C57EAF">
        <w:rPr>
          <w:sz w:val="20"/>
          <w:szCs w:val="20"/>
        </w:rPr>
        <w:t>, biological, and cognitive as more contemporary approaches.</w:t>
      </w:r>
    </w:p>
    <w:p w:rsidR="00B4523E" w:rsidRPr="00C57EAF" w:rsidRDefault="006A29D1" w:rsidP="0006182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Recognize the strengths and limitations of applying theories to explain behavior.</w:t>
      </w:r>
      <w:r w:rsidR="00B4523E" w:rsidRPr="00C57EAF">
        <w:rPr>
          <w:sz w:val="20"/>
          <w:szCs w:val="20"/>
        </w:rPr>
        <w:t xml:space="preserve"> </w:t>
      </w:r>
    </w:p>
    <w:p w:rsidR="006A29D1" w:rsidRPr="00C57EAF" w:rsidRDefault="006A29D1" w:rsidP="0006182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Distinguish the different domains of psychology</w:t>
      </w:r>
      <w:proofErr w:type="gramStart"/>
      <w:r w:rsidRPr="00C57EAF">
        <w:rPr>
          <w:sz w:val="20"/>
          <w:szCs w:val="20"/>
        </w:rPr>
        <w:t>:—</w:t>
      </w:r>
      <w:proofErr w:type="gramEnd"/>
      <w:r w:rsidRPr="00C57EAF">
        <w:rPr>
          <w:sz w:val="20"/>
          <w:szCs w:val="20"/>
        </w:rPr>
        <w:t xml:space="preserve"> biological, clinical, cognitive, counseling, developmental, educational,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experimental, human factors, industrial–organizational, personality,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psychometric, and social.</w:t>
      </w:r>
    </w:p>
    <w:p w:rsidR="00F77D1A" w:rsidRPr="00C57EAF" w:rsidRDefault="006A29D1" w:rsidP="0006182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Identify the major historical figures in psychology (e.g., Mary </w:t>
      </w:r>
      <w:proofErr w:type="spellStart"/>
      <w:r w:rsidRPr="00C57EAF">
        <w:rPr>
          <w:sz w:val="20"/>
          <w:szCs w:val="20"/>
        </w:rPr>
        <w:t>Whiton</w:t>
      </w:r>
      <w:proofErr w:type="spellEnd"/>
      <w:r w:rsidRPr="00C57EAF">
        <w:rPr>
          <w:sz w:val="20"/>
          <w:szCs w:val="20"/>
        </w:rPr>
        <w:t xml:space="preserve"> Calkins,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Charles Darwin, Dorothea Dix, Sigmund Freud, G. Stanley Hall, William James,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Ivan Pavlov, Jean Piaget, Carl Rogers, B. F. Skinner, Margaret </w:t>
      </w:r>
      <w:proofErr w:type="spellStart"/>
      <w:r w:rsidRPr="00C57EAF">
        <w:rPr>
          <w:sz w:val="20"/>
          <w:szCs w:val="20"/>
        </w:rPr>
        <w:t>Floy</w:t>
      </w:r>
      <w:proofErr w:type="spellEnd"/>
      <w:r w:rsidRPr="00C57EAF">
        <w:rPr>
          <w:sz w:val="20"/>
          <w:szCs w:val="20"/>
        </w:rPr>
        <w:t xml:space="preserve"> Washburn,</w:t>
      </w:r>
      <w:r w:rsidR="00B4523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John B. Watson, Wilhelm Wundt).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 w:rsidP="009935B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9935BB" w:rsidRPr="00C57EAF" w:rsidRDefault="009935BB" w:rsidP="009935B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II. Research Methods (8–10%)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 Experimental, Correlational, and Clinical Research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 Statistics</w:t>
      </w:r>
    </w:p>
    <w:p w:rsidR="00B85408" w:rsidRPr="00C57EAF" w:rsidRDefault="00B85408" w:rsidP="00C57EAF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1. Descriptive</w:t>
      </w:r>
    </w:p>
    <w:p w:rsidR="00B85408" w:rsidRPr="00C57EAF" w:rsidRDefault="00B85408" w:rsidP="00C57EAF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2. Inferential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 Ethics in Research</w:t>
      </w:r>
    </w:p>
    <w:p w:rsidR="009935BB" w:rsidRPr="00C57EAF" w:rsidRDefault="009935BB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6A29D1" w:rsidRPr="00C57EAF" w:rsidRDefault="006A29D1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Psychology is an empirical discipline. Psychologists develop knowledge by doing</w:t>
      </w:r>
      <w:r w:rsidR="00061826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research. Research provides guidance for psychologists who develop theories to</w:t>
      </w:r>
      <w:r w:rsidR="00061826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explain behavior and who apply theories to solve problems in behavior.</w:t>
      </w:r>
    </w:p>
    <w:p w:rsidR="00061826" w:rsidRPr="00C57EAF" w:rsidRDefault="00061826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57EAF">
        <w:rPr>
          <w:sz w:val="20"/>
          <w:szCs w:val="20"/>
        </w:rPr>
        <w:t>Differentiate types of research (e.g., experiments, correlational studies, survey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research, naturalistic observations, and case studies) with regard to purpose,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strengths, and weaknesses.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how research design drives the reasonable conclusions that can be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drawn (e.g., experiments are useful for determining cause and effect; the use of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experimental controls reduces alternative explanations).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independent, dependent, confounding, and control variables in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experimental designs.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Distinguish between random assignment of participants to conditions in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experiments and random selection of participants, primarily in correlational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studies and surveys.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the validity of behavioral explanations based on the quality of research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design (e.g., confounding variables limit confidence in research conclusions).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Distinguish the purposes of descriptive statistics and inferential statistics.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Apply basic descriptive statistical concepts, including interpreting and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constructing graphs and calculating simple descriptive statistics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(e.g., measures of central tendency, standard deviation).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value of reliance on operational definitions and measurement in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behavioral research.</w:t>
      </w:r>
    </w:p>
    <w:p w:rsidR="006A29D1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how ethical issues inform and constrain research practices.</w:t>
      </w:r>
    </w:p>
    <w:p w:rsidR="00F77D1A" w:rsidRPr="00C57EAF" w:rsidRDefault="006A29D1" w:rsidP="006971CE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how ethical and legal guidelines (e.g., those provided by the American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Psychological Association, federal regulations, </w:t>
      </w:r>
      <w:proofErr w:type="gramStart"/>
      <w:r w:rsidRPr="00C57EAF">
        <w:rPr>
          <w:sz w:val="20"/>
          <w:szCs w:val="20"/>
        </w:rPr>
        <w:t>local</w:t>
      </w:r>
      <w:proofErr w:type="gramEnd"/>
      <w:r w:rsidRPr="00C57EAF">
        <w:rPr>
          <w:sz w:val="20"/>
          <w:szCs w:val="20"/>
        </w:rPr>
        <w:t xml:space="preserve"> institutional review boards)</w:t>
      </w:r>
      <w:r w:rsidR="006971CE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protect research participants and promote sound ethical practice.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906A5" w:rsidRPr="00C57EAF" w:rsidRDefault="006906A5" w:rsidP="006906A5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III. Biological Bases of Behavior (8–10%)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Physiological Techniques (e.g., imaging, surgical)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</w:r>
      <w:proofErr w:type="spellStart"/>
      <w:r w:rsidRPr="00C57EAF">
        <w:rPr>
          <w:sz w:val="20"/>
          <w:szCs w:val="20"/>
        </w:rPr>
        <w:t>Neuroanatomy</w:t>
      </w:r>
      <w:proofErr w:type="spellEnd"/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Functional Organization of Nervous System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Neural Transmission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Endocrine System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F.</w:t>
      </w:r>
      <w:r w:rsidRPr="00C57EAF">
        <w:rPr>
          <w:sz w:val="20"/>
          <w:szCs w:val="20"/>
        </w:rPr>
        <w:tab/>
        <w:t>Genetics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G.</w:t>
      </w:r>
      <w:r w:rsidRPr="00C57EAF">
        <w:rPr>
          <w:sz w:val="20"/>
          <w:szCs w:val="20"/>
        </w:rPr>
        <w:tab/>
        <w:t>Evolutionary Psychology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061826" w:rsidP="00061826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We examine</w:t>
      </w:r>
      <w:r w:rsidR="006A29D1" w:rsidRPr="00C57EAF">
        <w:rPr>
          <w:sz w:val="20"/>
          <w:szCs w:val="20"/>
        </w:rPr>
        <w:t xml:space="preserve"> the relationship between physiological processes and</w:t>
      </w:r>
      <w:r w:rsidRPr="00C57EAF">
        <w:rPr>
          <w:sz w:val="20"/>
          <w:szCs w:val="20"/>
        </w:rPr>
        <w:t xml:space="preserve"> </w:t>
      </w:r>
      <w:r w:rsidR="006A29D1" w:rsidRPr="00C57EAF">
        <w:rPr>
          <w:sz w:val="20"/>
          <w:szCs w:val="20"/>
        </w:rPr>
        <w:t>behavior—including the influence of neural function, the nervous system and the</w:t>
      </w:r>
      <w:r w:rsidRPr="00C57EAF">
        <w:rPr>
          <w:sz w:val="20"/>
          <w:szCs w:val="20"/>
        </w:rPr>
        <w:t xml:space="preserve"> </w:t>
      </w:r>
      <w:r w:rsidR="006A29D1" w:rsidRPr="00C57EAF">
        <w:rPr>
          <w:sz w:val="20"/>
          <w:szCs w:val="20"/>
        </w:rPr>
        <w:t>brain, and genetic contributions to behavior</w:t>
      </w:r>
      <w:r w:rsidRPr="00C57EAF">
        <w:rPr>
          <w:sz w:val="20"/>
          <w:szCs w:val="20"/>
        </w:rPr>
        <w:t>.</w:t>
      </w:r>
    </w:p>
    <w:p w:rsidR="00061826" w:rsidRPr="00C57EAF" w:rsidRDefault="00061826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basic processes and systems in the biological bases of behavior,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including parts of the neuron and the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process of transmission of a signal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between neurons.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influence of drugs on neurotransmitters (e.g., reuptake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mechanisms).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effect of the endocrine system on behavior.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nervous system and its subdivisions and functions:</w:t>
      </w:r>
    </w:p>
    <w:p w:rsidR="006A29D1" w:rsidRPr="00C57EAF" w:rsidRDefault="006A29D1" w:rsidP="00135C21">
      <w:pPr>
        <w:pStyle w:val="ListParagraph"/>
        <w:numPr>
          <w:ilvl w:val="1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central and peripheral nervous systems;</w:t>
      </w:r>
    </w:p>
    <w:p w:rsidR="006A29D1" w:rsidRPr="00C57EAF" w:rsidRDefault="006A29D1" w:rsidP="00135C21">
      <w:pPr>
        <w:pStyle w:val="ListParagraph"/>
        <w:numPr>
          <w:ilvl w:val="1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major brain regions, lobes, and cortical areas;</w:t>
      </w:r>
    </w:p>
    <w:p w:rsidR="006A29D1" w:rsidRPr="00C57EAF" w:rsidRDefault="006A29D1" w:rsidP="00135C21">
      <w:pPr>
        <w:pStyle w:val="ListParagraph"/>
        <w:numPr>
          <w:ilvl w:val="1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 w:rsidRPr="00C57EAF">
        <w:rPr>
          <w:sz w:val="20"/>
          <w:szCs w:val="20"/>
        </w:rPr>
        <w:t>brain</w:t>
      </w:r>
      <w:proofErr w:type="gramEnd"/>
      <w:r w:rsidRPr="00C57EAF">
        <w:rPr>
          <w:sz w:val="20"/>
          <w:szCs w:val="20"/>
        </w:rPr>
        <w:t xml:space="preserve"> lateralization and hemispheric specialization.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Recount historic and contemporary research strategies and technologies that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support research (e.g., case studies, split-brain research, imaging techniques).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psychology’s abiding interest in how heredity, environment, and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evolution work together to shape behavior.</w:t>
      </w:r>
    </w:p>
    <w:p w:rsidR="006A29D1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how traits and behavior can be selected for their adaptive value.</w:t>
      </w:r>
    </w:p>
    <w:p w:rsidR="00F77D1A" w:rsidRPr="00C57EAF" w:rsidRDefault="006A29D1" w:rsidP="00135C21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Identify key contributors (e.g., Paul </w:t>
      </w:r>
      <w:proofErr w:type="spellStart"/>
      <w:r w:rsidRPr="00C57EAF">
        <w:rPr>
          <w:sz w:val="20"/>
          <w:szCs w:val="20"/>
        </w:rPr>
        <w:t>Broca</w:t>
      </w:r>
      <w:proofErr w:type="spellEnd"/>
      <w:r w:rsidRPr="00C57EAF">
        <w:rPr>
          <w:sz w:val="20"/>
          <w:szCs w:val="20"/>
        </w:rPr>
        <w:t xml:space="preserve">, Charles Darwin, Michael </w:t>
      </w:r>
      <w:proofErr w:type="spellStart"/>
      <w:r w:rsidRPr="00C57EAF">
        <w:rPr>
          <w:sz w:val="20"/>
          <w:szCs w:val="20"/>
        </w:rPr>
        <w:t>Gazzaniga</w:t>
      </w:r>
      <w:proofErr w:type="spellEnd"/>
      <w:r w:rsidRPr="00C57EAF">
        <w:rPr>
          <w:sz w:val="20"/>
          <w:szCs w:val="20"/>
        </w:rPr>
        <w:t>,</w:t>
      </w:r>
      <w:r w:rsidR="006906A5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Roger Sperry, </w:t>
      </w:r>
      <w:proofErr w:type="gramStart"/>
      <w:r w:rsidRPr="00C57EAF">
        <w:rPr>
          <w:sz w:val="20"/>
          <w:szCs w:val="20"/>
        </w:rPr>
        <w:t>Carl</w:t>
      </w:r>
      <w:proofErr w:type="gramEnd"/>
      <w:r w:rsidRPr="00C57EAF">
        <w:rPr>
          <w:sz w:val="20"/>
          <w:szCs w:val="20"/>
        </w:rPr>
        <w:t xml:space="preserve"> Wernicke).</w:t>
      </w:r>
    </w:p>
    <w:p w:rsidR="00135C21" w:rsidRDefault="00135C21" w:rsidP="00135C21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C57EAF" w:rsidRPr="00C57EAF" w:rsidRDefault="00C57EAF" w:rsidP="00135C21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135C21" w:rsidRPr="00C57EAF" w:rsidRDefault="00135C21" w:rsidP="00135C21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IV. Sensation and Perception (6–8%)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Thresholds and Signal Detection Theory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Sensory Mechanisms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Attention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Perceptual Processes</w:t>
      </w:r>
    </w:p>
    <w:p w:rsidR="00135C21" w:rsidRPr="00C57EAF" w:rsidRDefault="00135C21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6A29D1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Everything that organisms know about the world is first encountered when stimuli in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the environment activate sensory organs, initiating awareness of the external world.</w:t>
      </w:r>
      <w:r w:rsidR="00135C21" w:rsidRPr="00C57EAF">
        <w:rPr>
          <w:sz w:val="20"/>
          <w:szCs w:val="20"/>
        </w:rPr>
        <w:t xml:space="preserve">  </w:t>
      </w:r>
      <w:r w:rsidRPr="00C57EAF">
        <w:rPr>
          <w:sz w:val="20"/>
          <w:szCs w:val="20"/>
        </w:rPr>
        <w:t>Perception involves the interpretation of the sensory inputs as a cognitive process.</w:t>
      </w:r>
    </w:p>
    <w:p w:rsidR="00135C21" w:rsidRPr="00C57EAF" w:rsidRDefault="00135C21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A29D1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6A29D1" w:rsidRPr="00C57EAF" w:rsidRDefault="006A29D1" w:rsidP="00135C21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basic principles of sensory transduction, including absolute threshold,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difference threshold, signal detection, and sensory adaptation.</w:t>
      </w:r>
    </w:p>
    <w:p w:rsidR="006A29D1" w:rsidRPr="00C57EAF" w:rsidRDefault="006A29D1" w:rsidP="00135C21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sensory processes (e.g., hearing, vision, touch, taste, smell, vestibular,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kinesthesis, pain), including the specific nature of energy transduction, relevant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anatomical structures, and specialized pathways in the brain for each of the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senses.</w:t>
      </w:r>
    </w:p>
    <w:p w:rsidR="006A29D1" w:rsidRPr="00C57EAF" w:rsidRDefault="006A29D1" w:rsidP="00135C21">
      <w:pPr>
        <w:pStyle w:val="ListParagraph"/>
        <w:numPr>
          <w:ilvl w:val="1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common sensory disorders (e.g., visual and hearing impairments).</w:t>
      </w:r>
    </w:p>
    <w:p w:rsidR="006A29D1" w:rsidRPr="00C57EAF" w:rsidRDefault="006A29D1" w:rsidP="00135C21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general principles of organizing and integrating sensation to promote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stable awareness of the external world (e.g., Gestalt principles, depth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perception).</w:t>
      </w:r>
    </w:p>
    <w:p w:rsidR="006A29D1" w:rsidRPr="00C57EAF" w:rsidRDefault="006A29D1" w:rsidP="00135C21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how experience and culture can influence perceptual processes (e.g.,</w:t>
      </w:r>
      <w:r w:rsidR="00135C21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perceptual set, context effects).</w:t>
      </w:r>
    </w:p>
    <w:p w:rsidR="006A29D1" w:rsidRPr="00C57EAF" w:rsidRDefault="006A29D1" w:rsidP="00135C21">
      <w:pPr>
        <w:pStyle w:val="ListParagraph"/>
        <w:numPr>
          <w:ilvl w:val="1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the role of top-down processing in producing vulnerability to illusion.</w:t>
      </w:r>
    </w:p>
    <w:p w:rsidR="006A29D1" w:rsidRPr="00C57EAF" w:rsidRDefault="006A29D1" w:rsidP="00135C21">
      <w:pPr>
        <w:pStyle w:val="ListParagraph"/>
        <w:numPr>
          <w:ilvl w:val="1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role of attention in behavior.</w:t>
      </w:r>
    </w:p>
    <w:p w:rsidR="006A29D1" w:rsidRPr="00C57EAF" w:rsidRDefault="006A29D1" w:rsidP="00135C21">
      <w:pPr>
        <w:pStyle w:val="ListParagraph"/>
        <w:numPr>
          <w:ilvl w:val="1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Challenge common beliefs in parapsychological phenomena.</w:t>
      </w:r>
    </w:p>
    <w:p w:rsidR="006A29D1" w:rsidRPr="00C57EAF" w:rsidRDefault="006A29D1" w:rsidP="00135C21">
      <w:pPr>
        <w:pStyle w:val="ListParagraph"/>
        <w:numPr>
          <w:ilvl w:val="1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the major historical figures in sensation and perception (e.g., Gustav</w:t>
      </w:r>
    </w:p>
    <w:p w:rsidR="006A29D1" w:rsidRPr="00C57EAF" w:rsidRDefault="006A29D1" w:rsidP="00135C21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Fechner, David Hubel, Ernst Weber, </w:t>
      </w:r>
      <w:proofErr w:type="spellStart"/>
      <w:r w:rsidRPr="00C57EAF">
        <w:rPr>
          <w:sz w:val="20"/>
          <w:szCs w:val="20"/>
        </w:rPr>
        <w:t>Torsten</w:t>
      </w:r>
      <w:proofErr w:type="spellEnd"/>
      <w:r w:rsidRPr="00C57EAF">
        <w:rPr>
          <w:sz w:val="20"/>
          <w:szCs w:val="20"/>
        </w:rPr>
        <w:t xml:space="preserve"> Wiesel).</w:t>
      </w:r>
    </w:p>
    <w:p w:rsidR="006A29D1" w:rsidRPr="00C57EAF" w:rsidRDefault="006A29D1" w:rsidP="00F132CB">
      <w:pPr>
        <w:tabs>
          <w:tab w:val="left" w:pos="360"/>
          <w:tab w:val="left" w:pos="720"/>
        </w:tabs>
        <w:rPr>
          <w:sz w:val="20"/>
          <w:szCs w:val="20"/>
        </w:rPr>
      </w:pPr>
      <w:r w:rsidRPr="00C57EAF">
        <w:rPr>
          <w:sz w:val="20"/>
          <w:szCs w:val="20"/>
        </w:rPr>
        <w:br w:type="page"/>
      </w:r>
    </w:p>
    <w:p w:rsidR="009F7C49" w:rsidRPr="00C57EAF" w:rsidRDefault="009F7C49" w:rsidP="009F7C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V. States of Consciousness (2–4%)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Sleep and Dreaming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Hypnosis</w:t>
      </w:r>
    </w:p>
    <w:p w:rsidR="00B85408" w:rsidRPr="00C57EAF" w:rsidRDefault="00B85408" w:rsidP="00F132CB">
      <w:pPr>
        <w:tabs>
          <w:tab w:val="left" w:pos="360"/>
          <w:tab w:val="left" w:pos="720"/>
        </w:tabs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Psychoactive Drug Effects</w:t>
      </w:r>
    </w:p>
    <w:p w:rsidR="00B85408" w:rsidRPr="00C57EAF" w:rsidRDefault="00B85408" w:rsidP="00F132CB">
      <w:pPr>
        <w:tabs>
          <w:tab w:val="left" w:pos="360"/>
          <w:tab w:val="left" w:pos="720"/>
        </w:tabs>
        <w:rPr>
          <w:sz w:val="20"/>
          <w:szCs w:val="20"/>
        </w:rPr>
      </w:pPr>
    </w:p>
    <w:p w:rsidR="00B85408" w:rsidRPr="00C57EAF" w:rsidRDefault="007203B9" w:rsidP="009F7C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Understanding consciousness and what it encompasses is critical to an appreciation of</w:t>
      </w:r>
      <w:r w:rsidR="009F7C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what is meant by a given state of consciousness. The study of variations in</w:t>
      </w:r>
      <w:r w:rsidR="009F7C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consciousness includes an examination of the sleep cycle, dreams, hypnosis, and the</w:t>
      </w:r>
      <w:r w:rsidR="009F7C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effects of psychoactive drugs.</w:t>
      </w:r>
    </w:p>
    <w:p w:rsidR="009F7C4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various states of consciousness and their impact on behavior.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aspects of sleep and dreaming:</w:t>
      </w:r>
    </w:p>
    <w:p w:rsidR="007203B9" w:rsidRPr="00C57EAF" w:rsidRDefault="007203B9" w:rsidP="001C7F39">
      <w:pPr>
        <w:pStyle w:val="ListParagraph"/>
        <w:numPr>
          <w:ilvl w:val="1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stages and characteristics of the sleep cycle;</w:t>
      </w:r>
    </w:p>
    <w:p w:rsidR="007203B9" w:rsidRPr="00C57EAF" w:rsidRDefault="007203B9" w:rsidP="001C7F39">
      <w:pPr>
        <w:pStyle w:val="ListParagraph"/>
        <w:numPr>
          <w:ilvl w:val="1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theories of sleep and dreaming;</w:t>
      </w:r>
    </w:p>
    <w:p w:rsidR="007203B9" w:rsidRPr="00C57EAF" w:rsidRDefault="007203B9" w:rsidP="001C7F39">
      <w:pPr>
        <w:pStyle w:val="ListParagraph"/>
        <w:numPr>
          <w:ilvl w:val="1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 w:rsidRPr="00C57EAF">
        <w:rPr>
          <w:sz w:val="20"/>
          <w:szCs w:val="20"/>
        </w:rPr>
        <w:t>symptoms</w:t>
      </w:r>
      <w:proofErr w:type="gramEnd"/>
      <w:r w:rsidRPr="00C57EAF">
        <w:rPr>
          <w:sz w:val="20"/>
          <w:szCs w:val="20"/>
        </w:rPr>
        <w:t xml:space="preserve"> and treatments of sleep disorders.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historic and contemporary uses of hypnosis (e.g., pain control,</w:t>
      </w:r>
      <w:r w:rsidR="001C7F3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psychotherapy).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hypnotic phenomena (e.g., suggestibility, dissociation).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the major psychoactive drug categories (e.g., depressants, stimulants)</w:t>
      </w:r>
      <w:r w:rsidR="001C7F3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and classify specific drugs, including their psychological and physiological</w:t>
      </w:r>
      <w:r w:rsidR="001C7F3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effects.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drug dependence, addiction, tolerance, and withdrawal.</w:t>
      </w:r>
    </w:p>
    <w:p w:rsidR="007203B9" w:rsidRPr="00C57EAF" w:rsidRDefault="007203B9" w:rsidP="001C7F39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the major figures in consciousness research (e.g., William James,</w:t>
      </w:r>
      <w:r w:rsidR="001C7F3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Sigmund Freud, </w:t>
      </w:r>
      <w:proofErr w:type="gramStart"/>
      <w:r w:rsidRPr="00C57EAF">
        <w:rPr>
          <w:sz w:val="20"/>
          <w:szCs w:val="20"/>
        </w:rPr>
        <w:t>Ernest</w:t>
      </w:r>
      <w:proofErr w:type="gramEnd"/>
      <w:r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Hilgard</w:t>
      </w:r>
      <w:proofErr w:type="spellEnd"/>
      <w:r w:rsidRPr="00C57EAF">
        <w:rPr>
          <w:sz w:val="20"/>
          <w:szCs w:val="20"/>
        </w:rPr>
        <w:t>).</w:t>
      </w:r>
    </w:p>
    <w:p w:rsidR="00C57EAF" w:rsidRDefault="00C57EAF" w:rsidP="005128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 w:rsidP="005128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E86B5B" w:rsidRDefault="00E86B5B" w:rsidP="005128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512849" w:rsidRPr="00C57EAF" w:rsidRDefault="00512849" w:rsidP="00512849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VI. Learning (7–9%)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Classical Conditioning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Operant Conditioning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Cognitive Processes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Biological Factors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Social Learning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This section of the course introduces students to differences between learned and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unlearned behavior. The primary focus is exploration of different kinds of learning,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including classical conditioning, operant conditioning, and observational learning. The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biological bases of behavior illustrate predispositions for learning.</w:t>
      </w:r>
    </w:p>
    <w:p w:rsidR="00512849" w:rsidRPr="00C57EAF" w:rsidRDefault="005128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Distinguish general differences between principles of classical conditioning,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operant conditioning, and observational learning (e.g., contingencies).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basic classical conditioning phenomena, such as acquisition, extinction,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spontaneous recovery, generalization, discrimination, and higher-order learning.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the effects of operant conditioning (e.g., positive reinforcement, negative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reinforcement, punishment, schedules of reinforcement).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how practice, schedules of reinforcement, and motivation will influence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quality of learning.</w:t>
      </w:r>
    </w:p>
    <w:p w:rsidR="007203B9" w:rsidRPr="00C57EAF" w:rsidRDefault="007203B9" w:rsidP="00512849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Interpret graphs that exhibit the results of learning experiments.</w:t>
      </w:r>
    </w:p>
    <w:p w:rsidR="007203B9" w:rsidRPr="00C57EAF" w:rsidRDefault="007203B9" w:rsidP="00512849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Provide examples of how biological constraints create learning predispositions.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essential characteristics of insight learning, latent learning, and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social learning.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Apply learning principles to explain emotional learning, taste aversion,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superstitious behavior, and learned helplessness.</w:t>
      </w:r>
    </w:p>
    <w:p w:rsidR="007203B9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Suggest how behavior modification, biofeedback, coping strategies, and self</w:t>
      </w:r>
      <w:r w:rsidR="00512849" w:rsidRPr="00C57EAF">
        <w:rPr>
          <w:sz w:val="20"/>
          <w:szCs w:val="20"/>
        </w:rPr>
        <w:t>-</w:t>
      </w:r>
      <w:r w:rsidRPr="00C57EAF">
        <w:rPr>
          <w:sz w:val="20"/>
          <w:szCs w:val="20"/>
        </w:rPr>
        <w:t>control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can be used to address behavioral problems.</w:t>
      </w:r>
    </w:p>
    <w:p w:rsidR="00F77D1A" w:rsidRPr="00C57EAF" w:rsidRDefault="007203B9" w:rsidP="00512849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key contributors in the psychology of learning (e.g., Albert Bandura,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John Garcia, Ivan Pavlov, Robert </w:t>
      </w:r>
      <w:proofErr w:type="spellStart"/>
      <w:r w:rsidRPr="00C57EAF">
        <w:rPr>
          <w:sz w:val="20"/>
          <w:szCs w:val="20"/>
        </w:rPr>
        <w:t>Rescorla</w:t>
      </w:r>
      <w:proofErr w:type="spellEnd"/>
      <w:r w:rsidRPr="00C57EAF">
        <w:rPr>
          <w:sz w:val="20"/>
          <w:szCs w:val="20"/>
        </w:rPr>
        <w:t>, B. F. Skinner, Edward Thorndike,</w:t>
      </w:r>
      <w:r w:rsidR="00512849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Edward </w:t>
      </w:r>
      <w:proofErr w:type="spellStart"/>
      <w:r w:rsidRPr="00C57EAF">
        <w:rPr>
          <w:sz w:val="20"/>
          <w:szCs w:val="20"/>
        </w:rPr>
        <w:t>Tolman</w:t>
      </w:r>
      <w:proofErr w:type="spellEnd"/>
      <w:r w:rsidRPr="00C57EAF">
        <w:rPr>
          <w:sz w:val="20"/>
          <w:szCs w:val="20"/>
        </w:rPr>
        <w:t xml:space="preserve">, </w:t>
      </w:r>
      <w:proofErr w:type="gramStart"/>
      <w:r w:rsidRPr="00C57EAF">
        <w:rPr>
          <w:sz w:val="20"/>
          <w:szCs w:val="20"/>
        </w:rPr>
        <w:t>John</w:t>
      </w:r>
      <w:proofErr w:type="gramEnd"/>
      <w:r w:rsidRPr="00C57EAF">
        <w:rPr>
          <w:sz w:val="20"/>
          <w:szCs w:val="20"/>
        </w:rPr>
        <w:t xml:space="preserve"> B. Watson).</w:t>
      </w:r>
    </w:p>
    <w:p w:rsidR="00C57EAF" w:rsidRDefault="00C57EAF" w:rsidP="00630AA3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630AA3" w:rsidRPr="00C57EAF" w:rsidRDefault="00630AA3" w:rsidP="00630AA3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VII. Cognition (8–10%)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Memory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Language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Thinking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Problem Solving and Creativity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In this unit </w:t>
      </w:r>
      <w:r w:rsidR="00630AA3" w:rsidRPr="00C57EAF">
        <w:rPr>
          <w:sz w:val="20"/>
          <w:szCs w:val="20"/>
        </w:rPr>
        <w:t xml:space="preserve">you will </w:t>
      </w:r>
      <w:r w:rsidRPr="00C57EAF">
        <w:rPr>
          <w:sz w:val="20"/>
          <w:szCs w:val="20"/>
        </w:rPr>
        <w:t>learn how humans convert sensory input into kinds of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information. </w:t>
      </w:r>
      <w:r w:rsidR="00630AA3" w:rsidRPr="00C57EAF">
        <w:rPr>
          <w:sz w:val="20"/>
          <w:szCs w:val="20"/>
        </w:rPr>
        <w:t xml:space="preserve"> We </w:t>
      </w:r>
      <w:r w:rsidRPr="00C57EAF">
        <w:rPr>
          <w:sz w:val="20"/>
          <w:szCs w:val="20"/>
        </w:rPr>
        <w:t>examine how humans learn, remember, and retrieve information</w:t>
      </w:r>
      <w:r w:rsidR="00630AA3" w:rsidRPr="00C57EAF">
        <w:rPr>
          <w:sz w:val="20"/>
          <w:szCs w:val="20"/>
        </w:rPr>
        <w:t xml:space="preserve">.  </w:t>
      </w:r>
      <w:r w:rsidRPr="00C57EAF">
        <w:rPr>
          <w:sz w:val="20"/>
          <w:szCs w:val="20"/>
        </w:rPr>
        <w:t>This part of the course also addresses problem solving, language, and creativity.</w:t>
      </w:r>
    </w:p>
    <w:p w:rsidR="00630AA3" w:rsidRPr="00C57EAF" w:rsidRDefault="00630AA3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various cognitive processes:</w:t>
      </w:r>
    </w:p>
    <w:p w:rsidR="007203B9" w:rsidRPr="00C57EAF" w:rsidRDefault="007203B9" w:rsidP="00630AA3">
      <w:pPr>
        <w:pStyle w:val="ListParagraph"/>
        <w:numPr>
          <w:ilvl w:val="1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effortful versus automatic processing;</w:t>
      </w:r>
    </w:p>
    <w:p w:rsidR="007203B9" w:rsidRPr="00C57EAF" w:rsidRDefault="007203B9" w:rsidP="00630AA3">
      <w:pPr>
        <w:pStyle w:val="ListParagraph"/>
        <w:numPr>
          <w:ilvl w:val="1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deep versus shallow processing;</w:t>
      </w:r>
    </w:p>
    <w:p w:rsidR="007203B9" w:rsidRPr="00C57EAF" w:rsidRDefault="007203B9" w:rsidP="00630AA3">
      <w:pPr>
        <w:pStyle w:val="ListParagraph"/>
        <w:numPr>
          <w:ilvl w:val="1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 w:rsidRPr="00C57EAF">
        <w:rPr>
          <w:sz w:val="20"/>
          <w:szCs w:val="20"/>
        </w:rPr>
        <w:t>focused</w:t>
      </w:r>
      <w:proofErr w:type="gramEnd"/>
      <w:r w:rsidRPr="00C57EAF">
        <w:rPr>
          <w:sz w:val="20"/>
          <w:szCs w:val="20"/>
        </w:rPr>
        <w:t xml:space="preserve"> versus divided attention.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and differentiate psychological and physiological systems of memory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(e.g., short-term memory, procedural memory).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Outline the principles that underlie effective encoding, storage, and construction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of memories.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strategies for memory improvement.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Synthesize how biological, cognitive, and cultural factors converge to facilitate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acquisition, development, and use of language.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problem-solving strategies as well as factors that influence their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effectiveness.</w:t>
      </w:r>
    </w:p>
    <w:p w:rsidR="007203B9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List the characteristics of creative thought and creative thinkers.</w:t>
      </w:r>
    </w:p>
    <w:p w:rsidR="00F77D1A" w:rsidRPr="00C57EAF" w:rsidRDefault="007203B9" w:rsidP="00630AA3">
      <w:pPr>
        <w:pStyle w:val="ListParagraph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key contributors in cognitive psychology (e.g., Noam Chomsky,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Hermann </w:t>
      </w:r>
      <w:proofErr w:type="spellStart"/>
      <w:r w:rsidRPr="00C57EAF">
        <w:rPr>
          <w:sz w:val="20"/>
          <w:szCs w:val="20"/>
        </w:rPr>
        <w:t>Ebbinghaus</w:t>
      </w:r>
      <w:proofErr w:type="spellEnd"/>
      <w:r w:rsidRPr="00C57EAF">
        <w:rPr>
          <w:sz w:val="20"/>
          <w:szCs w:val="20"/>
        </w:rPr>
        <w:t xml:space="preserve">, Wolfgang </w:t>
      </w:r>
      <w:proofErr w:type="spellStart"/>
      <w:r w:rsidRPr="00C57EAF">
        <w:rPr>
          <w:sz w:val="20"/>
          <w:szCs w:val="20"/>
        </w:rPr>
        <w:t>Köhler</w:t>
      </w:r>
      <w:proofErr w:type="spellEnd"/>
      <w:r w:rsidRPr="00C57EAF">
        <w:rPr>
          <w:sz w:val="20"/>
          <w:szCs w:val="20"/>
        </w:rPr>
        <w:t xml:space="preserve">, Elizabeth Loftus, </w:t>
      </w:r>
      <w:proofErr w:type="gramStart"/>
      <w:r w:rsidRPr="00C57EAF">
        <w:rPr>
          <w:sz w:val="20"/>
          <w:szCs w:val="20"/>
        </w:rPr>
        <w:t>George</w:t>
      </w:r>
      <w:proofErr w:type="gramEnd"/>
      <w:r w:rsidRPr="00C57EAF">
        <w:rPr>
          <w:sz w:val="20"/>
          <w:szCs w:val="20"/>
        </w:rPr>
        <w:t xml:space="preserve"> A. Miller).</w:t>
      </w:r>
    </w:p>
    <w:p w:rsidR="00C57EAF" w:rsidRDefault="00C57EAF" w:rsidP="00630AA3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630AA3" w:rsidRPr="00C57EAF" w:rsidRDefault="00630AA3" w:rsidP="00630AA3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VIII. Motivation and Emotion (6–8%)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Biological Bases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Theories of Motivation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Hunger, Thirst, Sex, and Pain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Social Motives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Theories of Emotion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F.</w:t>
      </w:r>
      <w:r w:rsidRPr="00C57EAF">
        <w:rPr>
          <w:sz w:val="20"/>
          <w:szCs w:val="20"/>
        </w:rPr>
        <w:tab/>
        <w:t>Stress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In this part of the course, </w:t>
      </w:r>
      <w:r w:rsidR="00630AA3" w:rsidRPr="00C57EAF">
        <w:rPr>
          <w:sz w:val="20"/>
          <w:szCs w:val="20"/>
        </w:rPr>
        <w:t xml:space="preserve">we will </w:t>
      </w:r>
      <w:r w:rsidRPr="00C57EAF">
        <w:rPr>
          <w:sz w:val="20"/>
          <w:szCs w:val="20"/>
        </w:rPr>
        <w:t>explore biological and social factors that motivate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behavior and biological and cultural factors that influence emotion.</w:t>
      </w:r>
    </w:p>
    <w:p w:rsidR="00630AA3" w:rsidRPr="00C57EAF" w:rsidRDefault="00630AA3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630AA3">
      <w:pPr>
        <w:pStyle w:val="ListParagraph"/>
        <w:numPr>
          <w:ilvl w:val="1"/>
          <w:numId w:val="15"/>
        </w:numPr>
        <w:ind w:left="720"/>
        <w:rPr>
          <w:sz w:val="20"/>
          <w:szCs w:val="20"/>
        </w:rPr>
      </w:pPr>
      <w:r w:rsidRPr="00C57EAF">
        <w:rPr>
          <w:sz w:val="20"/>
          <w:szCs w:val="20"/>
        </w:rPr>
        <w:t>Identify and apply basic motivational concepts to understand the behavior of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humans and other animals (e.g., instincts, incentives, intrinsic versus extrinsic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motivation).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biological underpinnings of motivation, including needs, drives, and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homeostasis.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motivational theories (e.g., drive reduction theory, arousal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theory, general adaptation theory), including the strengths and weaknesses of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each.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classic research findings in specific motivation systems (e.g., eating,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sex, social)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theories of stress and the effects of stress on psychological and physical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well-being.</w:t>
      </w:r>
    </w:p>
    <w:p w:rsidR="00F77D1A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major theories of emotion (e.g., James–Lange, Cannon–Bard, Schachter two-factor theory).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how cultural influences shape emotional expression, including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variations in body language.</w:t>
      </w:r>
    </w:p>
    <w:p w:rsidR="007203B9" w:rsidRPr="00C57EAF" w:rsidRDefault="007203B9" w:rsidP="00630AA3">
      <w:pPr>
        <w:pStyle w:val="ListParagraph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key contributors in the psychology of motivation and emotion (e.g.,</w:t>
      </w:r>
      <w:r w:rsidR="00630AA3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William James, Alfred Kinsey, Abraham Maslow, Stanley </w:t>
      </w:r>
      <w:proofErr w:type="spellStart"/>
      <w:r w:rsidRPr="00C57EAF">
        <w:rPr>
          <w:sz w:val="20"/>
          <w:szCs w:val="20"/>
        </w:rPr>
        <w:t>Schachter</w:t>
      </w:r>
      <w:proofErr w:type="spellEnd"/>
      <w:r w:rsidRPr="00C57EAF">
        <w:rPr>
          <w:sz w:val="20"/>
          <w:szCs w:val="20"/>
        </w:rPr>
        <w:t xml:space="preserve">, </w:t>
      </w:r>
      <w:proofErr w:type="gramStart"/>
      <w:r w:rsidRPr="00C57EAF">
        <w:rPr>
          <w:sz w:val="20"/>
          <w:szCs w:val="20"/>
        </w:rPr>
        <w:t>Hans</w:t>
      </w:r>
      <w:proofErr w:type="gramEnd"/>
      <w:r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Selye</w:t>
      </w:r>
      <w:proofErr w:type="spellEnd"/>
      <w:r w:rsidRPr="00C57EAF">
        <w:rPr>
          <w:sz w:val="20"/>
          <w:szCs w:val="20"/>
        </w:rPr>
        <w:t>).</w:t>
      </w:r>
    </w:p>
    <w:p w:rsidR="00C57EAF" w:rsidRDefault="00C57EAF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18216B" w:rsidRPr="00C57EAF" w:rsidRDefault="0018216B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IX. Developmental Psychology (7–9%)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Life-Span Approach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Research Methods (e.g., longitudinal, cross-sectional)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Heredity–Environment Issues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Developmental Theories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Dimensions of Development</w:t>
      </w:r>
    </w:p>
    <w:p w:rsidR="00B85408" w:rsidRPr="00C57EAF" w:rsidRDefault="00B85408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1.</w:t>
      </w:r>
      <w:r w:rsidRPr="00C57EAF">
        <w:rPr>
          <w:sz w:val="20"/>
          <w:szCs w:val="20"/>
        </w:rPr>
        <w:tab/>
        <w:t>Physical</w:t>
      </w:r>
    </w:p>
    <w:p w:rsidR="00B85408" w:rsidRPr="00C57EAF" w:rsidRDefault="00B85408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2.</w:t>
      </w:r>
      <w:r w:rsidRPr="00C57EAF">
        <w:rPr>
          <w:sz w:val="20"/>
          <w:szCs w:val="20"/>
        </w:rPr>
        <w:tab/>
        <w:t>Cognitive</w:t>
      </w:r>
    </w:p>
    <w:p w:rsidR="00B85408" w:rsidRPr="00C57EAF" w:rsidRDefault="00B85408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3.</w:t>
      </w:r>
      <w:r w:rsidRPr="00C57EAF">
        <w:rPr>
          <w:sz w:val="20"/>
          <w:szCs w:val="20"/>
        </w:rPr>
        <w:tab/>
        <w:t>Social</w:t>
      </w:r>
    </w:p>
    <w:p w:rsidR="00B85408" w:rsidRPr="00C57EAF" w:rsidRDefault="00B85408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4.</w:t>
      </w:r>
      <w:r w:rsidRPr="00C57EAF">
        <w:rPr>
          <w:sz w:val="20"/>
          <w:szCs w:val="20"/>
        </w:rPr>
        <w:tab/>
        <w:t>Moral</w:t>
      </w:r>
    </w:p>
    <w:p w:rsidR="00B85408" w:rsidRPr="00C57EAF" w:rsidRDefault="00B85408" w:rsidP="0018216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F.</w:t>
      </w:r>
      <w:r w:rsidRPr="00C57EAF">
        <w:rPr>
          <w:sz w:val="20"/>
          <w:szCs w:val="20"/>
        </w:rPr>
        <w:tab/>
        <w:t>Sex Roles and Gender Roles</w:t>
      </w:r>
    </w:p>
    <w:p w:rsidR="00486747" w:rsidRPr="00C57EAF" w:rsidRDefault="00486747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Developmental psychology deals with the behavior of organisms from conception to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death and examines the processes that contribute to behavioral change throughout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the life span. The major areas of emphasis in the course are prenatal development,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motor development, socialization, cognitive development, adolescence, and adulthood.</w:t>
      </w:r>
    </w:p>
    <w:p w:rsidR="0018216B" w:rsidRPr="00C57EAF" w:rsidRDefault="0018216B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interaction of nature and nurture (including cultural variations) in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the determination of behavior.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the process of conception and gestation, including factors that influence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successful fetal development (e.g., nutrition, illness, substance abuse).</w:t>
      </w:r>
    </w:p>
    <w:p w:rsidR="007203B9" w:rsidRPr="00C57EAF" w:rsidRDefault="007203B9" w:rsidP="0018216B">
      <w:pPr>
        <w:pStyle w:val="ListParagraph"/>
        <w:numPr>
          <w:ilvl w:val="1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maturation of motor skills.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influence of temperament and other social factors on attachment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and appropriate socialization.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the maturation of cognitive abilities (e.g., Piaget’s stages, information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processing).</w:t>
      </w:r>
    </w:p>
    <w:p w:rsidR="007203B9" w:rsidRPr="00C57EAF" w:rsidRDefault="007203B9" w:rsidP="0018216B">
      <w:pPr>
        <w:pStyle w:val="ListParagraph"/>
        <w:numPr>
          <w:ilvl w:val="1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models of moral development (e.g., Kohlberg, Gilligan).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maturational challenges in adolescence, including related family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conflicts.</w:t>
      </w:r>
    </w:p>
    <w:p w:rsidR="007203B9" w:rsidRPr="00C57EAF" w:rsidRDefault="007203B9" w:rsidP="0018216B">
      <w:pPr>
        <w:pStyle w:val="ListParagraph"/>
        <w:numPr>
          <w:ilvl w:val="1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Characterize the development of decisions related to intimacy as people mature.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the physical and cognitive changes that emerge as people age, including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steps that can be taken to maximize function.</w:t>
      </w:r>
    </w:p>
    <w:p w:rsidR="007203B9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how sex and gender influence socialization and other aspects of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development.</w:t>
      </w:r>
    </w:p>
    <w:p w:rsidR="00486747" w:rsidRPr="00C57EAF" w:rsidRDefault="007203B9" w:rsidP="0018216B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key contributors in developmental psychology (e.g., Mary Ainsworth,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Albert </w:t>
      </w:r>
      <w:proofErr w:type="spellStart"/>
      <w:r w:rsidRPr="00C57EAF">
        <w:rPr>
          <w:sz w:val="20"/>
          <w:szCs w:val="20"/>
        </w:rPr>
        <w:t>Bandura</w:t>
      </w:r>
      <w:proofErr w:type="spellEnd"/>
      <w:r w:rsidRPr="00C57EAF">
        <w:rPr>
          <w:sz w:val="20"/>
          <w:szCs w:val="20"/>
        </w:rPr>
        <w:t xml:space="preserve">, Diana </w:t>
      </w:r>
      <w:proofErr w:type="spellStart"/>
      <w:r w:rsidRPr="00C57EAF">
        <w:rPr>
          <w:sz w:val="20"/>
          <w:szCs w:val="20"/>
        </w:rPr>
        <w:t>Baumrind</w:t>
      </w:r>
      <w:proofErr w:type="spellEnd"/>
      <w:r w:rsidRPr="00C57EAF">
        <w:rPr>
          <w:sz w:val="20"/>
          <w:szCs w:val="20"/>
        </w:rPr>
        <w:t>, Erik Erikson, Sigmund Freud, Carol Gilligan,</w:t>
      </w:r>
      <w:r w:rsidR="0018216B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Harry Harlow, Lawrence Kohlberg, </w:t>
      </w:r>
      <w:proofErr w:type="spellStart"/>
      <w:r w:rsidRPr="00C57EAF">
        <w:rPr>
          <w:sz w:val="20"/>
          <w:szCs w:val="20"/>
        </w:rPr>
        <w:t>Konrad</w:t>
      </w:r>
      <w:proofErr w:type="spellEnd"/>
      <w:r w:rsidRPr="00C57EAF">
        <w:rPr>
          <w:sz w:val="20"/>
          <w:szCs w:val="20"/>
        </w:rPr>
        <w:t xml:space="preserve"> Lorenz, Jean Piaget, </w:t>
      </w:r>
      <w:proofErr w:type="gramStart"/>
      <w:r w:rsidRPr="00C57EAF">
        <w:rPr>
          <w:sz w:val="20"/>
          <w:szCs w:val="20"/>
        </w:rPr>
        <w:t>Lev</w:t>
      </w:r>
      <w:proofErr w:type="gramEnd"/>
      <w:r w:rsidRPr="00C57EAF">
        <w:rPr>
          <w:sz w:val="20"/>
          <w:szCs w:val="20"/>
        </w:rPr>
        <w:t xml:space="preserve"> Vygotsky).</w:t>
      </w:r>
    </w:p>
    <w:p w:rsidR="00C57EAF" w:rsidRDefault="00C57EAF" w:rsidP="00BF1B1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BF1B1A" w:rsidRPr="00C57EAF" w:rsidRDefault="00BF1B1A" w:rsidP="00BF1B1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X. Personality (5–7%)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Personality Theories and Approaches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Assessment Techniques</w:t>
      </w:r>
    </w:p>
    <w:p w:rsidR="00B85408" w:rsidRPr="00C57EAF" w:rsidRDefault="00B85408" w:rsidP="00F132CB">
      <w:pPr>
        <w:tabs>
          <w:tab w:val="left" w:pos="360"/>
          <w:tab w:val="left" w:pos="720"/>
        </w:tabs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Growth and Adjustment</w:t>
      </w:r>
    </w:p>
    <w:p w:rsidR="00BF1B1A" w:rsidRPr="00C57EAF" w:rsidRDefault="00BF1B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In this section of the course, </w:t>
      </w:r>
      <w:r w:rsidR="00BF1B1A" w:rsidRPr="00C57EAF">
        <w:rPr>
          <w:sz w:val="20"/>
          <w:szCs w:val="20"/>
        </w:rPr>
        <w:t xml:space="preserve">we will </w:t>
      </w:r>
      <w:r w:rsidRPr="00C57EAF">
        <w:rPr>
          <w:sz w:val="20"/>
          <w:szCs w:val="20"/>
        </w:rPr>
        <w:t>explore major theories of how humans develop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enduring patterns of behavior and personal characteristics that influence how others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relate to them. The unit also addresses research methods used to assess personality.</w:t>
      </w:r>
    </w:p>
    <w:p w:rsidR="00BF1B1A" w:rsidRPr="00C57EAF" w:rsidRDefault="00BF1B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BF1B1A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C57EAF">
        <w:rPr>
          <w:sz w:val="20"/>
          <w:szCs w:val="20"/>
        </w:rPr>
        <w:t>Compare and contrast the major theories and approaches to explaining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personality: psychoanalytic, humanist, cognitive, trait, social learning, and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behavioral.</w:t>
      </w:r>
    </w:p>
    <w:p w:rsidR="00B85408" w:rsidRPr="00C57EAF" w:rsidRDefault="007203B9" w:rsidP="00BF1B1A">
      <w:pPr>
        <w:pStyle w:val="ListParagraph"/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and compare research methods (e.g., case studies and surveys) that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psychologists use to investigate personality.</w:t>
      </w:r>
    </w:p>
    <w:p w:rsidR="007203B9" w:rsidRPr="00C57EAF" w:rsidRDefault="007203B9" w:rsidP="00BF1B1A">
      <w:pPr>
        <w:pStyle w:val="ListParagraph"/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frequently used assessment strategies (e.g., the Minnesota Multiphasic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Personality Inventory [MMPI], the Thematic Apperception Test [TAT]), and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evaluate relative test quality based on reliability and validity of the instruments.</w:t>
      </w:r>
    </w:p>
    <w:p w:rsidR="007203B9" w:rsidRPr="00C57EAF" w:rsidRDefault="007203B9" w:rsidP="00BF1B1A">
      <w:pPr>
        <w:pStyle w:val="ListParagraph"/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Speculate how cultural context can facilitate or constrain personality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development, especially as it relates to self-concept (e.g., collectivistic versus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individualistic cultures).</w:t>
      </w:r>
    </w:p>
    <w:p w:rsidR="007203B9" w:rsidRPr="00C57EAF" w:rsidRDefault="007203B9" w:rsidP="00BF1B1A">
      <w:pPr>
        <w:pStyle w:val="ListParagraph"/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key contributors to personality theory (e.g., Alfred Adler, Albert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Bandura, Paul Costa and Robert McCrae, Sigmund Freud, Carl Jung, Abraham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Maslow, Carl Rogers).</w:t>
      </w:r>
    </w:p>
    <w:p w:rsidR="00C57EAF" w:rsidRDefault="00C57EAF" w:rsidP="00BF1B1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BF1B1A" w:rsidRPr="00C57EAF" w:rsidRDefault="00BF1B1A" w:rsidP="00BF1B1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XI. Testing and Individual Differences (5–7%)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Standardization and Norms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Reliability and Validity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Types of Tests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Ethics and Standards in Testing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Intelligence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An understanding of intelligence and assessment of individual differences is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highlighted in this portion of the course. Students must understand issues related to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test construction and fair use.</w:t>
      </w:r>
    </w:p>
    <w:p w:rsidR="00BF1B1A" w:rsidRPr="00C57EAF" w:rsidRDefault="00BF1B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7203B9" w:rsidRPr="00C57EAF" w:rsidRDefault="007203B9" w:rsidP="00BF1B1A">
      <w:pPr>
        <w:pStyle w:val="ListParagraph"/>
        <w:numPr>
          <w:ilvl w:val="1"/>
          <w:numId w:val="20"/>
        </w:numPr>
        <w:ind w:left="720"/>
        <w:rPr>
          <w:sz w:val="20"/>
          <w:szCs w:val="20"/>
        </w:rPr>
      </w:pPr>
      <w:r w:rsidRPr="00C57EAF">
        <w:rPr>
          <w:sz w:val="20"/>
          <w:szCs w:val="20"/>
        </w:rPr>
        <w:t>Define intelligence and list characteristics of how psychologists measure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intelligence:</w:t>
      </w:r>
    </w:p>
    <w:p w:rsidR="007203B9" w:rsidRPr="00C57EAF" w:rsidRDefault="007203B9" w:rsidP="00BF1B1A">
      <w:pPr>
        <w:pStyle w:val="ListParagraph"/>
        <w:numPr>
          <w:ilvl w:val="1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abstract versus verbal measures;</w:t>
      </w:r>
    </w:p>
    <w:p w:rsidR="007203B9" w:rsidRPr="00C57EAF" w:rsidRDefault="007203B9" w:rsidP="00BF1B1A">
      <w:pPr>
        <w:pStyle w:val="ListParagraph"/>
        <w:numPr>
          <w:ilvl w:val="1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proofErr w:type="gramStart"/>
      <w:r w:rsidRPr="00C57EAF">
        <w:rPr>
          <w:sz w:val="20"/>
          <w:szCs w:val="20"/>
        </w:rPr>
        <w:t>speed</w:t>
      </w:r>
      <w:proofErr w:type="gramEnd"/>
      <w:r w:rsidRPr="00C57EAF">
        <w:rPr>
          <w:sz w:val="20"/>
          <w:szCs w:val="20"/>
        </w:rPr>
        <w:t xml:space="preserve"> of processing.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how culture influences the definition of intelligence.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historic and contemporary theories of intelligence (e.g.,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Charles Spearman, Howard Gardner, </w:t>
      </w:r>
      <w:proofErr w:type="gramStart"/>
      <w:r w:rsidRPr="00C57EAF">
        <w:rPr>
          <w:sz w:val="20"/>
          <w:szCs w:val="20"/>
        </w:rPr>
        <w:t>Robert</w:t>
      </w:r>
      <w:proofErr w:type="gramEnd"/>
      <w:r w:rsidRPr="00C57EAF">
        <w:rPr>
          <w:sz w:val="20"/>
          <w:szCs w:val="20"/>
        </w:rPr>
        <w:t xml:space="preserve"> Sternberg).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how psychologists design tests, including standardization strategies and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other techniques to establish reliability and validity.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Interpret the meaning of scores in terms of the normal curve.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relevant labels related to intelligence testing (e.g., gifted,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cognitively disabled).</w:t>
      </w:r>
    </w:p>
    <w:p w:rsidR="007203B9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Debate the appropriate testing practices, particularly in relation to culture-fair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test uses.</w:t>
      </w:r>
    </w:p>
    <w:p w:rsidR="00F77D1A" w:rsidRPr="00C57EAF" w:rsidRDefault="007203B9" w:rsidP="00BF1B1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Identify key contributors in intelligence research and testing (e.g., Alfred </w:t>
      </w:r>
      <w:proofErr w:type="spellStart"/>
      <w:r w:rsidRPr="00C57EAF">
        <w:rPr>
          <w:sz w:val="20"/>
          <w:szCs w:val="20"/>
        </w:rPr>
        <w:t>Binet</w:t>
      </w:r>
      <w:proofErr w:type="spellEnd"/>
      <w:r w:rsidRPr="00C57EAF">
        <w:rPr>
          <w:sz w:val="20"/>
          <w:szCs w:val="20"/>
        </w:rPr>
        <w:t>,</w:t>
      </w:r>
      <w:r w:rsidR="00BF1B1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Francis Galton, Howard Gardner, Charles Spearman, Robert Sternberg, Louis</w:t>
      </w:r>
      <w:r w:rsidR="00BF1B1A"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Terman</w:t>
      </w:r>
      <w:proofErr w:type="spellEnd"/>
      <w:r w:rsidRPr="00C57EAF">
        <w:rPr>
          <w:sz w:val="20"/>
          <w:szCs w:val="20"/>
        </w:rPr>
        <w:t xml:space="preserve">, </w:t>
      </w:r>
      <w:proofErr w:type="gramStart"/>
      <w:r w:rsidRPr="00C57EAF">
        <w:rPr>
          <w:sz w:val="20"/>
          <w:szCs w:val="20"/>
        </w:rPr>
        <w:t>David</w:t>
      </w:r>
      <w:proofErr w:type="gramEnd"/>
      <w:r w:rsidRPr="00C57EAF">
        <w:rPr>
          <w:sz w:val="20"/>
          <w:szCs w:val="20"/>
        </w:rPr>
        <w:t xml:space="preserve"> Wechsler).</w:t>
      </w:r>
    </w:p>
    <w:p w:rsidR="00C57EAF" w:rsidRDefault="00C57EAF" w:rsidP="00B42E5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 w:rsidP="00B42E5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E86B5B" w:rsidRDefault="00E86B5B" w:rsidP="00B42E5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B42E5A" w:rsidRPr="00C57EAF" w:rsidRDefault="00B42E5A" w:rsidP="00B42E5A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XII. Abnormal Behavior (7–9%)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Definitions of Abnormality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Theories of Psychopathology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Diagnosis of Psychopathology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Types of Disorders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1.</w:t>
      </w:r>
      <w:r w:rsidRPr="00C57EAF">
        <w:rPr>
          <w:sz w:val="20"/>
          <w:szCs w:val="20"/>
        </w:rPr>
        <w:tab/>
        <w:t>Anxiety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2.</w:t>
      </w:r>
      <w:r w:rsidRPr="00C57EAF">
        <w:rPr>
          <w:sz w:val="20"/>
          <w:szCs w:val="20"/>
        </w:rPr>
        <w:tab/>
        <w:t>Somatoform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3.</w:t>
      </w:r>
      <w:r w:rsidRPr="00C57EAF">
        <w:rPr>
          <w:sz w:val="20"/>
          <w:szCs w:val="20"/>
        </w:rPr>
        <w:tab/>
        <w:t>Mood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4.</w:t>
      </w:r>
      <w:r w:rsidRPr="00C57EAF">
        <w:rPr>
          <w:sz w:val="20"/>
          <w:szCs w:val="20"/>
        </w:rPr>
        <w:tab/>
        <w:t>Schizophrenic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5.</w:t>
      </w:r>
      <w:r w:rsidRPr="00C57EAF">
        <w:rPr>
          <w:sz w:val="20"/>
          <w:szCs w:val="20"/>
        </w:rPr>
        <w:tab/>
        <w:t>Organic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6.</w:t>
      </w:r>
      <w:r w:rsidRPr="00C57EAF">
        <w:rPr>
          <w:sz w:val="20"/>
          <w:szCs w:val="20"/>
        </w:rPr>
        <w:tab/>
        <w:t>Personality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7.</w:t>
      </w:r>
      <w:r w:rsidRPr="00C57EAF">
        <w:rPr>
          <w:sz w:val="20"/>
          <w:szCs w:val="20"/>
        </w:rPr>
        <w:tab/>
        <w:t>Dissociative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7203B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In this portion of the course, </w:t>
      </w:r>
      <w:r w:rsidR="00B42E5A" w:rsidRPr="00C57EAF">
        <w:rPr>
          <w:sz w:val="20"/>
          <w:szCs w:val="20"/>
        </w:rPr>
        <w:t xml:space="preserve">we will </w:t>
      </w:r>
      <w:r w:rsidRPr="00C57EAF">
        <w:rPr>
          <w:sz w:val="20"/>
          <w:szCs w:val="20"/>
        </w:rPr>
        <w:t>examine the nature of common challenges to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adaptive functioning. This section emphasizes formal conventions that guide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psychologists’ judgments about diagnosis and problem severity.</w:t>
      </w:r>
    </w:p>
    <w:p w:rsidR="00B42E5A" w:rsidRPr="00C57EAF" w:rsidRDefault="00B42E5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7203B9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F77D1A" w:rsidRPr="00C57EAF" w:rsidRDefault="007203B9" w:rsidP="00B42E5A">
      <w:pPr>
        <w:pStyle w:val="ListParagraph"/>
        <w:numPr>
          <w:ilvl w:val="1"/>
          <w:numId w:val="21"/>
        </w:numPr>
        <w:ind w:left="720"/>
        <w:rPr>
          <w:sz w:val="20"/>
          <w:szCs w:val="20"/>
        </w:rPr>
      </w:pPr>
      <w:r w:rsidRPr="00C57EAF">
        <w:rPr>
          <w:sz w:val="20"/>
          <w:szCs w:val="20"/>
        </w:rPr>
        <w:t>Describe contemporary and historical conceptions of what constitutes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psychological disorders.</w:t>
      </w:r>
    </w:p>
    <w:p w:rsidR="007203B9" w:rsidRPr="00C57EAF" w:rsidRDefault="007203B9" w:rsidP="00B42E5A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Recognize the use of the </w:t>
      </w:r>
      <w:r w:rsidRPr="00C57EAF">
        <w:rPr>
          <w:i/>
          <w:iCs/>
          <w:sz w:val="20"/>
          <w:szCs w:val="20"/>
        </w:rPr>
        <w:t>Diagnostic and Statistical Manual of Mental Disorders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(DSM) published by the American Psychiatric Association as the primary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reference for making diagnostic judgments.</w:t>
      </w:r>
    </w:p>
    <w:p w:rsidR="007203B9" w:rsidRPr="00C57EAF" w:rsidRDefault="007203B9" w:rsidP="00B42E5A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major diagnostic categories, including anxiety and somatoform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disorders, mood disorders, schizophrenia, organic disturbance, personality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disorders, and dissociative disorders, and their corresponding symptoms.</w:t>
      </w:r>
    </w:p>
    <w:p w:rsidR="007203B9" w:rsidRPr="00C57EAF" w:rsidRDefault="007203B9" w:rsidP="00B42E5A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Evaluate the strengths and limitations of various approaches to explaining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psychological disorders: medical model, psychoanalytic, humanistic, cognitive,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biological, and sociocultural.</w:t>
      </w:r>
    </w:p>
    <w:p w:rsidR="007203B9" w:rsidRPr="00C57EAF" w:rsidRDefault="007203B9" w:rsidP="00B42E5A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the positive and negative consequences of diagnostic labels (e.g., the</w:t>
      </w:r>
      <w:r w:rsidR="00B42E5A"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Rosenhan</w:t>
      </w:r>
      <w:proofErr w:type="spellEnd"/>
      <w:r w:rsidRPr="00C57EAF">
        <w:rPr>
          <w:sz w:val="20"/>
          <w:szCs w:val="20"/>
        </w:rPr>
        <w:t xml:space="preserve"> study).</w:t>
      </w:r>
    </w:p>
    <w:p w:rsidR="007203B9" w:rsidRPr="00C57EAF" w:rsidRDefault="007203B9" w:rsidP="00B42E5A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the intersection between psychology and the legal system (e.g.,</w:t>
      </w:r>
      <w:r w:rsidR="00B42E5A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confidentiality, insanity defense).</w:t>
      </w:r>
    </w:p>
    <w:p w:rsidR="00C57EAF" w:rsidRDefault="00C57EAF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E86B5B" w:rsidRDefault="00E86B5B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</w:p>
    <w:p w:rsidR="00E86B5B" w:rsidRDefault="00E86B5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DA56F0" w:rsidRPr="00C57EAF" w:rsidRDefault="00DA56F0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lastRenderedPageBreak/>
        <w:t>XIII. Treatment of Abnormal Behavior (5–7%)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Treatment Approaches</w:t>
      </w:r>
    </w:p>
    <w:p w:rsidR="00B85408" w:rsidRPr="00C57EAF" w:rsidRDefault="00B85408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1.</w:t>
      </w:r>
      <w:r w:rsidRPr="00C57EAF">
        <w:rPr>
          <w:sz w:val="20"/>
          <w:szCs w:val="20"/>
        </w:rPr>
        <w:tab/>
        <w:t>Psychodynamic</w:t>
      </w:r>
    </w:p>
    <w:p w:rsidR="00B85408" w:rsidRPr="00C57EAF" w:rsidRDefault="00B85408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2.</w:t>
      </w:r>
      <w:r w:rsidRPr="00C57EAF">
        <w:rPr>
          <w:sz w:val="20"/>
          <w:szCs w:val="20"/>
        </w:rPr>
        <w:tab/>
        <w:t>Humanistic</w:t>
      </w:r>
    </w:p>
    <w:p w:rsidR="00B85408" w:rsidRPr="00C57EAF" w:rsidRDefault="00B85408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3.</w:t>
      </w:r>
      <w:r w:rsidRPr="00C57EAF">
        <w:rPr>
          <w:sz w:val="20"/>
          <w:szCs w:val="20"/>
        </w:rPr>
        <w:tab/>
        <w:t>Behavioral</w:t>
      </w:r>
    </w:p>
    <w:p w:rsidR="00B85408" w:rsidRPr="00C57EAF" w:rsidRDefault="00B85408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4.</w:t>
      </w:r>
      <w:r w:rsidRPr="00C57EAF">
        <w:rPr>
          <w:sz w:val="20"/>
          <w:szCs w:val="20"/>
        </w:rPr>
        <w:tab/>
        <w:t>Cognitive</w:t>
      </w:r>
    </w:p>
    <w:p w:rsidR="00B85408" w:rsidRPr="00C57EAF" w:rsidRDefault="00B85408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sz w:val="20"/>
          <w:szCs w:val="20"/>
        </w:rPr>
      </w:pPr>
      <w:r w:rsidRPr="00C57EAF">
        <w:rPr>
          <w:sz w:val="20"/>
          <w:szCs w:val="20"/>
        </w:rPr>
        <w:t>5.</w:t>
      </w:r>
      <w:r w:rsidRPr="00C57EAF">
        <w:rPr>
          <w:sz w:val="20"/>
          <w:szCs w:val="20"/>
        </w:rPr>
        <w:tab/>
        <w:t>Biological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Modes of Therapy (</w:t>
      </w:r>
      <w:r w:rsidR="00DA56F0" w:rsidRPr="00C57EAF">
        <w:rPr>
          <w:sz w:val="20"/>
          <w:szCs w:val="20"/>
        </w:rPr>
        <w:t>e.g.</w:t>
      </w:r>
      <w:r w:rsidRPr="00C57EAF">
        <w:rPr>
          <w:sz w:val="20"/>
          <w:szCs w:val="20"/>
        </w:rPr>
        <w:t>, individual, group)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Community and Preventive Approaches</w:t>
      </w:r>
    </w:p>
    <w:p w:rsidR="00F77D1A" w:rsidRPr="00C57EAF" w:rsidRDefault="00F77D1A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D84B55" w:rsidRPr="00C57EAF" w:rsidRDefault="00D84B55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 xml:space="preserve">This section of the course </w:t>
      </w:r>
      <w:r w:rsidR="00DA56F0" w:rsidRPr="00C57EAF">
        <w:rPr>
          <w:sz w:val="20"/>
          <w:szCs w:val="20"/>
        </w:rPr>
        <w:t xml:space="preserve">will </w:t>
      </w:r>
      <w:r w:rsidRPr="00C57EAF">
        <w:rPr>
          <w:sz w:val="20"/>
          <w:szCs w:val="20"/>
        </w:rPr>
        <w:t>provide</w:t>
      </w:r>
      <w:r w:rsidR="00DA56F0" w:rsidRPr="00C57EAF">
        <w:rPr>
          <w:sz w:val="20"/>
          <w:szCs w:val="20"/>
        </w:rPr>
        <w:t xml:space="preserve"> you </w:t>
      </w:r>
      <w:r w:rsidRPr="00C57EAF">
        <w:rPr>
          <w:sz w:val="20"/>
          <w:szCs w:val="20"/>
        </w:rPr>
        <w:t>with an understanding of empirically</w:t>
      </w:r>
      <w:r w:rsidR="00DA56F0" w:rsidRPr="00C57EAF">
        <w:rPr>
          <w:sz w:val="20"/>
          <w:szCs w:val="20"/>
        </w:rPr>
        <w:t>-</w:t>
      </w:r>
      <w:r w:rsidRPr="00C57EAF">
        <w:rPr>
          <w:sz w:val="20"/>
          <w:szCs w:val="20"/>
        </w:rPr>
        <w:t>based treatments of psychological disorders. The topic emphasizes descriptions o</w:t>
      </w:r>
      <w:r w:rsidR="00DA56F0" w:rsidRPr="00C57EAF">
        <w:rPr>
          <w:sz w:val="20"/>
          <w:szCs w:val="20"/>
        </w:rPr>
        <w:t xml:space="preserve">f </w:t>
      </w:r>
      <w:r w:rsidRPr="00C57EAF">
        <w:rPr>
          <w:sz w:val="20"/>
          <w:szCs w:val="20"/>
        </w:rPr>
        <w:t>treatment modalities based on various orientations in psychology.</w:t>
      </w:r>
    </w:p>
    <w:p w:rsidR="00DA56F0" w:rsidRPr="00C57EAF" w:rsidRDefault="00DA56F0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D84B55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central characteristics of psychotherapeutic intervention.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major treatment orientations used in therapy (e.g., behavioral,</w:t>
      </w:r>
      <w:r w:rsidR="00DA56F0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cognitive, humanistic) and how those orientations influence therapeutic planning.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Compare and contrast different treatment formats (e.g., individual, group).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Summarize effectiveness of specific treatments used to address specific</w:t>
      </w:r>
      <w:r w:rsidR="00DA56F0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problems.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how cultural and ethnic context influence choice and success of</w:t>
      </w:r>
      <w:r w:rsidR="00DA56F0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treatment (e.g., factors that lead to premature termination of treatment).</w:t>
      </w:r>
    </w:p>
    <w:p w:rsidR="00D84B55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prevention strategies that build resilience and promote competence.</w:t>
      </w:r>
    </w:p>
    <w:p w:rsidR="00F77D1A" w:rsidRPr="00C57EAF" w:rsidRDefault="00D84B55" w:rsidP="00DA56F0">
      <w:pPr>
        <w:pStyle w:val="ListParagraph"/>
        <w:numPr>
          <w:ilvl w:val="0"/>
          <w:numId w:val="22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major figures in psychological treatment (e.g., Aaron Beck, Albert Ellis,</w:t>
      </w:r>
      <w:r w:rsidR="00DA56F0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 xml:space="preserve">Sigmund Freud, Mary Cover Jones, Carl Rogers, B. F. Skinner, </w:t>
      </w:r>
      <w:proofErr w:type="gramStart"/>
      <w:r w:rsidRPr="00C57EAF">
        <w:rPr>
          <w:sz w:val="20"/>
          <w:szCs w:val="20"/>
        </w:rPr>
        <w:t>Joseph</w:t>
      </w:r>
      <w:proofErr w:type="gramEnd"/>
      <w:r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Wolpe</w:t>
      </w:r>
      <w:proofErr w:type="spellEnd"/>
      <w:r w:rsidRPr="00C57EAF">
        <w:rPr>
          <w:sz w:val="20"/>
          <w:szCs w:val="20"/>
        </w:rPr>
        <w:t>).</w:t>
      </w:r>
    </w:p>
    <w:p w:rsidR="00C57EAF" w:rsidRDefault="00C57EAF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DA56F0" w:rsidRPr="00C57EAF" w:rsidRDefault="00DA56F0" w:rsidP="00DA56F0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</w:rPr>
      </w:pPr>
      <w:r w:rsidRPr="00C57EAF">
        <w:rPr>
          <w:b/>
          <w:bCs/>
          <w:sz w:val="20"/>
          <w:szCs w:val="20"/>
        </w:rPr>
        <w:t>XIV. Social Psychology (8–10%)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A.</w:t>
      </w:r>
      <w:r w:rsidRPr="00C57EAF">
        <w:rPr>
          <w:sz w:val="20"/>
          <w:szCs w:val="20"/>
        </w:rPr>
        <w:tab/>
        <w:t>Group Dynamics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B.</w:t>
      </w:r>
      <w:r w:rsidRPr="00C57EAF">
        <w:rPr>
          <w:sz w:val="20"/>
          <w:szCs w:val="20"/>
        </w:rPr>
        <w:tab/>
        <w:t>Attribution Processes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C.</w:t>
      </w:r>
      <w:r w:rsidRPr="00C57EAF">
        <w:rPr>
          <w:sz w:val="20"/>
          <w:szCs w:val="20"/>
        </w:rPr>
        <w:tab/>
        <w:t>Interpersonal Perception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D.</w:t>
      </w:r>
      <w:r w:rsidRPr="00C57EAF">
        <w:rPr>
          <w:sz w:val="20"/>
          <w:szCs w:val="20"/>
        </w:rPr>
        <w:tab/>
        <w:t>Conformity, Compliance, Obedience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E.</w:t>
      </w:r>
      <w:r w:rsidRPr="00C57EAF">
        <w:rPr>
          <w:sz w:val="20"/>
          <w:szCs w:val="20"/>
        </w:rPr>
        <w:tab/>
        <w:t>Attitudes and Attitude Change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F.</w:t>
      </w:r>
      <w:r w:rsidRPr="00C57EAF">
        <w:rPr>
          <w:sz w:val="20"/>
          <w:szCs w:val="20"/>
        </w:rPr>
        <w:tab/>
        <w:t>Organizational Behavior</w:t>
      </w:r>
    </w:p>
    <w:p w:rsidR="00B85408" w:rsidRPr="00C57EAF" w:rsidRDefault="00B85408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G.</w:t>
      </w:r>
      <w:r w:rsidRPr="00C57EAF">
        <w:rPr>
          <w:sz w:val="20"/>
          <w:szCs w:val="20"/>
        </w:rPr>
        <w:tab/>
        <w:t>Aggression/Antisocial Behavior</w:t>
      </w:r>
    </w:p>
    <w:p w:rsidR="00B85408" w:rsidRPr="00C57EAF" w:rsidRDefault="00B85408" w:rsidP="00F132CB">
      <w:pPr>
        <w:tabs>
          <w:tab w:val="left" w:pos="360"/>
          <w:tab w:val="left" w:pos="720"/>
        </w:tabs>
        <w:rPr>
          <w:sz w:val="20"/>
          <w:szCs w:val="20"/>
        </w:rPr>
      </w:pPr>
      <w:r w:rsidRPr="00C57EAF">
        <w:rPr>
          <w:sz w:val="20"/>
          <w:szCs w:val="20"/>
        </w:rPr>
        <w:t>H.</w:t>
      </w:r>
      <w:r w:rsidRPr="00C57EAF">
        <w:rPr>
          <w:sz w:val="20"/>
          <w:szCs w:val="20"/>
        </w:rPr>
        <w:tab/>
        <w:t>Cultural Influences</w:t>
      </w:r>
    </w:p>
    <w:p w:rsidR="00B85408" w:rsidRPr="00C57EAF" w:rsidRDefault="00B85408" w:rsidP="00F132CB">
      <w:pPr>
        <w:tabs>
          <w:tab w:val="left" w:pos="360"/>
          <w:tab w:val="left" w:pos="720"/>
        </w:tabs>
        <w:rPr>
          <w:sz w:val="20"/>
          <w:szCs w:val="20"/>
        </w:rPr>
      </w:pPr>
    </w:p>
    <w:p w:rsidR="00D84B55" w:rsidRPr="00C57EAF" w:rsidRDefault="00D84B55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This part of the course focuses on how individuals relate to one another in social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situations. Social psychologists study social attitudes, social influence, and other social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phenomena.</w:t>
      </w:r>
    </w:p>
    <w:p w:rsidR="00C57EAF" w:rsidRPr="00C57EAF" w:rsidRDefault="00C57EAF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D84B55" w:rsidRPr="00C57EAF" w:rsidRDefault="009F7C49" w:rsidP="00F132CB">
      <w:p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Objectives:</w:t>
      </w:r>
    </w:p>
    <w:p w:rsidR="00D84B55" w:rsidRPr="00C57EAF" w:rsidRDefault="00D84B55" w:rsidP="00C57EAF">
      <w:pPr>
        <w:pStyle w:val="ListParagraph"/>
        <w:numPr>
          <w:ilvl w:val="1"/>
          <w:numId w:val="23"/>
        </w:numPr>
        <w:ind w:left="720"/>
        <w:rPr>
          <w:sz w:val="20"/>
          <w:szCs w:val="20"/>
        </w:rPr>
      </w:pPr>
      <w:r w:rsidRPr="00C57EAF">
        <w:rPr>
          <w:sz w:val="20"/>
          <w:szCs w:val="20"/>
        </w:rPr>
        <w:t>Apply attribution theory to explain motives (e.g., fundamental attribution error,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self-serving bias).</w:t>
      </w:r>
    </w:p>
    <w:p w:rsidR="00B85408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structure and function of different kinds of group behavior (e.g.,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deindividuation, group polarization).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Explain how individuals respond to expectations of others, including groupthink,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conformity, and obedience to authority.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attitudes and how they change (e.g., central route to persuasion).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Predict the impact of the presence of others on individual behavior (e.g.,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bystander effect, social facilitation).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processes that contribute to differential treatment of group members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(e.g., in-group/out-group dynamics, ethnocentrism, prejudice).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Articulate the impact of social and cultural categories (e.g., gender, race,</w:t>
      </w:r>
      <w:r w:rsidR="00C57EAF" w:rsidRPr="00C57EAF">
        <w:rPr>
          <w:sz w:val="20"/>
          <w:szCs w:val="20"/>
        </w:rPr>
        <w:t xml:space="preserve"> </w:t>
      </w:r>
      <w:proofErr w:type="gramStart"/>
      <w:r w:rsidRPr="00C57EAF">
        <w:rPr>
          <w:sz w:val="20"/>
          <w:szCs w:val="20"/>
        </w:rPr>
        <w:t>ethnicity</w:t>
      </w:r>
      <w:proofErr w:type="gramEnd"/>
      <w:r w:rsidRPr="00C57EAF">
        <w:rPr>
          <w:sz w:val="20"/>
          <w:szCs w:val="20"/>
        </w:rPr>
        <w:t>) on self-concept and relations with others.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Anticipate the impact of behavior on a self-fulfilling prophecy.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Describe the variables that contribute to altruism, aggression, and attraction.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Discuss attitude formation and change, including persuasion strategies and</w:t>
      </w:r>
      <w:r w:rsidR="00C57EAF" w:rsidRPr="00C57EAF">
        <w:rPr>
          <w:sz w:val="20"/>
          <w:szCs w:val="20"/>
        </w:rPr>
        <w:t xml:space="preserve"> </w:t>
      </w:r>
      <w:r w:rsidRPr="00C57EAF">
        <w:rPr>
          <w:sz w:val="20"/>
          <w:szCs w:val="20"/>
        </w:rPr>
        <w:t>cognitive dissonance.</w:t>
      </w:r>
    </w:p>
    <w:p w:rsidR="00D84B55" w:rsidRPr="00C57EAF" w:rsidRDefault="00D84B55" w:rsidP="00C57EAF">
      <w:pPr>
        <w:pStyle w:val="ListParagraph"/>
        <w:numPr>
          <w:ilvl w:val="0"/>
          <w:numId w:val="23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C57EAF">
        <w:rPr>
          <w:sz w:val="20"/>
          <w:szCs w:val="20"/>
        </w:rPr>
        <w:t>Identify important figures in social psychology (e.g., Solomon Asch, Leon</w:t>
      </w:r>
      <w:r w:rsidR="00C57EAF" w:rsidRPr="00C57EAF">
        <w:rPr>
          <w:sz w:val="20"/>
          <w:szCs w:val="20"/>
        </w:rPr>
        <w:t xml:space="preserve"> </w:t>
      </w:r>
      <w:proofErr w:type="spellStart"/>
      <w:r w:rsidRPr="00C57EAF">
        <w:rPr>
          <w:sz w:val="20"/>
          <w:szCs w:val="20"/>
        </w:rPr>
        <w:t>Festinger</w:t>
      </w:r>
      <w:proofErr w:type="spellEnd"/>
      <w:r w:rsidRPr="00C57EAF">
        <w:rPr>
          <w:sz w:val="20"/>
          <w:szCs w:val="20"/>
        </w:rPr>
        <w:t xml:space="preserve">, Stanley </w:t>
      </w:r>
      <w:proofErr w:type="spellStart"/>
      <w:r w:rsidRPr="00C57EAF">
        <w:rPr>
          <w:sz w:val="20"/>
          <w:szCs w:val="20"/>
        </w:rPr>
        <w:t>Milgram</w:t>
      </w:r>
      <w:proofErr w:type="spellEnd"/>
      <w:r w:rsidRPr="00C57EAF">
        <w:rPr>
          <w:sz w:val="20"/>
          <w:szCs w:val="20"/>
        </w:rPr>
        <w:t xml:space="preserve">, </w:t>
      </w:r>
      <w:proofErr w:type="gramStart"/>
      <w:r w:rsidRPr="00C57EAF">
        <w:rPr>
          <w:sz w:val="20"/>
          <w:szCs w:val="20"/>
        </w:rPr>
        <w:t>Philip</w:t>
      </w:r>
      <w:proofErr w:type="gramEnd"/>
      <w:r w:rsidRPr="00C57EAF">
        <w:rPr>
          <w:sz w:val="20"/>
          <w:szCs w:val="20"/>
        </w:rPr>
        <w:t xml:space="preserve"> Zimbardo).</w:t>
      </w:r>
    </w:p>
    <w:sectPr w:rsidR="00D84B55" w:rsidRPr="00C57EAF" w:rsidSect="00F132C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22" w:rsidRDefault="005C7422" w:rsidP="00B4523E">
      <w:pPr>
        <w:spacing w:line="240" w:lineRule="auto"/>
      </w:pPr>
      <w:r>
        <w:separator/>
      </w:r>
    </w:p>
  </w:endnote>
  <w:endnote w:type="continuationSeparator" w:id="0">
    <w:p w:rsidR="005C7422" w:rsidRDefault="005C7422" w:rsidP="00B45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OldStyle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22" w:rsidRDefault="005C7422" w:rsidP="00B4523E">
      <w:pPr>
        <w:spacing w:line="240" w:lineRule="auto"/>
      </w:pPr>
      <w:r>
        <w:separator/>
      </w:r>
    </w:p>
  </w:footnote>
  <w:footnote w:type="continuationSeparator" w:id="0">
    <w:p w:rsidR="005C7422" w:rsidRDefault="005C7422" w:rsidP="00B452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467"/>
    <w:multiLevelType w:val="hybridMultilevel"/>
    <w:tmpl w:val="E572D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00A13"/>
    <w:multiLevelType w:val="hybridMultilevel"/>
    <w:tmpl w:val="58B0C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45320">
      <w:start w:val="5"/>
      <w:numFmt w:val="bullet"/>
      <w:lvlText w:val="—"/>
      <w:lvlJc w:val="left"/>
      <w:pPr>
        <w:ind w:left="2160" w:hanging="360"/>
      </w:pPr>
      <w:rPr>
        <w:rFonts w:ascii="CenturyOldStyleStd-Regular" w:eastAsiaTheme="minorHAnsi" w:hAnsi="CenturyOldStyleStd-Regular" w:cs="CenturyOldStyleStd-Regular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F5A36"/>
    <w:multiLevelType w:val="hybridMultilevel"/>
    <w:tmpl w:val="12A82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4AA3"/>
    <w:multiLevelType w:val="hybridMultilevel"/>
    <w:tmpl w:val="A48C2A64"/>
    <w:lvl w:ilvl="0" w:tplc="87F2C810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5550E"/>
    <w:multiLevelType w:val="hybridMultilevel"/>
    <w:tmpl w:val="63AE7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EFE1E86">
      <w:start w:val="5"/>
      <w:numFmt w:val="bullet"/>
      <w:lvlText w:val="•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50668"/>
    <w:multiLevelType w:val="hybridMultilevel"/>
    <w:tmpl w:val="0C627FEE"/>
    <w:lvl w:ilvl="0" w:tplc="F0D483D6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41A6C"/>
    <w:multiLevelType w:val="hybridMultilevel"/>
    <w:tmpl w:val="B8B0C3C4"/>
    <w:lvl w:ilvl="0" w:tplc="8EA85774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B59E0D5E">
      <w:start w:val="5"/>
      <w:numFmt w:val="bullet"/>
      <w:lvlText w:val="—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B58EB"/>
    <w:multiLevelType w:val="hybridMultilevel"/>
    <w:tmpl w:val="E7FE9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A4301"/>
    <w:multiLevelType w:val="hybridMultilevel"/>
    <w:tmpl w:val="9C12F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2D18"/>
    <w:multiLevelType w:val="hybridMultilevel"/>
    <w:tmpl w:val="705CDF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D190E"/>
    <w:multiLevelType w:val="hybridMultilevel"/>
    <w:tmpl w:val="423ED0BA"/>
    <w:lvl w:ilvl="0" w:tplc="4E48972E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26327"/>
    <w:multiLevelType w:val="hybridMultilevel"/>
    <w:tmpl w:val="940AE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FA0EC90">
      <w:start w:val="5"/>
      <w:numFmt w:val="bullet"/>
      <w:lvlText w:val="—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03C39"/>
    <w:multiLevelType w:val="hybridMultilevel"/>
    <w:tmpl w:val="244AAD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04CF1"/>
    <w:multiLevelType w:val="hybridMultilevel"/>
    <w:tmpl w:val="3C34053C"/>
    <w:lvl w:ilvl="0" w:tplc="BC00ECD8"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1C5C36A2">
      <w:numFmt w:val="bullet"/>
      <w:lvlText w:val="—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F75A0"/>
    <w:multiLevelType w:val="hybridMultilevel"/>
    <w:tmpl w:val="F5D0D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938D082">
      <w:start w:val="5"/>
      <w:numFmt w:val="bullet"/>
      <w:lvlText w:val="•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914E5"/>
    <w:multiLevelType w:val="hybridMultilevel"/>
    <w:tmpl w:val="AD32C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67592"/>
    <w:multiLevelType w:val="hybridMultilevel"/>
    <w:tmpl w:val="71C63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16A1D"/>
    <w:multiLevelType w:val="hybridMultilevel"/>
    <w:tmpl w:val="58BCB8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F3192"/>
    <w:multiLevelType w:val="hybridMultilevel"/>
    <w:tmpl w:val="B464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B02F1"/>
    <w:multiLevelType w:val="hybridMultilevel"/>
    <w:tmpl w:val="D9CA9548"/>
    <w:lvl w:ilvl="0" w:tplc="2C2E32A0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705E3D00">
      <w:start w:val="5"/>
      <w:numFmt w:val="bullet"/>
      <w:lvlText w:val="—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420F0"/>
    <w:multiLevelType w:val="hybridMultilevel"/>
    <w:tmpl w:val="7CDED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74559"/>
    <w:multiLevelType w:val="hybridMultilevel"/>
    <w:tmpl w:val="6A76B322"/>
    <w:lvl w:ilvl="0" w:tplc="7E3E8344">
      <w:start w:val="5"/>
      <w:numFmt w:val="bullet"/>
      <w:lvlText w:val="•"/>
      <w:lvlJc w:val="left"/>
      <w:pPr>
        <w:ind w:left="720" w:hanging="360"/>
      </w:pPr>
      <w:rPr>
        <w:rFonts w:ascii="CenturyOldStyleStd-Regular" w:eastAsiaTheme="minorHAnsi" w:hAnsi="CenturyOldStyleStd-Regular" w:cs="CenturyOldStyleStd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D3C15"/>
    <w:multiLevelType w:val="hybridMultilevel"/>
    <w:tmpl w:val="A5AC5E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0E1C7A">
      <w:start w:val="5"/>
      <w:numFmt w:val="bullet"/>
      <w:lvlText w:val="•"/>
      <w:lvlJc w:val="left"/>
      <w:pPr>
        <w:ind w:left="1440" w:hanging="360"/>
      </w:pPr>
      <w:rPr>
        <w:rFonts w:ascii="CenturyOldStyleStd-Regular" w:eastAsiaTheme="minorHAnsi" w:hAnsi="CenturyOldStyleStd-Regular" w:cs="CenturyOldStyleStd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0"/>
  </w:num>
  <w:num w:numId="5">
    <w:abstractNumId w:val="8"/>
  </w:num>
  <w:num w:numId="6">
    <w:abstractNumId w:val="19"/>
  </w:num>
  <w:num w:numId="7">
    <w:abstractNumId w:val="20"/>
  </w:num>
  <w:num w:numId="8">
    <w:abstractNumId w:val="22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21"/>
  </w:num>
  <w:num w:numId="14">
    <w:abstractNumId w:val="11"/>
  </w:num>
  <w:num w:numId="15">
    <w:abstractNumId w:val="16"/>
  </w:num>
  <w:num w:numId="16">
    <w:abstractNumId w:val="14"/>
  </w:num>
  <w:num w:numId="17">
    <w:abstractNumId w:val="10"/>
  </w:num>
  <w:num w:numId="18">
    <w:abstractNumId w:val="7"/>
  </w:num>
  <w:num w:numId="19">
    <w:abstractNumId w:val="5"/>
  </w:num>
  <w:num w:numId="20">
    <w:abstractNumId w:val="1"/>
  </w:num>
  <w:num w:numId="21">
    <w:abstractNumId w:val="1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408"/>
    <w:rsid w:val="00061826"/>
    <w:rsid w:val="00135C21"/>
    <w:rsid w:val="0018216B"/>
    <w:rsid w:val="001C7F39"/>
    <w:rsid w:val="0027613B"/>
    <w:rsid w:val="003E0272"/>
    <w:rsid w:val="00486747"/>
    <w:rsid w:val="00504AEF"/>
    <w:rsid w:val="00512849"/>
    <w:rsid w:val="005C7422"/>
    <w:rsid w:val="00630AA3"/>
    <w:rsid w:val="006906A5"/>
    <w:rsid w:val="006971CE"/>
    <w:rsid w:val="006A29D1"/>
    <w:rsid w:val="007203B9"/>
    <w:rsid w:val="007B3D94"/>
    <w:rsid w:val="008D67C5"/>
    <w:rsid w:val="008F30B5"/>
    <w:rsid w:val="009935BB"/>
    <w:rsid w:val="009B595F"/>
    <w:rsid w:val="009F7C49"/>
    <w:rsid w:val="00B42E5A"/>
    <w:rsid w:val="00B4523E"/>
    <w:rsid w:val="00B85408"/>
    <w:rsid w:val="00BF1B1A"/>
    <w:rsid w:val="00BF7D6E"/>
    <w:rsid w:val="00C57EAF"/>
    <w:rsid w:val="00D30C57"/>
    <w:rsid w:val="00D737F9"/>
    <w:rsid w:val="00D84B55"/>
    <w:rsid w:val="00DA56F0"/>
    <w:rsid w:val="00E11788"/>
    <w:rsid w:val="00E86B5B"/>
    <w:rsid w:val="00EA42B8"/>
    <w:rsid w:val="00EB3A40"/>
    <w:rsid w:val="00F132CB"/>
    <w:rsid w:val="00F7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2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3E"/>
  </w:style>
  <w:style w:type="paragraph" w:styleId="Footer">
    <w:name w:val="footer"/>
    <w:basedOn w:val="Normal"/>
    <w:link w:val="FooterChar"/>
    <w:uiPriority w:val="99"/>
    <w:semiHidden/>
    <w:unhideWhenUsed/>
    <w:rsid w:val="00B452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3E"/>
  </w:style>
  <w:style w:type="paragraph" w:styleId="ListParagraph">
    <w:name w:val="List Paragraph"/>
    <w:basedOn w:val="Normal"/>
    <w:uiPriority w:val="34"/>
    <w:qFormat/>
    <w:rsid w:val="008F3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2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23E"/>
  </w:style>
  <w:style w:type="paragraph" w:styleId="Footer">
    <w:name w:val="footer"/>
    <w:basedOn w:val="Normal"/>
    <w:link w:val="FooterChar"/>
    <w:uiPriority w:val="99"/>
    <w:semiHidden/>
    <w:unhideWhenUsed/>
    <w:rsid w:val="00B452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23E"/>
  </w:style>
  <w:style w:type="paragraph" w:styleId="ListParagraph">
    <w:name w:val="List Paragraph"/>
    <w:basedOn w:val="Normal"/>
    <w:uiPriority w:val="34"/>
    <w:qFormat/>
    <w:rsid w:val="008F3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Benito High School</Company>
  <LinksUpToDate>false</LinksUpToDate>
  <CharactersWithSpaces>20134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D. Schallhorn</dc:creator>
  <cp:lastModifiedBy>cjenkins</cp:lastModifiedBy>
  <cp:revision>2</cp:revision>
  <dcterms:created xsi:type="dcterms:W3CDTF">2014-04-28T19:45:00Z</dcterms:created>
  <dcterms:modified xsi:type="dcterms:W3CDTF">2014-04-28T19:45:00Z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1R5LvOXrmNjNpeZgleufZNLIXqFKQLaKehGdowLqHELI</vt:lpwstr>
  </property>
  <property fmtid="{D5CDD505-2E9C-101B-9397-08002B2CF9AE}" pid="4" name="Google.Documents.RevisionId">
    <vt:lpwstr>08484474748392606285</vt:lpwstr>
  </property>
  <property fmtid="{D5CDD505-2E9C-101B-9397-08002B2CF9AE}" pid="5" name="Google.Documents.PreviousRevisionId">
    <vt:lpwstr>06411058570529333544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