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06" w:rsidRPr="00CB1306" w:rsidRDefault="00A23506" w:rsidP="00C841E0">
      <w:pPr>
        <w:jc w:val="center"/>
        <w:rPr>
          <w:rFonts w:ascii="Times New Roman" w:hAnsi="Times New Roman" w:cs="Times New Roman"/>
          <w:b/>
          <w:sz w:val="32"/>
          <w:szCs w:val="32"/>
        </w:rPr>
      </w:pPr>
      <w:r w:rsidRPr="00CB1306">
        <w:rPr>
          <w:rFonts w:ascii="Times New Roman" w:hAnsi="Times New Roman" w:cs="Times New Roman"/>
          <w:b/>
          <w:sz w:val="32"/>
          <w:szCs w:val="32"/>
        </w:rPr>
        <w:t>Microeconomics</w:t>
      </w:r>
      <w:r w:rsidR="000D2042">
        <w:rPr>
          <w:rFonts w:ascii="Times New Roman" w:hAnsi="Times New Roman" w:cs="Times New Roman"/>
          <w:b/>
          <w:sz w:val="32"/>
          <w:szCs w:val="32"/>
        </w:rPr>
        <w:t xml:space="preserve"> 3.1</w:t>
      </w:r>
    </w:p>
    <w:p w:rsidR="00C841E0" w:rsidRPr="00CB1306" w:rsidRDefault="00C841E0" w:rsidP="00C841E0">
      <w:pPr>
        <w:jc w:val="center"/>
        <w:rPr>
          <w:rFonts w:ascii="Times New Roman" w:hAnsi="Times New Roman" w:cs="Times New Roman"/>
          <w:b/>
          <w:sz w:val="32"/>
          <w:szCs w:val="32"/>
        </w:rPr>
      </w:pPr>
      <w:r w:rsidRPr="00CB1306">
        <w:rPr>
          <w:rFonts w:ascii="Times New Roman" w:hAnsi="Times New Roman" w:cs="Times New Roman"/>
          <w:b/>
          <w:sz w:val="32"/>
          <w:szCs w:val="32"/>
        </w:rPr>
        <w:t xml:space="preserve">SSEMI1 </w:t>
      </w:r>
      <w:proofErr w:type="gramStart"/>
      <w:r w:rsidRPr="00CB1306">
        <w:rPr>
          <w:rFonts w:ascii="Times New Roman" w:hAnsi="Times New Roman" w:cs="Times New Roman"/>
          <w:b/>
          <w:sz w:val="32"/>
          <w:szCs w:val="32"/>
        </w:rPr>
        <w:t>Describe</w:t>
      </w:r>
      <w:proofErr w:type="gramEnd"/>
      <w:r w:rsidRPr="00CB1306">
        <w:rPr>
          <w:rFonts w:ascii="Times New Roman" w:hAnsi="Times New Roman" w:cs="Times New Roman"/>
          <w:b/>
          <w:sz w:val="32"/>
          <w:szCs w:val="32"/>
        </w:rPr>
        <w:t xml:space="preserve"> how households and businesses are interdependent and interact through flows of goods, services, resources, and money.</w:t>
      </w:r>
    </w:p>
    <w:p w:rsidR="00C841E0" w:rsidRPr="00CB1306" w:rsidRDefault="00C841E0" w:rsidP="00C841E0">
      <w:pPr>
        <w:jc w:val="center"/>
        <w:rPr>
          <w:rFonts w:ascii="Times New Roman" w:hAnsi="Times New Roman" w:cs="Times New Roman"/>
          <w:b/>
          <w:sz w:val="28"/>
          <w:szCs w:val="28"/>
        </w:rPr>
      </w:pPr>
      <w:r w:rsidRPr="00CB1306">
        <w:rPr>
          <w:rFonts w:ascii="Times New Roman" w:hAnsi="Times New Roman" w:cs="Times New Roman"/>
          <w:b/>
          <w:sz w:val="28"/>
          <w:szCs w:val="28"/>
        </w:rPr>
        <w:t>a. Illustrate a circular flow diagram that includes the product market, the resource (factor) market, households, and firms.</w:t>
      </w:r>
    </w:p>
    <w:p w:rsidR="00CF14A5" w:rsidRPr="00CB1306" w:rsidRDefault="00CF14A5" w:rsidP="00CF14A5">
      <w:pPr>
        <w:pStyle w:val="BodyText"/>
        <w:spacing w:before="184" w:line="247" w:lineRule="auto"/>
        <w:ind w:left="129" w:right="145"/>
        <w:rPr>
          <w:rFonts w:ascii="Times New Roman" w:hAnsi="Times New Roman" w:cs="Times New Roman"/>
        </w:rPr>
      </w:pPr>
      <w:r w:rsidRPr="00CB1306">
        <w:rPr>
          <w:rFonts w:ascii="Times New Roman" w:hAnsi="Times New Roman" w:cs="Times New Roman"/>
        </w:rPr>
        <w:t>Within an economy, there are sectors that have specific roles to play in economic activity. These sectors depend upon each other to play each role effectively. The two main sectors are households and businesses (firms). Households need businesses to purchase resources from them in exchange for income and to make goods and services for the households to purchases. Businesses need households to sell their resources to firms so they will have the inputs required to make goods and services. Business need households to purchase the goods and service they produce so the business can take in revenue (price times the quantity sold) and return a profit to the entrepreneur(s) who own the business. Businesses use money to pay households for their resources and households use the money they earned as income to purchase goods and services.</w:t>
      </w:r>
      <w:r w:rsidR="00C11AFE">
        <w:rPr>
          <w:rFonts w:ascii="Times New Roman" w:hAnsi="Times New Roman" w:cs="Times New Roman"/>
        </w:rPr>
        <w:t xml:space="preserve"> </w:t>
      </w:r>
    </w:p>
    <w:p w:rsidR="00CF14A5" w:rsidRPr="00CB1306" w:rsidRDefault="00CF14A5" w:rsidP="00CF14A5">
      <w:pPr>
        <w:pStyle w:val="BodyText"/>
        <w:rPr>
          <w:rFonts w:ascii="Times New Roman" w:hAnsi="Times New Roman" w:cs="Times New Roman"/>
        </w:rPr>
      </w:pPr>
    </w:p>
    <w:p w:rsidR="00541990" w:rsidRPr="00CB1306" w:rsidRDefault="00CF14A5" w:rsidP="00541990">
      <w:pPr>
        <w:pStyle w:val="BodyText"/>
        <w:spacing w:before="145" w:line="249" w:lineRule="auto"/>
        <w:ind w:left="129" w:right="105" w:hanging="10"/>
        <w:rPr>
          <w:rFonts w:ascii="Times New Roman" w:hAnsi="Times New Roman" w:cs="Times New Roman"/>
        </w:rPr>
      </w:pPr>
      <w:r w:rsidRPr="00CB1306">
        <w:rPr>
          <w:rFonts w:ascii="Times New Roman" w:hAnsi="Times New Roman" w:cs="Times New Roman"/>
        </w:rPr>
        <w:t xml:space="preserve">The </w:t>
      </w:r>
      <w:r w:rsidRPr="00CB1306">
        <w:rPr>
          <w:rFonts w:ascii="Times New Roman" w:hAnsi="Times New Roman" w:cs="Times New Roman"/>
          <w:b/>
        </w:rPr>
        <w:t xml:space="preserve">Circular Flow Diagram </w:t>
      </w:r>
      <w:r w:rsidRPr="00CB1306">
        <w:rPr>
          <w:rFonts w:ascii="Times New Roman" w:hAnsi="Times New Roman" w:cs="Times New Roman"/>
        </w:rPr>
        <w:t>is a model economists use to show the characteristics of and relationships that exist between households and businesses in the economy.</w:t>
      </w:r>
      <w:r w:rsidR="00C11AFE" w:rsidRPr="00C11AFE">
        <w:rPr>
          <w:rFonts w:ascii="Times New Roman" w:hAnsi="Times New Roman" w:cs="Times New Roman"/>
        </w:rPr>
        <w:t xml:space="preserve"> </w:t>
      </w:r>
      <w:r w:rsidR="00C11AFE">
        <w:rPr>
          <w:rFonts w:ascii="Times New Roman" w:hAnsi="Times New Roman" w:cs="Times New Roman"/>
        </w:rPr>
        <w:t xml:space="preserve">The Circular flow charts shows economic interdependence. </w:t>
      </w:r>
      <w:r w:rsidR="00C11AFE" w:rsidRPr="00C11AFE">
        <w:rPr>
          <w:rFonts w:ascii="Times New Roman" w:hAnsi="Times New Roman" w:cs="Times New Roman"/>
          <w:b/>
        </w:rPr>
        <w:t>Economic Interdependence</w:t>
      </w:r>
      <w:r w:rsidR="00C11AFE">
        <w:rPr>
          <w:rFonts w:ascii="Times New Roman" w:hAnsi="Times New Roman" w:cs="Times New Roman"/>
        </w:rPr>
        <w:t xml:space="preserve"> is when </w:t>
      </w:r>
      <w:r w:rsidR="00C11AFE">
        <w:rPr>
          <w:rFonts w:ascii="Times New Roman" w:hAnsi="Times New Roman" w:cs="Times New Roman"/>
        </w:rPr>
        <w:t>business and individuals work together to meet the needs of society</w:t>
      </w:r>
    </w:p>
    <w:p w:rsidR="00CF14A5" w:rsidRPr="00CB1306" w:rsidRDefault="00CF14A5" w:rsidP="00CF14A5">
      <w:pPr>
        <w:pStyle w:val="BodyText"/>
        <w:spacing w:before="121" w:line="249" w:lineRule="auto"/>
        <w:ind w:left="129" w:right="132" w:hanging="10"/>
        <w:rPr>
          <w:rFonts w:ascii="Times New Roman" w:hAnsi="Times New Roman" w:cs="Times New Roman"/>
        </w:rPr>
      </w:pPr>
      <w:r w:rsidRPr="00CB1306">
        <w:rPr>
          <w:rFonts w:ascii="Times New Roman" w:hAnsi="Times New Roman" w:cs="Times New Roman"/>
          <w:b/>
        </w:rPr>
        <w:t>Households</w:t>
      </w:r>
      <w:r w:rsidRPr="00CB1306">
        <w:rPr>
          <w:rFonts w:ascii="Times New Roman" w:hAnsi="Times New Roman" w:cs="Times New Roman"/>
        </w:rPr>
        <w:t xml:space="preserve">, in the </w:t>
      </w:r>
      <w:r w:rsidRPr="00CB1306">
        <w:rPr>
          <w:rFonts w:ascii="Times New Roman" w:hAnsi="Times New Roman" w:cs="Times New Roman"/>
          <w:b/>
        </w:rPr>
        <w:t xml:space="preserve">Resource Market </w:t>
      </w:r>
      <w:r w:rsidRPr="00CB1306">
        <w:rPr>
          <w:rFonts w:ascii="Times New Roman" w:hAnsi="Times New Roman" w:cs="Times New Roman"/>
        </w:rPr>
        <w:t>(factor market), are the owners of the productive resources (factors of production) in the circular flow model. They sell their land, labor, capital, and entrepreneurship to businesses (firms) in the Resources Market in exchange for income payments.</w:t>
      </w:r>
      <w:r w:rsidR="00541990">
        <w:rPr>
          <w:rFonts w:ascii="Times New Roman" w:hAnsi="Times New Roman" w:cs="Times New Roman"/>
        </w:rPr>
        <w:t xml:space="preserve"> </w:t>
      </w:r>
    </w:p>
    <w:p w:rsidR="00CF14A5" w:rsidRPr="00CB1306" w:rsidRDefault="00CF14A5" w:rsidP="00CF14A5">
      <w:pPr>
        <w:pStyle w:val="BodyText"/>
        <w:spacing w:before="121" w:line="249" w:lineRule="auto"/>
        <w:ind w:left="129" w:right="92" w:hanging="10"/>
        <w:rPr>
          <w:rFonts w:ascii="Times New Roman" w:hAnsi="Times New Roman" w:cs="Times New Roman"/>
        </w:rPr>
      </w:pPr>
      <w:r w:rsidRPr="00CB1306">
        <w:rPr>
          <w:rFonts w:ascii="Times New Roman" w:hAnsi="Times New Roman" w:cs="Times New Roman"/>
          <w:b/>
        </w:rPr>
        <w:t>Households</w:t>
      </w:r>
      <w:r w:rsidRPr="00CB1306">
        <w:rPr>
          <w:rFonts w:ascii="Times New Roman" w:hAnsi="Times New Roman" w:cs="Times New Roman"/>
        </w:rPr>
        <w:t xml:space="preserve">, in the </w:t>
      </w:r>
      <w:r w:rsidRPr="00CB1306">
        <w:rPr>
          <w:rFonts w:ascii="Times New Roman" w:hAnsi="Times New Roman" w:cs="Times New Roman"/>
          <w:b/>
        </w:rPr>
        <w:t>Product Market</w:t>
      </w:r>
      <w:r w:rsidRPr="00CB1306">
        <w:rPr>
          <w:rFonts w:ascii="Times New Roman" w:hAnsi="Times New Roman" w:cs="Times New Roman"/>
        </w:rPr>
        <w:t>, are consumers of goods and services in the circular flow model. They buy goods and services from businesses. They spend the income they earned in the Resource Market to buy these goods and services. Consumer “expenditures” is a fancy word for spending.</w:t>
      </w:r>
      <w:r w:rsidR="00541990">
        <w:rPr>
          <w:rFonts w:ascii="Times New Roman" w:hAnsi="Times New Roman" w:cs="Times New Roman"/>
        </w:rPr>
        <w:t xml:space="preserve"> </w:t>
      </w:r>
    </w:p>
    <w:p w:rsidR="00CF14A5" w:rsidRPr="00CB1306" w:rsidRDefault="00CF14A5" w:rsidP="00CF14A5">
      <w:pPr>
        <w:pStyle w:val="BodyText"/>
        <w:spacing w:before="121" w:line="249" w:lineRule="auto"/>
        <w:ind w:left="129" w:right="215" w:hanging="10"/>
        <w:rPr>
          <w:rFonts w:ascii="Times New Roman" w:hAnsi="Times New Roman" w:cs="Times New Roman"/>
        </w:rPr>
      </w:pPr>
      <w:r w:rsidRPr="00CB1306">
        <w:rPr>
          <w:rFonts w:ascii="Times New Roman" w:hAnsi="Times New Roman" w:cs="Times New Roman"/>
          <w:b/>
        </w:rPr>
        <w:t xml:space="preserve">Businesses </w:t>
      </w:r>
      <w:r w:rsidRPr="00CB1306">
        <w:rPr>
          <w:rFonts w:ascii="Times New Roman" w:hAnsi="Times New Roman" w:cs="Times New Roman"/>
        </w:rPr>
        <w:t xml:space="preserve">(firms) in the </w:t>
      </w:r>
      <w:r w:rsidRPr="00CB1306">
        <w:rPr>
          <w:rFonts w:ascii="Times New Roman" w:hAnsi="Times New Roman" w:cs="Times New Roman"/>
          <w:b/>
        </w:rPr>
        <w:t xml:space="preserve">Resource Market </w:t>
      </w:r>
      <w:r w:rsidRPr="00CB1306">
        <w:rPr>
          <w:rFonts w:ascii="Times New Roman" w:hAnsi="Times New Roman" w:cs="Times New Roman"/>
        </w:rPr>
        <w:t>are the consumers of the productive resources (factors of production) in the circular flow model. They purchase the use of land, labor, capital, and entrepreneurship from households in the Resource Market (Factor Market) using the revenue they earned in the product market.</w:t>
      </w:r>
    </w:p>
    <w:p w:rsidR="00CF14A5" w:rsidRPr="00CB1306" w:rsidRDefault="00CF14A5" w:rsidP="00CF14A5">
      <w:pPr>
        <w:pStyle w:val="BodyText"/>
        <w:spacing w:before="121" w:line="256" w:lineRule="auto"/>
        <w:ind w:left="120" w:right="1550"/>
        <w:rPr>
          <w:rFonts w:ascii="Times New Roman" w:hAnsi="Times New Roman" w:cs="Times New Roman"/>
        </w:rPr>
      </w:pPr>
      <w:r w:rsidRPr="00CB1306">
        <w:rPr>
          <w:rFonts w:ascii="Times New Roman" w:hAnsi="Times New Roman" w:cs="Times New Roman"/>
          <w:b/>
        </w:rPr>
        <w:t xml:space="preserve">Businesses </w:t>
      </w:r>
      <w:r w:rsidRPr="00CB1306">
        <w:rPr>
          <w:rFonts w:ascii="Times New Roman" w:hAnsi="Times New Roman" w:cs="Times New Roman"/>
        </w:rPr>
        <w:t xml:space="preserve">(firms) in the </w:t>
      </w:r>
      <w:r w:rsidRPr="00CB1306">
        <w:rPr>
          <w:rFonts w:ascii="Times New Roman" w:hAnsi="Times New Roman" w:cs="Times New Roman"/>
          <w:b/>
        </w:rPr>
        <w:t xml:space="preserve">Product Market </w:t>
      </w:r>
      <w:r w:rsidRPr="00CB1306">
        <w:rPr>
          <w:rFonts w:ascii="Times New Roman" w:hAnsi="Times New Roman" w:cs="Times New Roman"/>
        </w:rPr>
        <w:t>are producers of goods and services in the circular flow model. They sell goods and services to households. They earn revenue in exchange for their goods and services.</w:t>
      </w:r>
      <w:r w:rsidR="00541990" w:rsidRPr="00541990">
        <w:rPr>
          <w:rFonts w:ascii="Times New Roman" w:hAnsi="Times New Roman" w:cs="Times New Roman"/>
          <w:b/>
        </w:rPr>
        <w:t xml:space="preserve"> </w:t>
      </w:r>
      <w:r w:rsidR="00541990" w:rsidRPr="00541990">
        <w:rPr>
          <w:rFonts w:ascii="Times New Roman" w:hAnsi="Times New Roman" w:cs="Times New Roman"/>
          <w:b/>
        </w:rPr>
        <w:t>EXAMPLE:</w:t>
      </w:r>
      <w:r w:rsidR="00541990">
        <w:rPr>
          <w:rFonts w:ascii="Times New Roman" w:hAnsi="Times New Roman" w:cs="Times New Roman"/>
        </w:rPr>
        <w:t xml:space="preserve"> Walmart, Kroger, Home Depot</w:t>
      </w:r>
    </w:p>
    <w:p w:rsidR="00CF14A5" w:rsidRPr="00CB1306" w:rsidRDefault="00CF14A5" w:rsidP="00C841E0">
      <w:pPr>
        <w:jc w:val="center"/>
        <w:rPr>
          <w:rFonts w:ascii="Times New Roman" w:hAnsi="Times New Roman" w:cs="Times New Roman"/>
          <w:b/>
          <w:sz w:val="28"/>
          <w:szCs w:val="28"/>
        </w:rPr>
      </w:pPr>
    </w:p>
    <w:p w:rsidR="00C841E0" w:rsidRPr="00CB1306" w:rsidRDefault="00C841E0" w:rsidP="00C841E0">
      <w:pPr>
        <w:jc w:val="center"/>
        <w:rPr>
          <w:rFonts w:ascii="Times New Roman" w:hAnsi="Times New Roman" w:cs="Times New Roman"/>
          <w:b/>
          <w:sz w:val="28"/>
          <w:szCs w:val="28"/>
        </w:rPr>
      </w:pPr>
      <w:r w:rsidRPr="00CB1306">
        <w:rPr>
          <w:rFonts w:ascii="Times New Roman" w:hAnsi="Times New Roman" w:cs="Times New Roman"/>
          <w:b/>
          <w:sz w:val="28"/>
          <w:szCs w:val="28"/>
        </w:rPr>
        <w:t>b. Explain the real flow of goods, services, resources, and money between and among households and firms.</w:t>
      </w:r>
    </w:p>
    <w:p w:rsidR="00077875" w:rsidRDefault="00CF14A5" w:rsidP="00CF14A5">
      <w:pPr>
        <w:spacing w:line="247" w:lineRule="auto"/>
        <w:ind w:left="129" w:right="107" w:hanging="10"/>
        <w:rPr>
          <w:rFonts w:ascii="Times New Roman" w:hAnsi="Times New Roman" w:cs="Times New Roman"/>
          <w:b/>
        </w:rPr>
      </w:pPr>
      <w:r w:rsidRPr="00CB1306">
        <w:rPr>
          <w:rFonts w:ascii="Times New Roman" w:hAnsi="Times New Roman" w:cs="Times New Roman"/>
        </w:rPr>
        <w:t xml:space="preserve">In the </w:t>
      </w:r>
      <w:r w:rsidRPr="00CB1306">
        <w:rPr>
          <w:rFonts w:ascii="Times New Roman" w:hAnsi="Times New Roman" w:cs="Times New Roman"/>
          <w:b/>
        </w:rPr>
        <w:t xml:space="preserve">circular flow </w:t>
      </w:r>
      <w:r w:rsidRPr="00CB1306">
        <w:rPr>
          <w:rFonts w:ascii="Times New Roman" w:hAnsi="Times New Roman" w:cs="Times New Roman"/>
        </w:rPr>
        <w:t xml:space="preserve">diagram below, </w:t>
      </w:r>
      <w:r w:rsidRPr="00CB1306">
        <w:rPr>
          <w:rFonts w:ascii="Times New Roman" w:hAnsi="Times New Roman" w:cs="Times New Roman"/>
          <w:b/>
        </w:rPr>
        <w:t xml:space="preserve">businesses </w:t>
      </w:r>
      <w:r w:rsidRPr="00CB1306">
        <w:rPr>
          <w:rFonts w:ascii="Times New Roman" w:hAnsi="Times New Roman" w:cs="Times New Roman"/>
        </w:rPr>
        <w:t xml:space="preserve">and </w:t>
      </w:r>
      <w:r w:rsidRPr="00CB1306">
        <w:rPr>
          <w:rFonts w:ascii="Times New Roman" w:hAnsi="Times New Roman" w:cs="Times New Roman"/>
          <w:b/>
        </w:rPr>
        <w:t xml:space="preserve">households </w:t>
      </w:r>
      <w:r w:rsidRPr="00CB1306">
        <w:rPr>
          <w:rFonts w:ascii="Times New Roman" w:hAnsi="Times New Roman" w:cs="Times New Roman"/>
        </w:rPr>
        <w:t xml:space="preserve">are the sectors of the economy located across from each other on the diagram. The resource and product markets are also located opposite from each other on the diagram. In between the sectors and markets, there are </w:t>
      </w:r>
      <w:r w:rsidRPr="00CB1306">
        <w:rPr>
          <w:rFonts w:ascii="Times New Roman" w:hAnsi="Times New Roman" w:cs="Times New Roman"/>
          <w:b/>
        </w:rPr>
        <w:t>flows of goods and services, resources, and money payments.</w:t>
      </w:r>
    </w:p>
    <w:p w:rsidR="00077875" w:rsidRPr="00077875" w:rsidRDefault="00077875" w:rsidP="00077875">
      <w:pPr>
        <w:rPr>
          <w:rFonts w:ascii="Times New Roman" w:hAnsi="Times New Roman" w:cs="Times New Roman"/>
        </w:rPr>
      </w:pPr>
    </w:p>
    <w:p w:rsidR="00077875" w:rsidRPr="00077875" w:rsidRDefault="00077875" w:rsidP="00077875">
      <w:pPr>
        <w:rPr>
          <w:rFonts w:ascii="Times New Roman" w:hAnsi="Times New Roman" w:cs="Times New Roman"/>
        </w:rPr>
      </w:pPr>
    </w:p>
    <w:p w:rsidR="00077875" w:rsidRPr="00077875" w:rsidRDefault="00077875" w:rsidP="00077875">
      <w:pPr>
        <w:rPr>
          <w:rFonts w:ascii="Times New Roman" w:hAnsi="Times New Roman" w:cs="Times New Roman"/>
        </w:rPr>
      </w:pPr>
    </w:p>
    <w:p w:rsidR="00077875" w:rsidRDefault="00077875" w:rsidP="00077875">
      <w:pPr>
        <w:rPr>
          <w:rFonts w:ascii="Times New Roman" w:hAnsi="Times New Roman" w:cs="Times New Roman"/>
        </w:rPr>
      </w:pPr>
    </w:p>
    <w:p w:rsidR="00CF14A5" w:rsidRDefault="00077875" w:rsidP="00077875">
      <w:pPr>
        <w:tabs>
          <w:tab w:val="left" w:pos="960"/>
        </w:tabs>
        <w:rPr>
          <w:rFonts w:ascii="Times New Roman" w:hAnsi="Times New Roman" w:cs="Times New Roman"/>
        </w:rPr>
      </w:pPr>
      <w:r>
        <w:rPr>
          <w:rFonts w:ascii="Times New Roman" w:hAnsi="Times New Roman" w:cs="Times New Roman"/>
        </w:rPr>
        <w:tab/>
      </w:r>
    </w:p>
    <w:p w:rsidR="00077875" w:rsidRDefault="00077875" w:rsidP="00077875">
      <w:pPr>
        <w:tabs>
          <w:tab w:val="left" w:pos="960"/>
        </w:tabs>
        <w:rPr>
          <w:rFonts w:ascii="Times New Roman" w:hAnsi="Times New Roman" w:cs="Times New Roman"/>
        </w:rPr>
      </w:pPr>
    </w:p>
    <w:p w:rsidR="00077875" w:rsidRDefault="00077875" w:rsidP="00077875">
      <w:pPr>
        <w:tabs>
          <w:tab w:val="left" w:pos="960"/>
        </w:tabs>
        <w:rPr>
          <w:rFonts w:ascii="Times New Roman" w:hAnsi="Times New Roman" w:cs="Times New Roman"/>
        </w:rPr>
      </w:pPr>
    </w:p>
    <w:p w:rsidR="00077875" w:rsidRPr="00077875" w:rsidRDefault="00077875" w:rsidP="00077875">
      <w:pPr>
        <w:tabs>
          <w:tab w:val="left" w:pos="960"/>
        </w:tabs>
        <w:jc w:val="center"/>
        <w:rPr>
          <w:rFonts w:ascii="Times New Roman" w:hAnsi="Times New Roman" w:cs="Times New Roman"/>
          <w:b/>
          <w:u w:val="single"/>
        </w:rPr>
      </w:pPr>
      <w:r w:rsidRPr="00077875">
        <w:rPr>
          <w:rFonts w:ascii="Times New Roman" w:hAnsi="Times New Roman" w:cs="Times New Roman"/>
          <w:b/>
          <w:u w:val="single"/>
        </w:rPr>
        <w:t>The Circular Flow Chart</w:t>
      </w:r>
    </w:p>
    <w:p w:rsidR="00CF14A5" w:rsidRPr="00CB1306" w:rsidRDefault="00CF14A5" w:rsidP="00CF14A5">
      <w:pPr>
        <w:pStyle w:val="BodyText"/>
        <w:spacing w:before="61" w:line="247" w:lineRule="auto"/>
        <w:ind w:left="129" w:right="347" w:hanging="10"/>
        <w:jc w:val="center"/>
        <w:rPr>
          <w:rFonts w:ascii="Times New Roman" w:hAnsi="Times New Roman" w:cs="Times New Roman"/>
        </w:rPr>
      </w:pPr>
      <w:r w:rsidRPr="00CB1306">
        <w:rPr>
          <w:rFonts w:ascii="Times New Roman" w:hAnsi="Times New Roman" w:cs="Times New Roman"/>
          <w:noProof/>
          <w:sz w:val="20"/>
        </w:rPr>
        <w:drawing>
          <wp:inline distT="0" distB="0" distL="0" distR="0" wp14:anchorId="2233DBC6" wp14:editId="3A8311D9">
            <wp:extent cx="4391025" cy="3181350"/>
            <wp:effectExtent l="0" t="0" r="952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391401" cy="3181622"/>
                    </a:xfrm>
                    <a:prstGeom prst="rect">
                      <a:avLst/>
                    </a:prstGeom>
                  </pic:spPr>
                </pic:pic>
              </a:graphicData>
            </a:graphic>
          </wp:inline>
        </w:drawing>
      </w:r>
    </w:p>
    <w:p w:rsidR="00CF14A5" w:rsidRPr="00CB1306" w:rsidRDefault="00CF14A5" w:rsidP="00CF14A5">
      <w:pPr>
        <w:pStyle w:val="BodyText"/>
        <w:spacing w:before="61" w:line="247" w:lineRule="auto"/>
        <w:ind w:left="129" w:right="347" w:hanging="10"/>
        <w:rPr>
          <w:rFonts w:ascii="Times New Roman" w:hAnsi="Times New Roman" w:cs="Times New Roman"/>
        </w:rPr>
      </w:pPr>
      <w:r w:rsidRPr="00CB1306">
        <w:rPr>
          <w:rFonts w:ascii="Times New Roman" w:hAnsi="Times New Roman" w:cs="Times New Roman"/>
        </w:rPr>
        <w:t xml:space="preserve">Businesses need productive resources in order to produce goods and services. They go to the </w:t>
      </w:r>
      <w:r w:rsidR="00901754" w:rsidRPr="00901754">
        <w:rPr>
          <w:rFonts w:ascii="Times New Roman" w:hAnsi="Times New Roman" w:cs="Times New Roman"/>
          <w:b/>
        </w:rPr>
        <w:t>factor</w:t>
      </w:r>
      <w:r w:rsidR="00901754">
        <w:rPr>
          <w:rFonts w:ascii="Times New Roman" w:hAnsi="Times New Roman" w:cs="Times New Roman"/>
        </w:rPr>
        <w:t xml:space="preserve"> or </w:t>
      </w:r>
      <w:r w:rsidRPr="00901754">
        <w:rPr>
          <w:rFonts w:ascii="Times New Roman" w:hAnsi="Times New Roman" w:cs="Times New Roman"/>
          <w:b/>
        </w:rPr>
        <w:t>resource market</w:t>
      </w:r>
      <w:r w:rsidRPr="00CB1306">
        <w:rPr>
          <w:rFonts w:ascii="Times New Roman" w:hAnsi="Times New Roman" w:cs="Times New Roman"/>
        </w:rPr>
        <w:t xml:space="preserve"> to buy productive resources from households. Wages, interest, rent, and profit flow from businesses to the resource market, becoming the flow of income from the resource market to the households. Land, labor, capital, and entrepreneurship flow from households through the resource market to the businesses.</w:t>
      </w:r>
      <w:r w:rsidR="00901754" w:rsidRPr="00901754">
        <w:rPr>
          <w:rFonts w:ascii="Times New Roman" w:hAnsi="Times New Roman" w:cs="Times New Roman"/>
          <w:b/>
        </w:rPr>
        <w:t xml:space="preserve"> </w:t>
      </w:r>
      <w:r w:rsidR="00901754" w:rsidRPr="00541990">
        <w:rPr>
          <w:rFonts w:ascii="Times New Roman" w:hAnsi="Times New Roman" w:cs="Times New Roman"/>
          <w:b/>
        </w:rPr>
        <w:t>EXAMPLE:</w:t>
      </w:r>
      <w:r w:rsidR="00901754">
        <w:rPr>
          <w:rFonts w:ascii="Times New Roman" w:hAnsi="Times New Roman" w:cs="Times New Roman"/>
        </w:rPr>
        <w:t xml:space="preserve"> Unemployment Office</w:t>
      </w:r>
    </w:p>
    <w:p w:rsidR="00CF14A5" w:rsidRPr="00CB1306" w:rsidRDefault="00CF14A5" w:rsidP="00CF14A5">
      <w:pPr>
        <w:pStyle w:val="BodyText"/>
        <w:spacing w:before="126" w:line="247" w:lineRule="auto"/>
        <w:ind w:left="129" w:right="385" w:hanging="10"/>
        <w:jc w:val="both"/>
        <w:rPr>
          <w:rFonts w:ascii="Times New Roman" w:hAnsi="Times New Roman" w:cs="Times New Roman"/>
        </w:rPr>
      </w:pPr>
      <w:r w:rsidRPr="00CB1306">
        <w:rPr>
          <w:rFonts w:ascii="Times New Roman" w:hAnsi="Times New Roman" w:cs="Times New Roman"/>
        </w:rPr>
        <w:t xml:space="preserve">On the other side of the diagram, households use their income for spending or “expenditures” in the product market. Spending flows from households to the </w:t>
      </w:r>
      <w:r w:rsidRPr="00901754">
        <w:rPr>
          <w:rFonts w:ascii="Times New Roman" w:hAnsi="Times New Roman" w:cs="Times New Roman"/>
          <w:b/>
        </w:rPr>
        <w:t>product market</w:t>
      </w:r>
      <w:r w:rsidRPr="00CB1306">
        <w:rPr>
          <w:rFonts w:ascii="Times New Roman" w:hAnsi="Times New Roman" w:cs="Times New Roman"/>
        </w:rPr>
        <w:t xml:space="preserve"> becoming the revenue that flows from the product market to the businesses. Goods and services flow in the opposite direction from businesses to households through the product market.</w:t>
      </w:r>
    </w:p>
    <w:p w:rsidR="00CF14A5" w:rsidRPr="00CB1306" w:rsidRDefault="00CF14A5" w:rsidP="00CF14A5">
      <w:pPr>
        <w:pStyle w:val="BodyText"/>
        <w:spacing w:before="126" w:line="247" w:lineRule="auto"/>
        <w:ind w:left="129" w:right="181" w:hanging="10"/>
        <w:rPr>
          <w:rFonts w:ascii="Times New Roman" w:hAnsi="Times New Roman" w:cs="Times New Roman"/>
        </w:rPr>
      </w:pPr>
      <w:r w:rsidRPr="00CB1306">
        <w:rPr>
          <w:rFonts w:ascii="Times New Roman" w:hAnsi="Times New Roman" w:cs="Times New Roman"/>
        </w:rPr>
        <w:t>It is important to note that the arrows on the inside of the diagram all flow in the same direction, making a circle. This is true for the arrows on the outside too which flow in the opposite direction from those on the inside. On the example diagram shown, notice that the inside circle flows are goods, services, or resources and the outside circle flows are all money payments.</w:t>
      </w:r>
    </w:p>
    <w:p w:rsidR="00CF14A5" w:rsidRPr="00CB1306" w:rsidRDefault="00CF14A5" w:rsidP="00C841E0">
      <w:pPr>
        <w:jc w:val="center"/>
        <w:rPr>
          <w:rFonts w:ascii="Times New Roman" w:hAnsi="Times New Roman" w:cs="Times New Roman"/>
          <w:b/>
          <w:sz w:val="28"/>
          <w:szCs w:val="28"/>
        </w:rPr>
      </w:pPr>
    </w:p>
    <w:p w:rsidR="00C841E0" w:rsidRPr="00CB1306" w:rsidRDefault="00C841E0" w:rsidP="00C841E0">
      <w:pPr>
        <w:jc w:val="center"/>
        <w:rPr>
          <w:rFonts w:ascii="Times New Roman" w:hAnsi="Times New Roman" w:cs="Times New Roman"/>
          <w:b/>
          <w:sz w:val="32"/>
          <w:szCs w:val="32"/>
        </w:rPr>
      </w:pPr>
      <w:r w:rsidRPr="00CB1306">
        <w:rPr>
          <w:rFonts w:ascii="Times New Roman" w:hAnsi="Times New Roman" w:cs="Times New Roman"/>
          <w:b/>
          <w:sz w:val="32"/>
          <w:szCs w:val="32"/>
        </w:rPr>
        <w:t>SSEMI2 Explain how the law of demand, the law of supply, and prices work to determine production and distribution in a market economy.</w:t>
      </w:r>
    </w:p>
    <w:p w:rsidR="00CF14A5" w:rsidRPr="00CB1306" w:rsidRDefault="00CF14A5" w:rsidP="00CF14A5">
      <w:pPr>
        <w:pStyle w:val="BodyText"/>
        <w:spacing w:before="122" w:line="247" w:lineRule="auto"/>
        <w:ind w:left="129" w:right="129" w:firstLine="710"/>
        <w:rPr>
          <w:rFonts w:ascii="Times New Roman" w:hAnsi="Times New Roman" w:cs="Times New Roman"/>
        </w:rPr>
      </w:pPr>
      <w:r w:rsidRPr="00CB1306">
        <w:rPr>
          <w:rFonts w:ascii="Times New Roman" w:hAnsi="Times New Roman" w:cs="Times New Roman"/>
        </w:rPr>
        <w:t xml:space="preserve">In a market economy, consumers decide what to produce, firms decide how to produce, and the price system decides who will get the items produced. Consumers of goods, services, and resources behave according to the law of demand. </w:t>
      </w:r>
      <w:r w:rsidRPr="00CB1306">
        <w:rPr>
          <w:rFonts w:ascii="Times New Roman" w:hAnsi="Times New Roman" w:cs="Times New Roman"/>
          <w:b/>
        </w:rPr>
        <w:t xml:space="preserve">Demand </w:t>
      </w:r>
      <w:r w:rsidRPr="00CB1306">
        <w:rPr>
          <w:rFonts w:ascii="Times New Roman" w:hAnsi="Times New Roman" w:cs="Times New Roman"/>
        </w:rPr>
        <w:t xml:space="preserve">is the quantity a consumer is willing and able to purchase at each price. The law of demand says that as the price of a good rises the quantity of the good consumers are willing and able to buy will decrease. </w:t>
      </w:r>
      <w:r w:rsidRPr="00CB1306">
        <w:rPr>
          <w:rFonts w:ascii="Times New Roman" w:hAnsi="Times New Roman" w:cs="Times New Roman"/>
          <w:b/>
        </w:rPr>
        <w:t xml:space="preserve">Supply </w:t>
      </w:r>
      <w:r w:rsidRPr="00CB1306">
        <w:rPr>
          <w:rFonts w:ascii="Times New Roman" w:hAnsi="Times New Roman" w:cs="Times New Roman"/>
        </w:rPr>
        <w:t xml:space="preserve">is the quantity a seller is willing and able to sell at each price. The law of supply says that as </w:t>
      </w:r>
      <w:r w:rsidRPr="00CB1306">
        <w:rPr>
          <w:rFonts w:ascii="Times New Roman" w:hAnsi="Times New Roman" w:cs="Times New Roman"/>
          <w:b/>
        </w:rPr>
        <w:t xml:space="preserve">price </w:t>
      </w:r>
      <w:r w:rsidRPr="00CB1306">
        <w:rPr>
          <w:rFonts w:ascii="Times New Roman" w:hAnsi="Times New Roman" w:cs="Times New Roman"/>
        </w:rPr>
        <w:t xml:space="preserve">rises the quantity a seller is willing and able to sell will increase. A </w:t>
      </w:r>
      <w:r w:rsidRPr="00245389">
        <w:rPr>
          <w:rFonts w:ascii="Times New Roman" w:hAnsi="Times New Roman" w:cs="Times New Roman"/>
          <w:b/>
        </w:rPr>
        <w:t>market or</w:t>
      </w:r>
      <w:r w:rsidRPr="00CB1306">
        <w:rPr>
          <w:rFonts w:ascii="Times New Roman" w:hAnsi="Times New Roman" w:cs="Times New Roman"/>
        </w:rPr>
        <w:t xml:space="preserve"> </w:t>
      </w:r>
      <w:r w:rsidRPr="00245389">
        <w:rPr>
          <w:rFonts w:ascii="Times New Roman" w:hAnsi="Times New Roman" w:cs="Times New Roman"/>
          <w:b/>
        </w:rPr>
        <w:t>equilibrium price</w:t>
      </w:r>
      <w:r w:rsidRPr="00CB1306">
        <w:rPr>
          <w:rFonts w:ascii="Times New Roman" w:hAnsi="Times New Roman" w:cs="Times New Roman"/>
        </w:rPr>
        <w:t xml:space="preserve"> is one where the quantity of a good that buyers are willing and able to buy matches the quantity of a good that producers are willing and able to sell. As the market/equilibrium price in the market changes, it sends signals to buyers and sellers about much they should be willing and able to buy and sell.</w:t>
      </w:r>
    </w:p>
    <w:p w:rsidR="00077875" w:rsidRDefault="00077875" w:rsidP="00C841E0">
      <w:pPr>
        <w:jc w:val="center"/>
        <w:rPr>
          <w:rFonts w:ascii="Times New Roman" w:hAnsi="Times New Roman" w:cs="Times New Roman"/>
          <w:b/>
          <w:sz w:val="28"/>
          <w:szCs w:val="28"/>
        </w:rPr>
      </w:pPr>
    </w:p>
    <w:p w:rsidR="00077875" w:rsidRDefault="00077875" w:rsidP="00C841E0">
      <w:pPr>
        <w:jc w:val="center"/>
        <w:rPr>
          <w:rFonts w:ascii="Times New Roman" w:hAnsi="Times New Roman" w:cs="Times New Roman"/>
          <w:b/>
          <w:sz w:val="28"/>
          <w:szCs w:val="28"/>
        </w:rPr>
      </w:pPr>
    </w:p>
    <w:p w:rsidR="00077875" w:rsidRDefault="00077875" w:rsidP="00C841E0">
      <w:pPr>
        <w:jc w:val="center"/>
        <w:rPr>
          <w:rFonts w:ascii="Times New Roman" w:hAnsi="Times New Roman" w:cs="Times New Roman"/>
          <w:b/>
          <w:sz w:val="28"/>
          <w:szCs w:val="28"/>
        </w:rPr>
      </w:pPr>
    </w:p>
    <w:p w:rsidR="00C841E0" w:rsidRPr="00CB1306" w:rsidRDefault="00C841E0" w:rsidP="00C841E0">
      <w:pPr>
        <w:jc w:val="center"/>
        <w:rPr>
          <w:rFonts w:ascii="Times New Roman" w:hAnsi="Times New Roman" w:cs="Times New Roman"/>
          <w:b/>
          <w:sz w:val="28"/>
          <w:szCs w:val="28"/>
        </w:rPr>
      </w:pPr>
      <w:r w:rsidRPr="00CB1306">
        <w:rPr>
          <w:rFonts w:ascii="Times New Roman" w:hAnsi="Times New Roman" w:cs="Times New Roman"/>
          <w:b/>
          <w:sz w:val="28"/>
          <w:szCs w:val="28"/>
        </w:rPr>
        <w:t>a. Define the law of supply and the law of demand.</w:t>
      </w:r>
    </w:p>
    <w:p w:rsidR="00077875" w:rsidRDefault="00CF14A5" w:rsidP="00077875">
      <w:pPr>
        <w:pStyle w:val="BodyText"/>
        <w:spacing w:before="17" w:line="249" w:lineRule="auto"/>
        <w:ind w:left="129" w:right="195" w:hanging="10"/>
        <w:rPr>
          <w:rFonts w:ascii="Times New Roman" w:hAnsi="Times New Roman" w:cs="Times New Roman"/>
        </w:rPr>
      </w:pPr>
      <w:r w:rsidRPr="00CB1306">
        <w:rPr>
          <w:rFonts w:ascii="Times New Roman" w:hAnsi="Times New Roman" w:cs="Times New Roman"/>
        </w:rPr>
        <w:t xml:space="preserve">The </w:t>
      </w:r>
      <w:r w:rsidRPr="00CB1306">
        <w:rPr>
          <w:rFonts w:ascii="Times New Roman" w:hAnsi="Times New Roman" w:cs="Times New Roman"/>
          <w:b/>
        </w:rPr>
        <w:t xml:space="preserve">law of supply </w:t>
      </w:r>
      <w:r w:rsidRPr="00CB1306">
        <w:rPr>
          <w:rFonts w:ascii="Times New Roman" w:hAnsi="Times New Roman" w:cs="Times New Roman"/>
        </w:rPr>
        <w:t>says that as price rises the quantity a seller is willing and able to sell will increase. The graph below illustrates this law.</w:t>
      </w:r>
    </w:p>
    <w:p w:rsidR="00077875" w:rsidRDefault="00077875" w:rsidP="00077875">
      <w:pPr>
        <w:pStyle w:val="BodyText"/>
        <w:spacing w:before="17" w:line="249" w:lineRule="auto"/>
        <w:ind w:left="129" w:right="195" w:hanging="10"/>
        <w:rPr>
          <w:rFonts w:ascii="Times New Roman" w:hAnsi="Times New Roman" w:cs="Times New Roman"/>
        </w:rPr>
      </w:pPr>
    </w:p>
    <w:p w:rsidR="00CF14A5" w:rsidRPr="00CB1306" w:rsidRDefault="00CF14A5" w:rsidP="00077875">
      <w:pPr>
        <w:pStyle w:val="BodyText"/>
        <w:spacing w:before="17" w:line="249" w:lineRule="auto"/>
        <w:ind w:left="129" w:right="195" w:hanging="10"/>
        <w:rPr>
          <w:rFonts w:ascii="Times New Roman" w:hAnsi="Times New Roman" w:cs="Times New Roman"/>
        </w:rPr>
      </w:pPr>
      <w:r w:rsidRPr="00CB1306">
        <w:rPr>
          <w:rFonts w:ascii="Times New Roman" w:hAnsi="Times New Roman" w:cs="Times New Roman"/>
        </w:rPr>
        <w:t xml:space="preserve">The </w:t>
      </w:r>
      <w:r w:rsidRPr="00CB1306">
        <w:rPr>
          <w:rFonts w:ascii="Times New Roman" w:hAnsi="Times New Roman" w:cs="Times New Roman"/>
          <w:b/>
        </w:rPr>
        <w:t xml:space="preserve">law of demand </w:t>
      </w:r>
      <w:r w:rsidRPr="00CB1306">
        <w:rPr>
          <w:rFonts w:ascii="Times New Roman" w:hAnsi="Times New Roman" w:cs="Times New Roman"/>
        </w:rPr>
        <w:t>says that as the price of a good rises the quantity of the good consumers are willing and able to buy will decrease. The graph below illustrates this law.</w:t>
      </w:r>
      <w:r w:rsidR="00AE18E8" w:rsidRPr="00AE18E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F14A5" w:rsidRPr="00CB1306" w:rsidRDefault="00CF14A5" w:rsidP="00CF14A5">
      <w:pPr>
        <w:pStyle w:val="BodyText"/>
        <w:spacing w:before="17" w:line="249" w:lineRule="auto"/>
        <w:ind w:left="129" w:right="195" w:hanging="10"/>
        <w:rPr>
          <w:rFonts w:ascii="Times New Roman" w:hAnsi="Times New Roman" w:cs="Times New Roman"/>
        </w:rPr>
      </w:pPr>
    </w:p>
    <w:p w:rsidR="00CF14A5" w:rsidRPr="00CB1306" w:rsidRDefault="00CF14A5" w:rsidP="00C841E0">
      <w:pPr>
        <w:jc w:val="center"/>
        <w:rPr>
          <w:rFonts w:ascii="Times New Roman" w:hAnsi="Times New Roman" w:cs="Times New Roman"/>
          <w:b/>
          <w:sz w:val="28"/>
          <w:szCs w:val="28"/>
        </w:rPr>
      </w:pPr>
    </w:p>
    <w:p w:rsidR="00C841E0" w:rsidRPr="00CB1306" w:rsidRDefault="00C841E0" w:rsidP="00C841E0">
      <w:pPr>
        <w:jc w:val="center"/>
        <w:rPr>
          <w:rFonts w:ascii="Times New Roman" w:hAnsi="Times New Roman" w:cs="Times New Roman"/>
          <w:b/>
          <w:sz w:val="28"/>
          <w:szCs w:val="28"/>
        </w:rPr>
      </w:pPr>
      <w:r w:rsidRPr="00CB1306">
        <w:rPr>
          <w:rFonts w:ascii="Times New Roman" w:hAnsi="Times New Roman" w:cs="Times New Roman"/>
          <w:b/>
          <w:sz w:val="28"/>
          <w:szCs w:val="28"/>
        </w:rPr>
        <w:t>b. Distinguish between supply and quantity supplied, and demand and quantity demanded.</w:t>
      </w:r>
    </w:p>
    <w:p w:rsidR="00CF14A5" w:rsidRDefault="00CF14A5" w:rsidP="00CF14A5">
      <w:pPr>
        <w:rPr>
          <w:rFonts w:ascii="Times New Roman" w:hAnsi="Times New Roman" w:cs="Times New Roman"/>
          <w:color w:val="313131"/>
        </w:rPr>
      </w:pPr>
      <w:r w:rsidRPr="00CB1306">
        <w:rPr>
          <w:rFonts w:ascii="Times New Roman" w:hAnsi="Times New Roman" w:cs="Times New Roman"/>
          <w:color w:val="313131"/>
        </w:rPr>
        <w:t xml:space="preserve">The </w:t>
      </w:r>
      <w:r w:rsidRPr="00CB1306">
        <w:rPr>
          <w:rFonts w:ascii="Times New Roman" w:hAnsi="Times New Roman" w:cs="Times New Roman"/>
          <w:b/>
          <w:color w:val="313131"/>
        </w:rPr>
        <w:t xml:space="preserve">market supply curve </w:t>
      </w:r>
      <w:r w:rsidRPr="00CB1306">
        <w:rPr>
          <w:rFonts w:ascii="Times New Roman" w:hAnsi="Times New Roman" w:cs="Times New Roman"/>
          <w:color w:val="313131"/>
        </w:rPr>
        <w:t xml:space="preserve">refers to all the quantities of a good, service, or resource sellers are willing and able to sell at each price. The </w:t>
      </w:r>
      <w:r w:rsidRPr="00CB1306">
        <w:rPr>
          <w:rFonts w:ascii="Times New Roman" w:hAnsi="Times New Roman" w:cs="Times New Roman"/>
          <w:b/>
          <w:color w:val="313131"/>
        </w:rPr>
        <w:t xml:space="preserve">quantity supplied </w:t>
      </w:r>
      <w:r w:rsidRPr="00CB1306">
        <w:rPr>
          <w:rFonts w:ascii="Times New Roman" w:hAnsi="Times New Roman" w:cs="Times New Roman"/>
          <w:color w:val="313131"/>
        </w:rPr>
        <w:t xml:space="preserve">is the amount of a good, service, or resource sellers are willing and able to sell at one specific price. In the graph below, the quantity supplied at a price of $1 is 100 units of the good. The market supply includes the quantities supplied at $1, $2, $3, and all other prices found along the curve. The table in the example below is the </w:t>
      </w:r>
      <w:r w:rsidRPr="00CB1306">
        <w:rPr>
          <w:rFonts w:ascii="Times New Roman" w:hAnsi="Times New Roman" w:cs="Times New Roman"/>
          <w:b/>
          <w:color w:val="313131"/>
        </w:rPr>
        <w:t xml:space="preserve">Supply Schedule </w:t>
      </w:r>
      <w:r w:rsidRPr="00CB1306">
        <w:rPr>
          <w:rFonts w:ascii="Times New Roman" w:hAnsi="Times New Roman" w:cs="Times New Roman"/>
          <w:color w:val="313131"/>
        </w:rPr>
        <w:t>and provides the data you use to create a supply curve</w:t>
      </w:r>
    </w:p>
    <w:tbl>
      <w:tblPr>
        <w:tblStyle w:val="TableGrid"/>
        <w:tblW w:w="0" w:type="auto"/>
        <w:tblInd w:w="129" w:type="dxa"/>
        <w:tblLook w:val="04A0" w:firstRow="1" w:lastRow="0" w:firstColumn="1" w:lastColumn="0" w:noHBand="0" w:noVBand="1"/>
      </w:tblPr>
      <w:tblGrid>
        <w:gridCol w:w="5351"/>
        <w:gridCol w:w="5310"/>
      </w:tblGrid>
      <w:tr w:rsidR="00077875" w:rsidTr="00024A52">
        <w:tc>
          <w:tcPr>
            <w:tcW w:w="5395" w:type="dxa"/>
          </w:tcPr>
          <w:p w:rsidR="00077875" w:rsidRPr="00077875" w:rsidRDefault="00077875" w:rsidP="00024A52">
            <w:pPr>
              <w:pStyle w:val="BodyText"/>
              <w:spacing w:before="17" w:line="249" w:lineRule="auto"/>
              <w:ind w:right="195"/>
              <w:jc w:val="center"/>
              <w:rPr>
                <w:rFonts w:ascii="Times New Roman" w:hAnsi="Times New Roman" w:cs="Times New Roman"/>
                <w:b/>
                <w:sz w:val="28"/>
                <w:szCs w:val="28"/>
              </w:rPr>
            </w:pPr>
            <w:r w:rsidRPr="00077875">
              <w:rPr>
                <w:rFonts w:ascii="Times New Roman" w:hAnsi="Times New Roman" w:cs="Times New Roman"/>
                <w:b/>
                <w:sz w:val="28"/>
                <w:szCs w:val="28"/>
              </w:rPr>
              <w:t>Supply Schedule</w:t>
            </w:r>
          </w:p>
        </w:tc>
        <w:tc>
          <w:tcPr>
            <w:tcW w:w="5395" w:type="dxa"/>
          </w:tcPr>
          <w:p w:rsidR="00077875" w:rsidRPr="00077875" w:rsidRDefault="00077875" w:rsidP="00024A52">
            <w:pPr>
              <w:pStyle w:val="BodyText"/>
              <w:spacing w:before="17" w:line="249" w:lineRule="auto"/>
              <w:ind w:right="195"/>
              <w:jc w:val="center"/>
              <w:rPr>
                <w:rFonts w:ascii="Times New Roman" w:hAnsi="Times New Roman" w:cs="Times New Roman"/>
                <w:b/>
                <w:sz w:val="28"/>
                <w:szCs w:val="28"/>
              </w:rPr>
            </w:pPr>
            <w:r w:rsidRPr="00077875">
              <w:rPr>
                <w:rFonts w:ascii="Times New Roman" w:hAnsi="Times New Roman" w:cs="Times New Roman"/>
                <w:b/>
                <w:sz w:val="28"/>
                <w:szCs w:val="28"/>
              </w:rPr>
              <w:t>Supply Curve</w:t>
            </w:r>
          </w:p>
        </w:tc>
      </w:tr>
      <w:tr w:rsidR="00077875" w:rsidTr="00024A52">
        <w:tc>
          <w:tcPr>
            <w:tcW w:w="5395" w:type="dxa"/>
          </w:tcPr>
          <w:p w:rsidR="00077875" w:rsidRDefault="00077875" w:rsidP="00024A52">
            <w:pPr>
              <w:pStyle w:val="BodyText"/>
              <w:tabs>
                <w:tab w:val="left" w:pos="1485"/>
              </w:tabs>
              <w:spacing w:before="17" w:line="249" w:lineRule="auto"/>
              <w:ind w:right="195"/>
              <w:jc w:val="center"/>
              <w:rPr>
                <w:rFonts w:ascii="Times New Roman" w:hAnsi="Times New Roman" w:cs="Times New Roman"/>
                <w:noProof/>
                <w:sz w:val="28"/>
                <w:szCs w:val="28"/>
              </w:rPr>
            </w:pPr>
          </w:p>
          <w:p w:rsidR="00077875" w:rsidRPr="00077875" w:rsidRDefault="00077875" w:rsidP="00024A52">
            <w:pPr>
              <w:pStyle w:val="BodyText"/>
              <w:tabs>
                <w:tab w:val="left" w:pos="1485"/>
              </w:tabs>
              <w:spacing w:before="17" w:line="249" w:lineRule="auto"/>
              <w:ind w:right="195"/>
              <w:jc w:val="center"/>
              <w:rPr>
                <w:rFonts w:ascii="Times New Roman" w:hAnsi="Times New Roman" w:cs="Times New Roman"/>
                <w:sz w:val="28"/>
                <w:szCs w:val="28"/>
              </w:rPr>
            </w:pPr>
            <w:r w:rsidRPr="00077875">
              <w:rPr>
                <w:rFonts w:ascii="Times New Roman" w:hAnsi="Times New Roman" w:cs="Times New Roman"/>
                <w:noProof/>
                <w:sz w:val="28"/>
                <w:szCs w:val="28"/>
              </w:rPr>
              <w:drawing>
                <wp:inline distT="0" distB="0" distL="0" distR="0" wp14:anchorId="6F082031" wp14:editId="25C7D83C">
                  <wp:extent cx="2914650" cy="1114425"/>
                  <wp:effectExtent l="0" t="0" r="0" b="9525"/>
                  <wp:docPr id="9" name="Picture 9" descr="C:\Users\Brock\Desktop\Economics\Images\Supply Sche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rock\Desktop\Economics\Images\Supply Schedu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114425"/>
                          </a:xfrm>
                          <a:prstGeom prst="rect">
                            <a:avLst/>
                          </a:prstGeom>
                          <a:noFill/>
                          <a:ln>
                            <a:noFill/>
                          </a:ln>
                        </pic:spPr>
                      </pic:pic>
                    </a:graphicData>
                  </a:graphic>
                </wp:inline>
              </w:drawing>
            </w:r>
          </w:p>
        </w:tc>
        <w:tc>
          <w:tcPr>
            <w:tcW w:w="5395" w:type="dxa"/>
          </w:tcPr>
          <w:p w:rsidR="00077875" w:rsidRPr="00077875" w:rsidRDefault="00077875" w:rsidP="00024A52">
            <w:pPr>
              <w:pStyle w:val="BodyText"/>
              <w:spacing w:before="17" w:line="249" w:lineRule="auto"/>
              <w:ind w:right="195"/>
              <w:rPr>
                <w:rFonts w:ascii="Times New Roman" w:hAnsi="Times New Roman" w:cs="Times New Roman"/>
                <w:sz w:val="28"/>
                <w:szCs w:val="28"/>
              </w:rPr>
            </w:pPr>
            <w:r w:rsidRPr="00077875">
              <w:rPr>
                <w:rFonts w:ascii="Times New Roman" w:hAnsi="Times New Roman" w:cs="Times New Roman"/>
                <w:noProof/>
                <w:sz w:val="28"/>
                <w:szCs w:val="28"/>
              </w:rPr>
              <w:drawing>
                <wp:inline distT="0" distB="0" distL="0" distR="0" wp14:anchorId="7EBF46F1" wp14:editId="0B1180E4">
                  <wp:extent cx="2686050" cy="1885950"/>
                  <wp:effectExtent l="0" t="0" r="0" b="0"/>
                  <wp:docPr id="8" name="Picture 8" descr="C:\Users\Brock\Desktop\Economics\Images\Supply Curv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rock\Desktop\Economics\Images\Supply Curve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1885950"/>
                          </a:xfrm>
                          <a:prstGeom prst="rect">
                            <a:avLst/>
                          </a:prstGeom>
                          <a:noFill/>
                          <a:ln>
                            <a:noFill/>
                          </a:ln>
                        </pic:spPr>
                      </pic:pic>
                    </a:graphicData>
                  </a:graphic>
                </wp:inline>
              </w:drawing>
            </w:r>
          </w:p>
        </w:tc>
      </w:tr>
    </w:tbl>
    <w:p w:rsidR="00077875" w:rsidRPr="00CB1306" w:rsidRDefault="00077875" w:rsidP="00CF14A5">
      <w:pPr>
        <w:rPr>
          <w:rFonts w:ascii="Times New Roman" w:hAnsi="Times New Roman" w:cs="Times New Roman"/>
          <w:color w:val="313131"/>
        </w:rPr>
      </w:pPr>
    </w:p>
    <w:p w:rsidR="00CF14A5" w:rsidRPr="00CB1306" w:rsidRDefault="00CF14A5" w:rsidP="00CF14A5">
      <w:pPr>
        <w:tabs>
          <w:tab w:val="left" w:pos="9609"/>
        </w:tabs>
        <w:spacing w:before="1"/>
        <w:rPr>
          <w:rFonts w:ascii="Times New Roman" w:hAnsi="Times New Roman" w:cs="Times New Roman"/>
          <w:b/>
        </w:rPr>
      </w:pPr>
      <w:r w:rsidRPr="00CB1306">
        <w:rPr>
          <w:rFonts w:ascii="Times New Roman" w:hAnsi="Times New Roman" w:cs="Times New Roman"/>
          <w:color w:val="313131"/>
        </w:rPr>
        <w:t>The</w:t>
      </w:r>
      <w:r w:rsidRPr="00CB1306">
        <w:rPr>
          <w:rFonts w:ascii="Times New Roman" w:hAnsi="Times New Roman" w:cs="Times New Roman"/>
          <w:b/>
          <w:color w:val="313131"/>
        </w:rPr>
        <w:t xml:space="preserve"> </w:t>
      </w:r>
      <w:r w:rsidRPr="00CB1306">
        <w:rPr>
          <w:rFonts w:ascii="Times New Roman" w:hAnsi="Times New Roman" w:cs="Times New Roman"/>
          <w:b/>
          <w:color w:val="313131"/>
        </w:rPr>
        <w:t>Market</w:t>
      </w:r>
      <w:r w:rsidRPr="00CB1306">
        <w:rPr>
          <w:rFonts w:ascii="Times New Roman" w:hAnsi="Times New Roman" w:cs="Times New Roman"/>
          <w:b/>
        </w:rPr>
        <w:t xml:space="preserve"> </w:t>
      </w:r>
      <w:r w:rsidRPr="00CB1306">
        <w:rPr>
          <w:rFonts w:ascii="Times New Roman" w:hAnsi="Times New Roman" w:cs="Times New Roman"/>
          <w:b/>
          <w:color w:val="313131"/>
        </w:rPr>
        <w:t xml:space="preserve">demand curve </w:t>
      </w:r>
      <w:r w:rsidRPr="00CB1306">
        <w:rPr>
          <w:rFonts w:ascii="Times New Roman" w:hAnsi="Times New Roman" w:cs="Times New Roman"/>
          <w:color w:val="313131"/>
        </w:rPr>
        <w:t>refers to all the quantities of a good,</w:t>
      </w:r>
      <w:r w:rsidRPr="00CB1306">
        <w:rPr>
          <w:rFonts w:ascii="Times New Roman" w:hAnsi="Times New Roman" w:cs="Times New Roman"/>
          <w:color w:val="313131"/>
          <w:spacing w:val="-12"/>
        </w:rPr>
        <w:t xml:space="preserve"> </w:t>
      </w:r>
      <w:r w:rsidRPr="00CB1306">
        <w:rPr>
          <w:rFonts w:ascii="Times New Roman" w:hAnsi="Times New Roman" w:cs="Times New Roman"/>
          <w:color w:val="313131"/>
        </w:rPr>
        <w:t>service,</w:t>
      </w:r>
      <w:r w:rsidRPr="00CB1306">
        <w:rPr>
          <w:rFonts w:ascii="Times New Roman" w:hAnsi="Times New Roman" w:cs="Times New Roman"/>
          <w:color w:val="313131"/>
          <w:spacing w:val="-2"/>
        </w:rPr>
        <w:t xml:space="preserve"> </w:t>
      </w:r>
      <w:r w:rsidRPr="00CB1306">
        <w:rPr>
          <w:rFonts w:ascii="Times New Roman" w:hAnsi="Times New Roman" w:cs="Times New Roman"/>
          <w:color w:val="313131"/>
        </w:rPr>
        <w:t>or resource</w:t>
      </w:r>
      <w:r w:rsidRPr="00CB1306">
        <w:rPr>
          <w:rFonts w:ascii="Times New Roman" w:hAnsi="Times New Roman" w:cs="Times New Roman"/>
        </w:rPr>
        <w:t xml:space="preserve"> </w:t>
      </w:r>
      <w:r w:rsidRPr="00CB1306">
        <w:rPr>
          <w:rFonts w:ascii="Times New Roman" w:hAnsi="Times New Roman" w:cs="Times New Roman"/>
          <w:color w:val="313131"/>
        </w:rPr>
        <w:t>buyers are willing and able to buy at each</w:t>
      </w:r>
      <w:r w:rsidRPr="00CB1306">
        <w:rPr>
          <w:rFonts w:ascii="Times New Roman" w:hAnsi="Times New Roman" w:cs="Times New Roman"/>
          <w:color w:val="313131"/>
          <w:spacing w:val="-10"/>
        </w:rPr>
        <w:t xml:space="preserve"> </w:t>
      </w:r>
      <w:r w:rsidRPr="00CB1306">
        <w:rPr>
          <w:rFonts w:ascii="Times New Roman" w:hAnsi="Times New Roman" w:cs="Times New Roman"/>
          <w:color w:val="313131"/>
        </w:rPr>
        <w:t>price.</w:t>
      </w:r>
      <w:r w:rsidRPr="00CB1306">
        <w:rPr>
          <w:rFonts w:ascii="Times New Roman" w:hAnsi="Times New Roman" w:cs="Times New Roman"/>
          <w:color w:val="313131"/>
          <w:spacing w:val="-1"/>
        </w:rPr>
        <w:t xml:space="preserve"> </w:t>
      </w:r>
      <w:r w:rsidRPr="00CB1306">
        <w:rPr>
          <w:rFonts w:ascii="Times New Roman" w:hAnsi="Times New Roman" w:cs="Times New Roman"/>
          <w:color w:val="313131"/>
        </w:rPr>
        <w:t xml:space="preserve">The </w:t>
      </w:r>
      <w:r w:rsidRPr="00CB1306">
        <w:rPr>
          <w:rFonts w:ascii="Times New Roman" w:hAnsi="Times New Roman" w:cs="Times New Roman"/>
          <w:b/>
          <w:color w:val="313131"/>
        </w:rPr>
        <w:t xml:space="preserve">quantity demanded </w:t>
      </w:r>
      <w:r w:rsidRPr="00CB1306">
        <w:rPr>
          <w:rFonts w:ascii="Times New Roman" w:hAnsi="Times New Roman" w:cs="Times New Roman"/>
          <w:color w:val="313131"/>
        </w:rPr>
        <w:t xml:space="preserve">is the amount of a good, service, or resource buyers are willing and able to buy at one specific price. In the graph below, the quantity demanded at a price of $1 is 200 units of the good. The market demand includes the quantities demanded at $1, $2, $3, and all other prices found along the curve. The table in the example below is the </w:t>
      </w:r>
      <w:r w:rsidRPr="00CB1306">
        <w:rPr>
          <w:rFonts w:ascii="Times New Roman" w:hAnsi="Times New Roman" w:cs="Times New Roman"/>
          <w:b/>
          <w:color w:val="313131"/>
        </w:rPr>
        <w:t xml:space="preserve">Demand Schedule </w:t>
      </w:r>
      <w:r w:rsidRPr="00CB1306">
        <w:rPr>
          <w:rFonts w:ascii="Times New Roman" w:hAnsi="Times New Roman" w:cs="Times New Roman"/>
          <w:color w:val="313131"/>
        </w:rPr>
        <w:t>and provides the data you use to create a demand</w:t>
      </w:r>
      <w:r w:rsidRPr="00CB1306">
        <w:rPr>
          <w:rFonts w:ascii="Times New Roman" w:hAnsi="Times New Roman" w:cs="Times New Roman"/>
          <w:color w:val="313131"/>
          <w:spacing w:val="-12"/>
        </w:rPr>
        <w:t xml:space="preserve"> </w:t>
      </w:r>
      <w:r w:rsidRPr="00CB1306">
        <w:rPr>
          <w:rFonts w:ascii="Times New Roman" w:hAnsi="Times New Roman" w:cs="Times New Roman"/>
          <w:color w:val="313131"/>
        </w:rPr>
        <w:t>curve.</w:t>
      </w:r>
    </w:p>
    <w:tbl>
      <w:tblPr>
        <w:tblStyle w:val="TableGrid"/>
        <w:tblW w:w="0" w:type="auto"/>
        <w:tblLook w:val="04A0" w:firstRow="1" w:lastRow="0" w:firstColumn="1" w:lastColumn="0" w:noHBand="0" w:noVBand="1"/>
      </w:tblPr>
      <w:tblGrid>
        <w:gridCol w:w="5395"/>
        <w:gridCol w:w="5395"/>
      </w:tblGrid>
      <w:tr w:rsidR="00077875" w:rsidTr="00024A52">
        <w:tc>
          <w:tcPr>
            <w:tcW w:w="5395" w:type="dxa"/>
          </w:tcPr>
          <w:p w:rsidR="00077875" w:rsidRDefault="00077875" w:rsidP="00024A52">
            <w:pPr>
              <w:jc w:val="center"/>
              <w:rPr>
                <w:rFonts w:ascii="Times New Roman" w:hAnsi="Times New Roman" w:cs="Times New Roman"/>
                <w:b/>
                <w:sz w:val="28"/>
                <w:szCs w:val="28"/>
              </w:rPr>
            </w:pPr>
            <w:r>
              <w:rPr>
                <w:rFonts w:ascii="Times New Roman" w:hAnsi="Times New Roman" w:cs="Times New Roman"/>
                <w:b/>
                <w:sz w:val="28"/>
                <w:szCs w:val="28"/>
              </w:rPr>
              <w:t>Demand Schedule</w:t>
            </w:r>
          </w:p>
        </w:tc>
        <w:tc>
          <w:tcPr>
            <w:tcW w:w="5395" w:type="dxa"/>
          </w:tcPr>
          <w:p w:rsidR="00077875" w:rsidRDefault="00077875" w:rsidP="00024A52">
            <w:pPr>
              <w:jc w:val="center"/>
              <w:rPr>
                <w:rFonts w:ascii="Times New Roman" w:hAnsi="Times New Roman" w:cs="Times New Roman"/>
                <w:b/>
                <w:sz w:val="28"/>
                <w:szCs w:val="28"/>
              </w:rPr>
            </w:pPr>
            <w:r>
              <w:rPr>
                <w:rFonts w:ascii="Times New Roman" w:hAnsi="Times New Roman" w:cs="Times New Roman"/>
                <w:b/>
                <w:sz w:val="28"/>
                <w:szCs w:val="28"/>
              </w:rPr>
              <w:t>Demand Curve</w:t>
            </w:r>
          </w:p>
        </w:tc>
      </w:tr>
      <w:tr w:rsidR="00077875" w:rsidTr="00024A52">
        <w:tc>
          <w:tcPr>
            <w:tcW w:w="5395" w:type="dxa"/>
          </w:tcPr>
          <w:p w:rsidR="00077875" w:rsidRDefault="00077875" w:rsidP="00024A52">
            <w:pPr>
              <w:jc w:val="center"/>
              <w:rPr>
                <w:rFonts w:ascii="Times New Roman" w:hAnsi="Times New Roman" w:cs="Times New Roman"/>
                <w:b/>
                <w:noProof/>
                <w:sz w:val="28"/>
                <w:szCs w:val="28"/>
              </w:rPr>
            </w:pPr>
          </w:p>
          <w:p w:rsidR="00077875" w:rsidRDefault="00077875" w:rsidP="00024A52">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066E03D9" wp14:editId="45963E99">
                  <wp:extent cx="2981325" cy="1123950"/>
                  <wp:effectExtent l="0" t="0" r="9525" b="0"/>
                  <wp:docPr id="7" name="Picture 7" descr="C:\Users\Brock\AppData\Local\Microsoft\Windows\INetCache\Content.Word\Demand Sche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ock\AppData\Local\Microsoft\Windows\INetCache\Content.Word\Demand Schedu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1123950"/>
                          </a:xfrm>
                          <a:prstGeom prst="rect">
                            <a:avLst/>
                          </a:prstGeom>
                          <a:noFill/>
                          <a:ln>
                            <a:noFill/>
                          </a:ln>
                        </pic:spPr>
                      </pic:pic>
                    </a:graphicData>
                  </a:graphic>
                </wp:inline>
              </w:drawing>
            </w:r>
          </w:p>
        </w:tc>
        <w:tc>
          <w:tcPr>
            <w:tcW w:w="5395" w:type="dxa"/>
          </w:tcPr>
          <w:p w:rsidR="00077875" w:rsidRDefault="00077875" w:rsidP="00024A52">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2628900" cy="1762125"/>
                  <wp:effectExtent l="0" t="0" r="0" b="9525"/>
                  <wp:docPr id="10" name="Picture 10" descr="C:\Users\Brock\AppData\Local\Microsoft\Windows\INetCache\Content.Word\Demand Curv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rock\AppData\Local\Microsoft\Windows\INetCache\Content.Word\Demand Curve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762125"/>
                          </a:xfrm>
                          <a:prstGeom prst="rect">
                            <a:avLst/>
                          </a:prstGeom>
                          <a:noFill/>
                          <a:ln>
                            <a:noFill/>
                          </a:ln>
                        </pic:spPr>
                      </pic:pic>
                    </a:graphicData>
                  </a:graphic>
                </wp:inline>
              </w:drawing>
            </w:r>
          </w:p>
          <w:p w:rsidR="00077875" w:rsidRDefault="00077875" w:rsidP="00024A52">
            <w:pPr>
              <w:jc w:val="center"/>
              <w:rPr>
                <w:rFonts w:ascii="Times New Roman" w:hAnsi="Times New Roman" w:cs="Times New Roman"/>
                <w:b/>
                <w:sz w:val="28"/>
                <w:szCs w:val="28"/>
              </w:rPr>
            </w:pPr>
          </w:p>
        </w:tc>
      </w:tr>
    </w:tbl>
    <w:p w:rsidR="00CF14A5" w:rsidRPr="00CB1306" w:rsidRDefault="00CF14A5" w:rsidP="00CF14A5">
      <w:pPr>
        <w:rPr>
          <w:rFonts w:ascii="Times New Roman" w:hAnsi="Times New Roman" w:cs="Times New Roman"/>
          <w:b/>
          <w:sz w:val="28"/>
          <w:szCs w:val="28"/>
        </w:rPr>
      </w:pPr>
    </w:p>
    <w:p w:rsidR="00C841E0" w:rsidRPr="00CB1306" w:rsidRDefault="00C841E0" w:rsidP="00C841E0">
      <w:pPr>
        <w:jc w:val="center"/>
        <w:rPr>
          <w:rFonts w:ascii="Times New Roman" w:hAnsi="Times New Roman" w:cs="Times New Roman"/>
          <w:b/>
          <w:sz w:val="28"/>
          <w:szCs w:val="28"/>
        </w:rPr>
      </w:pPr>
      <w:r w:rsidRPr="00CB1306">
        <w:rPr>
          <w:rFonts w:ascii="Times New Roman" w:hAnsi="Times New Roman" w:cs="Times New Roman"/>
          <w:b/>
          <w:sz w:val="28"/>
          <w:szCs w:val="28"/>
        </w:rPr>
        <w:t>c. Describe the role of buyers and sellers in determining market clearing price (i.e. equilibrium).</w:t>
      </w:r>
    </w:p>
    <w:p w:rsidR="00CF14A5" w:rsidRPr="00CD382F" w:rsidRDefault="00CF14A5" w:rsidP="00CD382F">
      <w:pPr>
        <w:pStyle w:val="BodyText"/>
        <w:spacing w:before="1" w:line="259" w:lineRule="auto"/>
        <w:ind w:left="115" w:right="168"/>
        <w:rPr>
          <w:rFonts w:ascii="Times New Roman" w:hAnsi="Times New Roman" w:cs="Times New Roman"/>
          <w:color w:val="313131"/>
        </w:rPr>
      </w:pPr>
      <w:r w:rsidRPr="00CB1306">
        <w:rPr>
          <w:rFonts w:ascii="Times New Roman" w:hAnsi="Times New Roman" w:cs="Times New Roman"/>
        </w:rPr>
        <w:t xml:space="preserve">The </w:t>
      </w:r>
      <w:r w:rsidRPr="00CB1306">
        <w:rPr>
          <w:rFonts w:ascii="Times New Roman" w:hAnsi="Times New Roman" w:cs="Times New Roman"/>
          <w:b/>
        </w:rPr>
        <w:t xml:space="preserve">market clearing or equilibrium price </w:t>
      </w:r>
      <w:r w:rsidRPr="00CB1306">
        <w:rPr>
          <w:rFonts w:ascii="Times New Roman" w:hAnsi="Times New Roman" w:cs="Times New Roman"/>
        </w:rPr>
        <w:t xml:space="preserve">is the point of intersection between the market demand curve and market supply curve. </w:t>
      </w:r>
      <w:r w:rsidR="00245389">
        <w:rPr>
          <w:rFonts w:ascii="Times New Roman" w:hAnsi="Times New Roman" w:cs="Times New Roman"/>
        </w:rPr>
        <w:t xml:space="preserve">The market clearing price </w:t>
      </w:r>
      <w:r w:rsidRPr="00CB1306">
        <w:rPr>
          <w:rFonts w:ascii="Times New Roman" w:hAnsi="Times New Roman" w:cs="Times New Roman"/>
        </w:rPr>
        <w:t xml:space="preserve">is also the point at which the quantity demanded by consumers is equal to the quantity supplied by producers. </w:t>
      </w:r>
      <w:r w:rsidRPr="00CB1306">
        <w:rPr>
          <w:rFonts w:ascii="Times New Roman" w:hAnsi="Times New Roman" w:cs="Times New Roman"/>
          <w:color w:val="313131"/>
        </w:rPr>
        <w:t>Buyers help determine this price by buying a smaller quantity of a good when they view the price charged by sellers as too high. Sellers respond by lowering the price. When buyers perceive a price as lower than equilibrium price, they will buy all of the available items as quickly as possible. Sellers will notice they are having trouble keeping the item in stock or lack the capacity to provide as many services as consumers want. Sellers will raise the price of the product.</w:t>
      </w:r>
      <w:r w:rsidRPr="00CB1306">
        <w:rPr>
          <w:rFonts w:ascii="Times New Roman" w:hAnsi="Times New Roman" w:cs="Times New Roman"/>
        </w:rPr>
        <w:t xml:space="preserve"> </w:t>
      </w:r>
      <w:r w:rsidRPr="00CB1306">
        <w:rPr>
          <w:rFonts w:ascii="Times New Roman" w:hAnsi="Times New Roman" w:cs="Times New Roman"/>
          <w:color w:val="313131"/>
        </w:rPr>
        <w:t>Through these interactions between buyers and sellers, price will work its way toward equilibrium.</w:t>
      </w:r>
    </w:p>
    <w:p w:rsidR="00CF14A5" w:rsidRPr="00CB1306" w:rsidRDefault="00CF14A5" w:rsidP="00CF14A5">
      <w:pPr>
        <w:pStyle w:val="BodyText"/>
        <w:spacing w:before="1" w:line="259" w:lineRule="auto"/>
        <w:ind w:left="115" w:right="168"/>
        <w:rPr>
          <w:rFonts w:ascii="Times New Roman" w:hAnsi="Times New Roman" w:cs="Times New Roman"/>
        </w:rPr>
      </w:pPr>
    </w:p>
    <w:p w:rsidR="00C841E0" w:rsidRPr="00CB1306" w:rsidRDefault="00C841E0" w:rsidP="00C841E0">
      <w:pPr>
        <w:jc w:val="center"/>
        <w:rPr>
          <w:rFonts w:ascii="Times New Roman" w:hAnsi="Times New Roman" w:cs="Times New Roman"/>
          <w:b/>
          <w:sz w:val="28"/>
          <w:szCs w:val="28"/>
        </w:rPr>
      </w:pPr>
      <w:r w:rsidRPr="00CB1306">
        <w:rPr>
          <w:rFonts w:ascii="Times New Roman" w:hAnsi="Times New Roman" w:cs="Times New Roman"/>
          <w:b/>
          <w:sz w:val="28"/>
          <w:szCs w:val="28"/>
        </w:rPr>
        <w:t>d. Illustrate on a graph how supply and demand determine equilibrium price and quantity.</w:t>
      </w:r>
    </w:p>
    <w:p w:rsidR="00077875" w:rsidRPr="00077875" w:rsidRDefault="00CD382F" w:rsidP="00077875">
      <w:pPr>
        <w:pStyle w:val="BodyText"/>
        <w:spacing w:before="1" w:line="259" w:lineRule="auto"/>
        <w:ind w:left="115" w:right="168"/>
        <w:jc w:val="center"/>
        <w:rPr>
          <w:rFonts w:ascii="Times New Roman" w:hAnsi="Times New Roman" w:cs="Times New Roman"/>
          <w:b/>
          <w:u w:val="single"/>
        </w:rPr>
      </w:pPr>
      <w:r>
        <w:rPr>
          <w:rFonts w:ascii="Times New Roman" w:hAnsi="Times New Roman" w:cs="Times New Roman"/>
          <w:b/>
          <w:u w:val="single"/>
        </w:rPr>
        <w:t>Market Clearing Price (</w:t>
      </w:r>
      <w:r w:rsidR="00077875" w:rsidRPr="00077875">
        <w:rPr>
          <w:rFonts w:ascii="Times New Roman" w:hAnsi="Times New Roman" w:cs="Times New Roman"/>
          <w:b/>
          <w:u w:val="single"/>
        </w:rPr>
        <w:t>Equilibrium</w:t>
      </w:r>
      <w:r>
        <w:rPr>
          <w:rFonts w:ascii="Times New Roman" w:hAnsi="Times New Roman" w:cs="Times New Roman"/>
          <w:b/>
          <w:u w:val="single"/>
        </w:rPr>
        <w:t>)</w:t>
      </w:r>
      <w:r w:rsidR="00077875" w:rsidRPr="00077875">
        <w:rPr>
          <w:rFonts w:ascii="Times New Roman" w:hAnsi="Times New Roman" w:cs="Times New Roman"/>
          <w:b/>
          <w:u w:val="single"/>
        </w:rPr>
        <w:t xml:space="preserve"> Graph</w:t>
      </w:r>
    </w:p>
    <w:p w:rsidR="00CF14A5" w:rsidRDefault="00077875" w:rsidP="00C841E0">
      <w:pPr>
        <w:jc w:val="center"/>
        <w:rPr>
          <w:rFonts w:ascii="Times New Roman" w:hAnsi="Times New Roman" w:cs="Times New Roman"/>
          <w:b/>
          <w:sz w:val="28"/>
          <w:szCs w:val="28"/>
        </w:rPr>
      </w:pPr>
      <w:r>
        <w:rPr>
          <w:rFonts w:ascii="Times New Roman" w:hAnsi="Times New Roman" w:cs="Times New Roman"/>
          <w:noProof/>
        </w:rPr>
        <w:drawing>
          <wp:inline distT="0" distB="0" distL="0" distR="0">
            <wp:extent cx="4886325" cy="2314575"/>
            <wp:effectExtent l="0" t="0" r="9525" b="9525"/>
            <wp:docPr id="11" name="Picture 11" descr="C:\Users\Brock\AppData\Local\Microsoft\Windows\INetCache\Content.Word\Equilibrium Georg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rock\AppData\Local\Microsoft\Windows\INetCache\Content.Word\Equilibrium Georgi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2314575"/>
                    </a:xfrm>
                    <a:prstGeom prst="rect">
                      <a:avLst/>
                    </a:prstGeom>
                    <a:noFill/>
                    <a:ln>
                      <a:noFill/>
                    </a:ln>
                  </pic:spPr>
                </pic:pic>
              </a:graphicData>
            </a:graphic>
          </wp:inline>
        </w:drawing>
      </w:r>
    </w:p>
    <w:p w:rsidR="000D2042" w:rsidRDefault="000D2042" w:rsidP="00C841E0">
      <w:pPr>
        <w:jc w:val="center"/>
        <w:rPr>
          <w:rFonts w:ascii="Times New Roman" w:hAnsi="Times New Roman" w:cs="Times New Roman"/>
          <w:b/>
          <w:sz w:val="28"/>
          <w:szCs w:val="28"/>
        </w:rPr>
      </w:pPr>
    </w:p>
    <w:p w:rsidR="000D2042" w:rsidRDefault="000D2042" w:rsidP="00C841E0">
      <w:pPr>
        <w:jc w:val="center"/>
        <w:rPr>
          <w:rFonts w:ascii="Times New Roman" w:hAnsi="Times New Roman" w:cs="Times New Roman"/>
          <w:b/>
          <w:sz w:val="28"/>
          <w:szCs w:val="28"/>
        </w:rPr>
      </w:pPr>
    </w:p>
    <w:p w:rsidR="000D2042" w:rsidRDefault="000D2042" w:rsidP="00245389">
      <w:pPr>
        <w:rPr>
          <w:rFonts w:ascii="Times New Roman" w:hAnsi="Times New Roman" w:cs="Times New Roman"/>
          <w:b/>
          <w:sz w:val="28"/>
          <w:szCs w:val="28"/>
        </w:rPr>
      </w:pPr>
    </w:p>
    <w:p w:rsidR="00CD382F" w:rsidRDefault="00CD382F" w:rsidP="00245389">
      <w:pPr>
        <w:rPr>
          <w:rFonts w:ascii="Times New Roman" w:hAnsi="Times New Roman" w:cs="Times New Roman"/>
          <w:b/>
          <w:sz w:val="28"/>
          <w:szCs w:val="28"/>
        </w:rPr>
      </w:pPr>
    </w:p>
    <w:p w:rsidR="00CD382F" w:rsidRDefault="00CD382F" w:rsidP="00245389">
      <w:pPr>
        <w:rPr>
          <w:rFonts w:ascii="Times New Roman" w:hAnsi="Times New Roman" w:cs="Times New Roman"/>
          <w:b/>
          <w:sz w:val="28"/>
          <w:szCs w:val="28"/>
        </w:rPr>
      </w:pPr>
    </w:p>
    <w:p w:rsidR="00CD382F" w:rsidRDefault="00CD382F" w:rsidP="00245389">
      <w:pPr>
        <w:rPr>
          <w:rFonts w:ascii="Times New Roman" w:hAnsi="Times New Roman" w:cs="Times New Roman"/>
          <w:b/>
          <w:sz w:val="28"/>
          <w:szCs w:val="28"/>
        </w:rPr>
      </w:pPr>
    </w:p>
    <w:p w:rsidR="00CD382F" w:rsidRDefault="00CD382F" w:rsidP="00245389">
      <w:pPr>
        <w:rPr>
          <w:rFonts w:ascii="Times New Roman" w:hAnsi="Times New Roman" w:cs="Times New Roman"/>
          <w:b/>
          <w:sz w:val="28"/>
          <w:szCs w:val="28"/>
        </w:rPr>
      </w:pPr>
    </w:p>
    <w:p w:rsidR="00CD382F" w:rsidRDefault="00CD382F" w:rsidP="00245389">
      <w:pPr>
        <w:rPr>
          <w:rFonts w:ascii="Times New Roman" w:hAnsi="Times New Roman" w:cs="Times New Roman"/>
          <w:b/>
          <w:sz w:val="28"/>
          <w:szCs w:val="28"/>
        </w:rPr>
      </w:pPr>
    </w:p>
    <w:p w:rsidR="002E4C8F" w:rsidRDefault="002E4C8F" w:rsidP="002E4C8F">
      <w:pPr>
        <w:rPr>
          <w:rFonts w:ascii="Times New Roman" w:hAnsi="Times New Roman" w:cs="Times New Roman"/>
          <w:sz w:val="28"/>
          <w:szCs w:val="28"/>
        </w:rPr>
      </w:pPr>
      <w:bookmarkStart w:id="0" w:name="_GoBack"/>
      <w:bookmarkEnd w:id="0"/>
    </w:p>
    <w:p w:rsidR="00A7645A" w:rsidRPr="002E4C8F" w:rsidRDefault="002E4C8F" w:rsidP="002E4C8F">
      <w:pPr>
        <w:tabs>
          <w:tab w:val="left" w:pos="1095"/>
        </w:tabs>
        <w:rPr>
          <w:rFonts w:ascii="Times New Roman" w:hAnsi="Times New Roman" w:cs="Times New Roman"/>
          <w:sz w:val="28"/>
          <w:szCs w:val="28"/>
        </w:rPr>
      </w:pPr>
      <w:r>
        <w:rPr>
          <w:rFonts w:ascii="Times New Roman" w:hAnsi="Times New Roman" w:cs="Times New Roman"/>
          <w:sz w:val="28"/>
          <w:szCs w:val="28"/>
        </w:rPr>
        <w:tab/>
      </w:r>
    </w:p>
    <w:sectPr w:rsidR="00A7645A" w:rsidRPr="002E4C8F" w:rsidSect="00C841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875" w:rsidRDefault="00077875" w:rsidP="00077875">
      <w:pPr>
        <w:spacing w:after="0" w:line="240" w:lineRule="auto"/>
      </w:pPr>
      <w:r>
        <w:separator/>
      </w:r>
    </w:p>
  </w:endnote>
  <w:endnote w:type="continuationSeparator" w:id="0">
    <w:p w:rsidR="00077875" w:rsidRDefault="00077875" w:rsidP="0007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875" w:rsidRDefault="00077875" w:rsidP="00077875">
      <w:pPr>
        <w:spacing w:after="0" w:line="240" w:lineRule="auto"/>
      </w:pPr>
      <w:r>
        <w:separator/>
      </w:r>
    </w:p>
  </w:footnote>
  <w:footnote w:type="continuationSeparator" w:id="0">
    <w:p w:rsidR="00077875" w:rsidRDefault="00077875" w:rsidP="00077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7E6C"/>
    <w:multiLevelType w:val="hybridMultilevel"/>
    <w:tmpl w:val="96D29278"/>
    <w:lvl w:ilvl="0" w:tplc="87BEE41C">
      <w:start w:val="1"/>
      <w:numFmt w:val="decimal"/>
      <w:lvlText w:val="%1."/>
      <w:lvlJc w:val="left"/>
      <w:pPr>
        <w:ind w:left="840" w:hanging="361"/>
        <w:jc w:val="left"/>
      </w:pPr>
      <w:rPr>
        <w:rFonts w:ascii="Calibri" w:eastAsia="Calibri" w:hAnsi="Calibri" w:cs="Calibri" w:hint="default"/>
        <w:w w:val="100"/>
        <w:sz w:val="22"/>
        <w:szCs w:val="22"/>
      </w:rPr>
    </w:lvl>
    <w:lvl w:ilvl="1" w:tplc="85881F70">
      <w:numFmt w:val="bullet"/>
      <w:lvlText w:val="•"/>
      <w:lvlJc w:val="left"/>
      <w:pPr>
        <w:ind w:left="1858" w:hanging="361"/>
      </w:pPr>
      <w:rPr>
        <w:rFonts w:hint="default"/>
      </w:rPr>
    </w:lvl>
    <w:lvl w:ilvl="2" w:tplc="6F5CA806">
      <w:numFmt w:val="bullet"/>
      <w:lvlText w:val="•"/>
      <w:lvlJc w:val="left"/>
      <w:pPr>
        <w:ind w:left="2876" w:hanging="361"/>
      </w:pPr>
      <w:rPr>
        <w:rFonts w:hint="default"/>
      </w:rPr>
    </w:lvl>
    <w:lvl w:ilvl="3" w:tplc="9DC6519A">
      <w:numFmt w:val="bullet"/>
      <w:lvlText w:val="•"/>
      <w:lvlJc w:val="left"/>
      <w:pPr>
        <w:ind w:left="3894" w:hanging="361"/>
      </w:pPr>
      <w:rPr>
        <w:rFonts w:hint="default"/>
      </w:rPr>
    </w:lvl>
    <w:lvl w:ilvl="4" w:tplc="EED61EEA">
      <w:numFmt w:val="bullet"/>
      <w:lvlText w:val="•"/>
      <w:lvlJc w:val="left"/>
      <w:pPr>
        <w:ind w:left="4912" w:hanging="361"/>
      </w:pPr>
      <w:rPr>
        <w:rFonts w:hint="default"/>
      </w:rPr>
    </w:lvl>
    <w:lvl w:ilvl="5" w:tplc="3E1C3A22">
      <w:numFmt w:val="bullet"/>
      <w:lvlText w:val="•"/>
      <w:lvlJc w:val="left"/>
      <w:pPr>
        <w:ind w:left="5930" w:hanging="361"/>
      </w:pPr>
      <w:rPr>
        <w:rFonts w:hint="default"/>
      </w:rPr>
    </w:lvl>
    <w:lvl w:ilvl="6" w:tplc="A4C478D2">
      <w:numFmt w:val="bullet"/>
      <w:lvlText w:val="•"/>
      <w:lvlJc w:val="left"/>
      <w:pPr>
        <w:ind w:left="6948" w:hanging="361"/>
      </w:pPr>
      <w:rPr>
        <w:rFonts w:hint="default"/>
      </w:rPr>
    </w:lvl>
    <w:lvl w:ilvl="7" w:tplc="A40E5276">
      <w:numFmt w:val="bullet"/>
      <w:lvlText w:val="•"/>
      <w:lvlJc w:val="left"/>
      <w:pPr>
        <w:ind w:left="7966" w:hanging="361"/>
      </w:pPr>
      <w:rPr>
        <w:rFonts w:hint="default"/>
      </w:rPr>
    </w:lvl>
    <w:lvl w:ilvl="8" w:tplc="CDCA6332">
      <w:numFmt w:val="bullet"/>
      <w:lvlText w:val="•"/>
      <w:lvlJc w:val="left"/>
      <w:pPr>
        <w:ind w:left="8984" w:hanging="361"/>
      </w:pPr>
      <w:rPr>
        <w:rFonts w:hint="default"/>
      </w:rPr>
    </w:lvl>
  </w:abstractNum>
  <w:abstractNum w:abstractNumId="1" w15:restartNumberingAfterBreak="0">
    <w:nsid w:val="15C8478A"/>
    <w:multiLevelType w:val="hybridMultilevel"/>
    <w:tmpl w:val="83BA1BDA"/>
    <w:lvl w:ilvl="0" w:tplc="B33A69CC">
      <w:start w:val="1"/>
      <w:numFmt w:val="decimal"/>
      <w:lvlText w:val="%1."/>
      <w:lvlJc w:val="left"/>
      <w:pPr>
        <w:ind w:left="840" w:hanging="361"/>
        <w:jc w:val="left"/>
      </w:pPr>
      <w:rPr>
        <w:rFonts w:ascii="Calibri" w:eastAsia="Calibri" w:hAnsi="Calibri" w:cs="Calibri" w:hint="default"/>
        <w:w w:val="100"/>
        <w:sz w:val="22"/>
        <w:szCs w:val="22"/>
      </w:rPr>
    </w:lvl>
    <w:lvl w:ilvl="1" w:tplc="4CFA9A22">
      <w:numFmt w:val="bullet"/>
      <w:lvlText w:val="•"/>
      <w:lvlJc w:val="left"/>
      <w:pPr>
        <w:ind w:left="1858" w:hanging="361"/>
      </w:pPr>
      <w:rPr>
        <w:rFonts w:hint="default"/>
      </w:rPr>
    </w:lvl>
    <w:lvl w:ilvl="2" w:tplc="864A39EE">
      <w:numFmt w:val="bullet"/>
      <w:lvlText w:val="•"/>
      <w:lvlJc w:val="left"/>
      <w:pPr>
        <w:ind w:left="2876" w:hanging="361"/>
      </w:pPr>
      <w:rPr>
        <w:rFonts w:hint="default"/>
      </w:rPr>
    </w:lvl>
    <w:lvl w:ilvl="3" w:tplc="C766355C">
      <w:numFmt w:val="bullet"/>
      <w:lvlText w:val="•"/>
      <w:lvlJc w:val="left"/>
      <w:pPr>
        <w:ind w:left="3894" w:hanging="361"/>
      </w:pPr>
      <w:rPr>
        <w:rFonts w:hint="default"/>
      </w:rPr>
    </w:lvl>
    <w:lvl w:ilvl="4" w:tplc="8990D18A">
      <w:numFmt w:val="bullet"/>
      <w:lvlText w:val="•"/>
      <w:lvlJc w:val="left"/>
      <w:pPr>
        <w:ind w:left="4912" w:hanging="361"/>
      </w:pPr>
      <w:rPr>
        <w:rFonts w:hint="default"/>
      </w:rPr>
    </w:lvl>
    <w:lvl w:ilvl="5" w:tplc="3E2CA78A">
      <w:numFmt w:val="bullet"/>
      <w:lvlText w:val="•"/>
      <w:lvlJc w:val="left"/>
      <w:pPr>
        <w:ind w:left="5930" w:hanging="361"/>
      </w:pPr>
      <w:rPr>
        <w:rFonts w:hint="default"/>
      </w:rPr>
    </w:lvl>
    <w:lvl w:ilvl="6" w:tplc="CF0A6322">
      <w:numFmt w:val="bullet"/>
      <w:lvlText w:val="•"/>
      <w:lvlJc w:val="left"/>
      <w:pPr>
        <w:ind w:left="6948" w:hanging="361"/>
      </w:pPr>
      <w:rPr>
        <w:rFonts w:hint="default"/>
      </w:rPr>
    </w:lvl>
    <w:lvl w:ilvl="7" w:tplc="81565DB0">
      <w:numFmt w:val="bullet"/>
      <w:lvlText w:val="•"/>
      <w:lvlJc w:val="left"/>
      <w:pPr>
        <w:ind w:left="7966" w:hanging="361"/>
      </w:pPr>
      <w:rPr>
        <w:rFonts w:hint="default"/>
      </w:rPr>
    </w:lvl>
    <w:lvl w:ilvl="8" w:tplc="7E680070">
      <w:numFmt w:val="bullet"/>
      <w:lvlText w:val="•"/>
      <w:lvlJc w:val="left"/>
      <w:pPr>
        <w:ind w:left="8984" w:hanging="361"/>
      </w:pPr>
      <w:rPr>
        <w:rFonts w:hint="default"/>
      </w:rPr>
    </w:lvl>
  </w:abstractNum>
  <w:abstractNum w:abstractNumId="2" w15:restartNumberingAfterBreak="0">
    <w:nsid w:val="19B746D5"/>
    <w:multiLevelType w:val="hybridMultilevel"/>
    <w:tmpl w:val="39B66074"/>
    <w:lvl w:ilvl="0" w:tplc="C304EE84">
      <w:start w:val="1"/>
      <w:numFmt w:val="decimal"/>
      <w:lvlText w:val="%1."/>
      <w:lvlJc w:val="left"/>
      <w:pPr>
        <w:ind w:left="842" w:hanging="361"/>
        <w:jc w:val="left"/>
      </w:pPr>
      <w:rPr>
        <w:rFonts w:ascii="Calibri" w:eastAsia="Calibri" w:hAnsi="Calibri" w:cs="Calibri" w:hint="default"/>
        <w:w w:val="100"/>
        <w:sz w:val="22"/>
        <w:szCs w:val="22"/>
      </w:rPr>
    </w:lvl>
    <w:lvl w:ilvl="1" w:tplc="C0389E12">
      <w:numFmt w:val="bullet"/>
      <w:lvlText w:val="•"/>
      <w:lvlJc w:val="left"/>
      <w:pPr>
        <w:ind w:left="1858" w:hanging="361"/>
      </w:pPr>
      <w:rPr>
        <w:rFonts w:hint="default"/>
      </w:rPr>
    </w:lvl>
    <w:lvl w:ilvl="2" w:tplc="CA6AE32A">
      <w:numFmt w:val="bullet"/>
      <w:lvlText w:val="•"/>
      <w:lvlJc w:val="left"/>
      <w:pPr>
        <w:ind w:left="2876" w:hanging="361"/>
      </w:pPr>
      <w:rPr>
        <w:rFonts w:hint="default"/>
      </w:rPr>
    </w:lvl>
    <w:lvl w:ilvl="3" w:tplc="7A28E282">
      <w:numFmt w:val="bullet"/>
      <w:lvlText w:val="•"/>
      <w:lvlJc w:val="left"/>
      <w:pPr>
        <w:ind w:left="3894" w:hanging="361"/>
      </w:pPr>
      <w:rPr>
        <w:rFonts w:hint="default"/>
      </w:rPr>
    </w:lvl>
    <w:lvl w:ilvl="4" w:tplc="16EEEE74">
      <w:numFmt w:val="bullet"/>
      <w:lvlText w:val="•"/>
      <w:lvlJc w:val="left"/>
      <w:pPr>
        <w:ind w:left="4912" w:hanging="361"/>
      </w:pPr>
      <w:rPr>
        <w:rFonts w:hint="default"/>
      </w:rPr>
    </w:lvl>
    <w:lvl w:ilvl="5" w:tplc="7B805ED2">
      <w:numFmt w:val="bullet"/>
      <w:lvlText w:val="•"/>
      <w:lvlJc w:val="left"/>
      <w:pPr>
        <w:ind w:left="5930" w:hanging="361"/>
      </w:pPr>
      <w:rPr>
        <w:rFonts w:hint="default"/>
      </w:rPr>
    </w:lvl>
    <w:lvl w:ilvl="6" w:tplc="213ECA6C">
      <w:numFmt w:val="bullet"/>
      <w:lvlText w:val="•"/>
      <w:lvlJc w:val="left"/>
      <w:pPr>
        <w:ind w:left="6948" w:hanging="361"/>
      </w:pPr>
      <w:rPr>
        <w:rFonts w:hint="default"/>
      </w:rPr>
    </w:lvl>
    <w:lvl w:ilvl="7" w:tplc="0BF28EEA">
      <w:numFmt w:val="bullet"/>
      <w:lvlText w:val="•"/>
      <w:lvlJc w:val="left"/>
      <w:pPr>
        <w:ind w:left="7966" w:hanging="361"/>
      </w:pPr>
      <w:rPr>
        <w:rFonts w:hint="default"/>
      </w:rPr>
    </w:lvl>
    <w:lvl w:ilvl="8" w:tplc="1AD00DF6">
      <w:numFmt w:val="bullet"/>
      <w:lvlText w:val="•"/>
      <w:lvlJc w:val="left"/>
      <w:pPr>
        <w:ind w:left="8984" w:hanging="361"/>
      </w:pPr>
      <w:rPr>
        <w:rFonts w:hint="default"/>
      </w:rPr>
    </w:lvl>
  </w:abstractNum>
  <w:abstractNum w:abstractNumId="3" w15:restartNumberingAfterBreak="0">
    <w:nsid w:val="207676BC"/>
    <w:multiLevelType w:val="hybridMultilevel"/>
    <w:tmpl w:val="BB986F4E"/>
    <w:lvl w:ilvl="0" w:tplc="8A9E5226">
      <w:start w:val="1"/>
      <w:numFmt w:val="decimal"/>
      <w:lvlText w:val="%1."/>
      <w:lvlJc w:val="left"/>
      <w:pPr>
        <w:ind w:left="842" w:hanging="361"/>
        <w:jc w:val="left"/>
      </w:pPr>
      <w:rPr>
        <w:rFonts w:ascii="Calibri" w:eastAsia="Calibri" w:hAnsi="Calibri" w:cs="Calibri" w:hint="default"/>
        <w:w w:val="100"/>
        <w:sz w:val="22"/>
        <w:szCs w:val="22"/>
      </w:rPr>
    </w:lvl>
    <w:lvl w:ilvl="1" w:tplc="FA7E48FE">
      <w:numFmt w:val="bullet"/>
      <w:lvlText w:val="•"/>
      <w:lvlJc w:val="left"/>
      <w:pPr>
        <w:ind w:left="1858" w:hanging="361"/>
      </w:pPr>
      <w:rPr>
        <w:rFonts w:hint="default"/>
      </w:rPr>
    </w:lvl>
    <w:lvl w:ilvl="2" w:tplc="B18CBFDC">
      <w:numFmt w:val="bullet"/>
      <w:lvlText w:val="•"/>
      <w:lvlJc w:val="left"/>
      <w:pPr>
        <w:ind w:left="2876" w:hanging="361"/>
      </w:pPr>
      <w:rPr>
        <w:rFonts w:hint="default"/>
      </w:rPr>
    </w:lvl>
    <w:lvl w:ilvl="3" w:tplc="F2A6751A">
      <w:numFmt w:val="bullet"/>
      <w:lvlText w:val="•"/>
      <w:lvlJc w:val="left"/>
      <w:pPr>
        <w:ind w:left="3894" w:hanging="361"/>
      </w:pPr>
      <w:rPr>
        <w:rFonts w:hint="default"/>
      </w:rPr>
    </w:lvl>
    <w:lvl w:ilvl="4" w:tplc="E5709BB2">
      <w:numFmt w:val="bullet"/>
      <w:lvlText w:val="•"/>
      <w:lvlJc w:val="left"/>
      <w:pPr>
        <w:ind w:left="4912" w:hanging="361"/>
      </w:pPr>
      <w:rPr>
        <w:rFonts w:hint="default"/>
      </w:rPr>
    </w:lvl>
    <w:lvl w:ilvl="5" w:tplc="89EA7076">
      <w:numFmt w:val="bullet"/>
      <w:lvlText w:val="•"/>
      <w:lvlJc w:val="left"/>
      <w:pPr>
        <w:ind w:left="5930" w:hanging="361"/>
      </w:pPr>
      <w:rPr>
        <w:rFonts w:hint="default"/>
      </w:rPr>
    </w:lvl>
    <w:lvl w:ilvl="6" w:tplc="DDDCD22C">
      <w:numFmt w:val="bullet"/>
      <w:lvlText w:val="•"/>
      <w:lvlJc w:val="left"/>
      <w:pPr>
        <w:ind w:left="6948" w:hanging="361"/>
      </w:pPr>
      <w:rPr>
        <w:rFonts w:hint="default"/>
      </w:rPr>
    </w:lvl>
    <w:lvl w:ilvl="7" w:tplc="A05671C4">
      <w:numFmt w:val="bullet"/>
      <w:lvlText w:val="•"/>
      <w:lvlJc w:val="left"/>
      <w:pPr>
        <w:ind w:left="7966" w:hanging="361"/>
      </w:pPr>
      <w:rPr>
        <w:rFonts w:hint="default"/>
      </w:rPr>
    </w:lvl>
    <w:lvl w:ilvl="8" w:tplc="C7861CFC">
      <w:numFmt w:val="bullet"/>
      <w:lvlText w:val="•"/>
      <w:lvlJc w:val="left"/>
      <w:pPr>
        <w:ind w:left="8984" w:hanging="361"/>
      </w:pPr>
      <w:rPr>
        <w:rFonts w:hint="default"/>
      </w:rPr>
    </w:lvl>
  </w:abstractNum>
  <w:abstractNum w:abstractNumId="4" w15:restartNumberingAfterBreak="0">
    <w:nsid w:val="212361B2"/>
    <w:multiLevelType w:val="hybridMultilevel"/>
    <w:tmpl w:val="70E2EB16"/>
    <w:lvl w:ilvl="0" w:tplc="3FB2E8BE">
      <w:start w:val="1"/>
      <w:numFmt w:val="upperLetter"/>
      <w:lvlText w:val="%1."/>
      <w:lvlJc w:val="left"/>
      <w:pPr>
        <w:ind w:left="1354" w:hanging="360"/>
        <w:jc w:val="right"/>
      </w:pPr>
      <w:rPr>
        <w:rFonts w:hint="default"/>
        <w:b/>
        <w:bCs/>
        <w:w w:val="100"/>
      </w:rPr>
    </w:lvl>
    <w:lvl w:ilvl="1" w:tplc="73B085AC">
      <w:start w:val="1"/>
      <w:numFmt w:val="decimal"/>
      <w:lvlText w:val="%2."/>
      <w:lvlJc w:val="left"/>
      <w:pPr>
        <w:ind w:left="840" w:hanging="361"/>
        <w:jc w:val="left"/>
      </w:pPr>
      <w:rPr>
        <w:rFonts w:hint="default"/>
        <w:spacing w:val="-1"/>
        <w:w w:val="99"/>
      </w:rPr>
    </w:lvl>
    <w:lvl w:ilvl="2" w:tplc="9E84CEBA">
      <w:numFmt w:val="bullet"/>
      <w:lvlText w:val="•"/>
      <w:lvlJc w:val="left"/>
      <w:pPr>
        <w:ind w:left="2433" w:hanging="361"/>
      </w:pPr>
      <w:rPr>
        <w:rFonts w:hint="default"/>
      </w:rPr>
    </w:lvl>
    <w:lvl w:ilvl="3" w:tplc="7220BFF8">
      <w:numFmt w:val="bullet"/>
      <w:lvlText w:val="•"/>
      <w:lvlJc w:val="left"/>
      <w:pPr>
        <w:ind w:left="3506" w:hanging="361"/>
      </w:pPr>
      <w:rPr>
        <w:rFonts w:hint="default"/>
      </w:rPr>
    </w:lvl>
    <w:lvl w:ilvl="4" w:tplc="2046A8CC">
      <w:numFmt w:val="bullet"/>
      <w:lvlText w:val="•"/>
      <w:lvlJc w:val="left"/>
      <w:pPr>
        <w:ind w:left="4580" w:hanging="361"/>
      </w:pPr>
      <w:rPr>
        <w:rFonts w:hint="default"/>
      </w:rPr>
    </w:lvl>
    <w:lvl w:ilvl="5" w:tplc="0E786A2C">
      <w:numFmt w:val="bullet"/>
      <w:lvlText w:val="•"/>
      <w:lvlJc w:val="left"/>
      <w:pPr>
        <w:ind w:left="5653" w:hanging="361"/>
      </w:pPr>
      <w:rPr>
        <w:rFonts w:hint="default"/>
      </w:rPr>
    </w:lvl>
    <w:lvl w:ilvl="6" w:tplc="8A0C7088">
      <w:numFmt w:val="bullet"/>
      <w:lvlText w:val="•"/>
      <w:lvlJc w:val="left"/>
      <w:pPr>
        <w:ind w:left="6726" w:hanging="361"/>
      </w:pPr>
      <w:rPr>
        <w:rFonts w:hint="default"/>
      </w:rPr>
    </w:lvl>
    <w:lvl w:ilvl="7" w:tplc="8A0A3F48">
      <w:numFmt w:val="bullet"/>
      <w:lvlText w:val="•"/>
      <w:lvlJc w:val="left"/>
      <w:pPr>
        <w:ind w:left="7800" w:hanging="361"/>
      </w:pPr>
      <w:rPr>
        <w:rFonts w:hint="default"/>
      </w:rPr>
    </w:lvl>
    <w:lvl w:ilvl="8" w:tplc="0FF0B4AE">
      <w:numFmt w:val="bullet"/>
      <w:lvlText w:val="•"/>
      <w:lvlJc w:val="left"/>
      <w:pPr>
        <w:ind w:left="8873" w:hanging="361"/>
      </w:pPr>
      <w:rPr>
        <w:rFonts w:hint="default"/>
      </w:rPr>
    </w:lvl>
  </w:abstractNum>
  <w:abstractNum w:abstractNumId="5" w15:restartNumberingAfterBreak="0">
    <w:nsid w:val="21DE0314"/>
    <w:multiLevelType w:val="hybridMultilevel"/>
    <w:tmpl w:val="667E7BF2"/>
    <w:lvl w:ilvl="0" w:tplc="8200A2C6">
      <w:start w:val="1"/>
      <w:numFmt w:val="decimal"/>
      <w:lvlText w:val="%1."/>
      <w:lvlJc w:val="left"/>
      <w:pPr>
        <w:ind w:left="840" w:hanging="361"/>
        <w:jc w:val="left"/>
      </w:pPr>
      <w:rPr>
        <w:rFonts w:hint="default"/>
        <w:w w:val="100"/>
      </w:rPr>
    </w:lvl>
    <w:lvl w:ilvl="1" w:tplc="00063B2C">
      <w:numFmt w:val="bullet"/>
      <w:lvlText w:val="•"/>
      <w:lvlJc w:val="left"/>
      <w:pPr>
        <w:ind w:left="1858" w:hanging="361"/>
      </w:pPr>
      <w:rPr>
        <w:rFonts w:hint="default"/>
      </w:rPr>
    </w:lvl>
    <w:lvl w:ilvl="2" w:tplc="7CCE91A0">
      <w:numFmt w:val="bullet"/>
      <w:lvlText w:val="•"/>
      <w:lvlJc w:val="left"/>
      <w:pPr>
        <w:ind w:left="2876" w:hanging="361"/>
      </w:pPr>
      <w:rPr>
        <w:rFonts w:hint="default"/>
      </w:rPr>
    </w:lvl>
    <w:lvl w:ilvl="3" w:tplc="235A83FE">
      <w:numFmt w:val="bullet"/>
      <w:lvlText w:val="•"/>
      <w:lvlJc w:val="left"/>
      <w:pPr>
        <w:ind w:left="3894" w:hanging="361"/>
      </w:pPr>
      <w:rPr>
        <w:rFonts w:hint="default"/>
      </w:rPr>
    </w:lvl>
    <w:lvl w:ilvl="4" w:tplc="460E0992">
      <w:numFmt w:val="bullet"/>
      <w:lvlText w:val="•"/>
      <w:lvlJc w:val="left"/>
      <w:pPr>
        <w:ind w:left="4912" w:hanging="361"/>
      </w:pPr>
      <w:rPr>
        <w:rFonts w:hint="default"/>
      </w:rPr>
    </w:lvl>
    <w:lvl w:ilvl="5" w:tplc="A1D26418">
      <w:numFmt w:val="bullet"/>
      <w:lvlText w:val="•"/>
      <w:lvlJc w:val="left"/>
      <w:pPr>
        <w:ind w:left="5930" w:hanging="361"/>
      </w:pPr>
      <w:rPr>
        <w:rFonts w:hint="default"/>
      </w:rPr>
    </w:lvl>
    <w:lvl w:ilvl="6" w:tplc="4DC86AAE">
      <w:numFmt w:val="bullet"/>
      <w:lvlText w:val="•"/>
      <w:lvlJc w:val="left"/>
      <w:pPr>
        <w:ind w:left="6948" w:hanging="361"/>
      </w:pPr>
      <w:rPr>
        <w:rFonts w:hint="default"/>
      </w:rPr>
    </w:lvl>
    <w:lvl w:ilvl="7" w:tplc="16D075CC">
      <w:numFmt w:val="bullet"/>
      <w:lvlText w:val="•"/>
      <w:lvlJc w:val="left"/>
      <w:pPr>
        <w:ind w:left="7966" w:hanging="361"/>
      </w:pPr>
      <w:rPr>
        <w:rFonts w:hint="default"/>
      </w:rPr>
    </w:lvl>
    <w:lvl w:ilvl="8" w:tplc="93B63EAC">
      <w:numFmt w:val="bullet"/>
      <w:lvlText w:val="•"/>
      <w:lvlJc w:val="left"/>
      <w:pPr>
        <w:ind w:left="8984" w:hanging="361"/>
      </w:pPr>
      <w:rPr>
        <w:rFonts w:hint="default"/>
      </w:rPr>
    </w:lvl>
  </w:abstractNum>
  <w:abstractNum w:abstractNumId="6" w15:restartNumberingAfterBreak="0">
    <w:nsid w:val="28A57491"/>
    <w:multiLevelType w:val="hybridMultilevel"/>
    <w:tmpl w:val="543AA8DC"/>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16DED"/>
    <w:multiLevelType w:val="hybridMultilevel"/>
    <w:tmpl w:val="D88E5446"/>
    <w:lvl w:ilvl="0" w:tplc="5A40B592">
      <w:start w:val="1"/>
      <w:numFmt w:val="decimal"/>
      <w:lvlText w:val="%1."/>
      <w:lvlJc w:val="left"/>
      <w:pPr>
        <w:ind w:left="840" w:hanging="361"/>
        <w:jc w:val="left"/>
      </w:pPr>
      <w:rPr>
        <w:rFonts w:ascii="Calibri" w:eastAsia="Calibri" w:hAnsi="Calibri" w:cs="Calibri" w:hint="default"/>
        <w:w w:val="100"/>
        <w:sz w:val="22"/>
        <w:szCs w:val="22"/>
      </w:rPr>
    </w:lvl>
    <w:lvl w:ilvl="1" w:tplc="2A3827EE">
      <w:numFmt w:val="bullet"/>
      <w:lvlText w:val="•"/>
      <w:lvlJc w:val="left"/>
      <w:pPr>
        <w:ind w:left="1858" w:hanging="361"/>
      </w:pPr>
      <w:rPr>
        <w:rFonts w:hint="default"/>
      </w:rPr>
    </w:lvl>
    <w:lvl w:ilvl="2" w:tplc="270684E8">
      <w:numFmt w:val="bullet"/>
      <w:lvlText w:val="•"/>
      <w:lvlJc w:val="left"/>
      <w:pPr>
        <w:ind w:left="2876" w:hanging="361"/>
      </w:pPr>
      <w:rPr>
        <w:rFonts w:hint="default"/>
      </w:rPr>
    </w:lvl>
    <w:lvl w:ilvl="3" w:tplc="2FD2F08A">
      <w:numFmt w:val="bullet"/>
      <w:lvlText w:val="•"/>
      <w:lvlJc w:val="left"/>
      <w:pPr>
        <w:ind w:left="3894" w:hanging="361"/>
      </w:pPr>
      <w:rPr>
        <w:rFonts w:hint="default"/>
      </w:rPr>
    </w:lvl>
    <w:lvl w:ilvl="4" w:tplc="A3569462">
      <w:numFmt w:val="bullet"/>
      <w:lvlText w:val="•"/>
      <w:lvlJc w:val="left"/>
      <w:pPr>
        <w:ind w:left="4912" w:hanging="361"/>
      </w:pPr>
      <w:rPr>
        <w:rFonts w:hint="default"/>
      </w:rPr>
    </w:lvl>
    <w:lvl w:ilvl="5" w:tplc="F86E4888">
      <w:numFmt w:val="bullet"/>
      <w:lvlText w:val="•"/>
      <w:lvlJc w:val="left"/>
      <w:pPr>
        <w:ind w:left="5930" w:hanging="361"/>
      </w:pPr>
      <w:rPr>
        <w:rFonts w:hint="default"/>
      </w:rPr>
    </w:lvl>
    <w:lvl w:ilvl="6" w:tplc="0F2440C6">
      <w:numFmt w:val="bullet"/>
      <w:lvlText w:val="•"/>
      <w:lvlJc w:val="left"/>
      <w:pPr>
        <w:ind w:left="6948" w:hanging="361"/>
      </w:pPr>
      <w:rPr>
        <w:rFonts w:hint="default"/>
      </w:rPr>
    </w:lvl>
    <w:lvl w:ilvl="7" w:tplc="7A9671D6">
      <w:numFmt w:val="bullet"/>
      <w:lvlText w:val="•"/>
      <w:lvlJc w:val="left"/>
      <w:pPr>
        <w:ind w:left="7966" w:hanging="361"/>
      </w:pPr>
      <w:rPr>
        <w:rFonts w:hint="default"/>
      </w:rPr>
    </w:lvl>
    <w:lvl w:ilvl="8" w:tplc="77A2DEEA">
      <w:numFmt w:val="bullet"/>
      <w:lvlText w:val="•"/>
      <w:lvlJc w:val="left"/>
      <w:pPr>
        <w:ind w:left="8984" w:hanging="361"/>
      </w:pPr>
      <w:rPr>
        <w:rFonts w:hint="default"/>
      </w:rPr>
    </w:lvl>
  </w:abstractNum>
  <w:abstractNum w:abstractNumId="8" w15:restartNumberingAfterBreak="0">
    <w:nsid w:val="332C6C2C"/>
    <w:multiLevelType w:val="hybridMultilevel"/>
    <w:tmpl w:val="6AE65976"/>
    <w:lvl w:ilvl="0" w:tplc="73F4B4AC">
      <w:start w:val="1"/>
      <w:numFmt w:val="decimal"/>
      <w:lvlText w:val="%1."/>
      <w:lvlJc w:val="left"/>
      <w:pPr>
        <w:ind w:left="840" w:hanging="361"/>
        <w:jc w:val="left"/>
      </w:pPr>
      <w:rPr>
        <w:rFonts w:ascii="Calibri" w:eastAsia="Calibri" w:hAnsi="Calibri" w:cs="Calibri" w:hint="default"/>
        <w:w w:val="100"/>
        <w:sz w:val="22"/>
        <w:szCs w:val="22"/>
      </w:rPr>
    </w:lvl>
    <w:lvl w:ilvl="1" w:tplc="AF34DD9A">
      <w:numFmt w:val="bullet"/>
      <w:lvlText w:val="•"/>
      <w:lvlJc w:val="left"/>
      <w:pPr>
        <w:ind w:left="1858" w:hanging="361"/>
      </w:pPr>
      <w:rPr>
        <w:rFonts w:hint="default"/>
      </w:rPr>
    </w:lvl>
    <w:lvl w:ilvl="2" w:tplc="10F04666">
      <w:numFmt w:val="bullet"/>
      <w:lvlText w:val="•"/>
      <w:lvlJc w:val="left"/>
      <w:pPr>
        <w:ind w:left="2876" w:hanging="361"/>
      </w:pPr>
      <w:rPr>
        <w:rFonts w:hint="default"/>
      </w:rPr>
    </w:lvl>
    <w:lvl w:ilvl="3" w:tplc="0C402D20">
      <w:numFmt w:val="bullet"/>
      <w:lvlText w:val="•"/>
      <w:lvlJc w:val="left"/>
      <w:pPr>
        <w:ind w:left="3894" w:hanging="361"/>
      </w:pPr>
      <w:rPr>
        <w:rFonts w:hint="default"/>
      </w:rPr>
    </w:lvl>
    <w:lvl w:ilvl="4" w:tplc="8FC64928">
      <w:numFmt w:val="bullet"/>
      <w:lvlText w:val="•"/>
      <w:lvlJc w:val="left"/>
      <w:pPr>
        <w:ind w:left="4912" w:hanging="361"/>
      </w:pPr>
      <w:rPr>
        <w:rFonts w:hint="default"/>
      </w:rPr>
    </w:lvl>
    <w:lvl w:ilvl="5" w:tplc="FC2A7A6E">
      <w:numFmt w:val="bullet"/>
      <w:lvlText w:val="•"/>
      <w:lvlJc w:val="left"/>
      <w:pPr>
        <w:ind w:left="5930" w:hanging="361"/>
      </w:pPr>
      <w:rPr>
        <w:rFonts w:hint="default"/>
      </w:rPr>
    </w:lvl>
    <w:lvl w:ilvl="6" w:tplc="3A6245FE">
      <w:numFmt w:val="bullet"/>
      <w:lvlText w:val="•"/>
      <w:lvlJc w:val="left"/>
      <w:pPr>
        <w:ind w:left="6948" w:hanging="361"/>
      </w:pPr>
      <w:rPr>
        <w:rFonts w:hint="default"/>
      </w:rPr>
    </w:lvl>
    <w:lvl w:ilvl="7" w:tplc="9162048A">
      <w:numFmt w:val="bullet"/>
      <w:lvlText w:val="•"/>
      <w:lvlJc w:val="left"/>
      <w:pPr>
        <w:ind w:left="7966" w:hanging="361"/>
      </w:pPr>
      <w:rPr>
        <w:rFonts w:hint="default"/>
      </w:rPr>
    </w:lvl>
    <w:lvl w:ilvl="8" w:tplc="5B0EB9FA">
      <w:numFmt w:val="bullet"/>
      <w:lvlText w:val="•"/>
      <w:lvlJc w:val="left"/>
      <w:pPr>
        <w:ind w:left="8984" w:hanging="361"/>
      </w:pPr>
      <w:rPr>
        <w:rFonts w:hint="default"/>
      </w:rPr>
    </w:lvl>
  </w:abstractNum>
  <w:abstractNum w:abstractNumId="9" w15:restartNumberingAfterBreak="0">
    <w:nsid w:val="345675AA"/>
    <w:multiLevelType w:val="hybridMultilevel"/>
    <w:tmpl w:val="86DE56BA"/>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84A6F"/>
    <w:multiLevelType w:val="hybridMultilevel"/>
    <w:tmpl w:val="AA0877E2"/>
    <w:lvl w:ilvl="0" w:tplc="0409000F">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B7D56"/>
    <w:multiLevelType w:val="hybridMultilevel"/>
    <w:tmpl w:val="488212EA"/>
    <w:lvl w:ilvl="0" w:tplc="6ADC1534">
      <w:start w:val="1"/>
      <w:numFmt w:val="decimal"/>
      <w:lvlText w:val="%1."/>
      <w:lvlJc w:val="left"/>
      <w:pPr>
        <w:ind w:left="2355" w:hanging="360"/>
      </w:pPr>
      <w:rPr>
        <w:rFonts w:hint="default"/>
        <w:spacing w:val="-3"/>
        <w:w w:val="100"/>
        <w:sz w:val="24"/>
        <w:szCs w:val="24"/>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2" w15:restartNumberingAfterBreak="0">
    <w:nsid w:val="48F05225"/>
    <w:multiLevelType w:val="hybridMultilevel"/>
    <w:tmpl w:val="44C48E7C"/>
    <w:lvl w:ilvl="0" w:tplc="CC1E1582">
      <w:start w:val="1"/>
      <w:numFmt w:val="decimal"/>
      <w:lvlText w:val="%1."/>
      <w:lvlJc w:val="left"/>
      <w:pPr>
        <w:ind w:left="840" w:hanging="361"/>
        <w:jc w:val="left"/>
      </w:pPr>
      <w:rPr>
        <w:rFonts w:ascii="Calibri" w:eastAsia="Calibri" w:hAnsi="Calibri" w:cs="Calibri" w:hint="default"/>
        <w:w w:val="100"/>
        <w:sz w:val="22"/>
        <w:szCs w:val="22"/>
      </w:rPr>
    </w:lvl>
    <w:lvl w:ilvl="1" w:tplc="65086BA4">
      <w:numFmt w:val="bullet"/>
      <w:lvlText w:val="•"/>
      <w:lvlJc w:val="left"/>
      <w:pPr>
        <w:ind w:left="1858" w:hanging="361"/>
      </w:pPr>
      <w:rPr>
        <w:rFonts w:hint="default"/>
      </w:rPr>
    </w:lvl>
    <w:lvl w:ilvl="2" w:tplc="F4E6DF6E">
      <w:numFmt w:val="bullet"/>
      <w:lvlText w:val="•"/>
      <w:lvlJc w:val="left"/>
      <w:pPr>
        <w:ind w:left="2876" w:hanging="361"/>
      </w:pPr>
      <w:rPr>
        <w:rFonts w:hint="default"/>
      </w:rPr>
    </w:lvl>
    <w:lvl w:ilvl="3" w:tplc="30D25D18">
      <w:numFmt w:val="bullet"/>
      <w:lvlText w:val="•"/>
      <w:lvlJc w:val="left"/>
      <w:pPr>
        <w:ind w:left="3894" w:hanging="361"/>
      </w:pPr>
      <w:rPr>
        <w:rFonts w:hint="default"/>
      </w:rPr>
    </w:lvl>
    <w:lvl w:ilvl="4" w:tplc="F4B2080A">
      <w:numFmt w:val="bullet"/>
      <w:lvlText w:val="•"/>
      <w:lvlJc w:val="left"/>
      <w:pPr>
        <w:ind w:left="4912" w:hanging="361"/>
      </w:pPr>
      <w:rPr>
        <w:rFonts w:hint="default"/>
      </w:rPr>
    </w:lvl>
    <w:lvl w:ilvl="5" w:tplc="D33C3072">
      <w:numFmt w:val="bullet"/>
      <w:lvlText w:val="•"/>
      <w:lvlJc w:val="left"/>
      <w:pPr>
        <w:ind w:left="5930" w:hanging="361"/>
      </w:pPr>
      <w:rPr>
        <w:rFonts w:hint="default"/>
      </w:rPr>
    </w:lvl>
    <w:lvl w:ilvl="6" w:tplc="D44033C0">
      <w:numFmt w:val="bullet"/>
      <w:lvlText w:val="•"/>
      <w:lvlJc w:val="left"/>
      <w:pPr>
        <w:ind w:left="6948" w:hanging="361"/>
      </w:pPr>
      <w:rPr>
        <w:rFonts w:hint="default"/>
      </w:rPr>
    </w:lvl>
    <w:lvl w:ilvl="7" w:tplc="C7BE8272">
      <w:numFmt w:val="bullet"/>
      <w:lvlText w:val="•"/>
      <w:lvlJc w:val="left"/>
      <w:pPr>
        <w:ind w:left="7966" w:hanging="361"/>
      </w:pPr>
      <w:rPr>
        <w:rFonts w:hint="default"/>
      </w:rPr>
    </w:lvl>
    <w:lvl w:ilvl="8" w:tplc="F63E5646">
      <w:numFmt w:val="bullet"/>
      <w:lvlText w:val="•"/>
      <w:lvlJc w:val="left"/>
      <w:pPr>
        <w:ind w:left="8984" w:hanging="361"/>
      </w:pPr>
      <w:rPr>
        <w:rFonts w:hint="default"/>
      </w:rPr>
    </w:lvl>
  </w:abstractNum>
  <w:abstractNum w:abstractNumId="13" w15:restartNumberingAfterBreak="0">
    <w:nsid w:val="5EEF33C9"/>
    <w:multiLevelType w:val="hybridMultilevel"/>
    <w:tmpl w:val="EB060C20"/>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87691"/>
    <w:multiLevelType w:val="hybridMultilevel"/>
    <w:tmpl w:val="137E5002"/>
    <w:lvl w:ilvl="0" w:tplc="6ADC1534">
      <w:start w:val="1"/>
      <w:numFmt w:val="decimal"/>
      <w:lvlText w:val="%1."/>
      <w:lvlJc w:val="left"/>
      <w:pPr>
        <w:ind w:left="840" w:hanging="360"/>
      </w:pPr>
      <w:rPr>
        <w:rFonts w:hint="default"/>
        <w:spacing w:val="-3"/>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6B125242"/>
    <w:multiLevelType w:val="hybridMultilevel"/>
    <w:tmpl w:val="CD5E126E"/>
    <w:lvl w:ilvl="0" w:tplc="4548580A">
      <w:start w:val="1"/>
      <w:numFmt w:val="decimal"/>
      <w:lvlText w:val="%1."/>
      <w:lvlJc w:val="left"/>
      <w:pPr>
        <w:ind w:left="840" w:hanging="361"/>
        <w:jc w:val="left"/>
      </w:pPr>
      <w:rPr>
        <w:rFonts w:ascii="Calibri" w:eastAsia="Calibri" w:hAnsi="Calibri" w:cs="Calibri" w:hint="default"/>
        <w:w w:val="100"/>
        <w:sz w:val="22"/>
        <w:szCs w:val="22"/>
      </w:rPr>
    </w:lvl>
    <w:lvl w:ilvl="1" w:tplc="01D237CA">
      <w:numFmt w:val="bullet"/>
      <w:lvlText w:val="•"/>
      <w:lvlJc w:val="left"/>
      <w:pPr>
        <w:ind w:left="1858" w:hanging="361"/>
      </w:pPr>
      <w:rPr>
        <w:rFonts w:hint="default"/>
      </w:rPr>
    </w:lvl>
    <w:lvl w:ilvl="2" w:tplc="87DA6094">
      <w:numFmt w:val="bullet"/>
      <w:lvlText w:val="•"/>
      <w:lvlJc w:val="left"/>
      <w:pPr>
        <w:ind w:left="2876" w:hanging="361"/>
      </w:pPr>
      <w:rPr>
        <w:rFonts w:hint="default"/>
      </w:rPr>
    </w:lvl>
    <w:lvl w:ilvl="3" w:tplc="62E418B2">
      <w:numFmt w:val="bullet"/>
      <w:lvlText w:val="•"/>
      <w:lvlJc w:val="left"/>
      <w:pPr>
        <w:ind w:left="3894" w:hanging="361"/>
      </w:pPr>
      <w:rPr>
        <w:rFonts w:hint="default"/>
      </w:rPr>
    </w:lvl>
    <w:lvl w:ilvl="4" w:tplc="CBECB008">
      <w:numFmt w:val="bullet"/>
      <w:lvlText w:val="•"/>
      <w:lvlJc w:val="left"/>
      <w:pPr>
        <w:ind w:left="4912" w:hanging="361"/>
      </w:pPr>
      <w:rPr>
        <w:rFonts w:hint="default"/>
      </w:rPr>
    </w:lvl>
    <w:lvl w:ilvl="5" w:tplc="A0428F60">
      <w:numFmt w:val="bullet"/>
      <w:lvlText w:val="•"/>
      <w:lvlJc w:val="left"/>
      <w:pPr>
        <w:ind w:left="5930" w:hanging="361"/>
      </w:pPr>
      <w:rPr>
        <w:rFonts w:hint="default"/>
      </w:rPr>
    </w:lvl>
    <w:lvl w:ilvl="6" w:tplc="C4E054EC">
      <w:numFmt w:val="bullet"/>
      <w:lvlText w:val="•"/>
      <w:lvlJc w:val="left"/>
      <w:pPr>
        <w:ind w:left="6948" w:hanging="361"/>
      </w:pPr>
      <w:rPr>
        <w:rFonts w:hint="default"/>
      </w:rPr>
    </w:lvl>
    <w:lvl w:ilvl="7" w:tplc="68865616">
      <w:numFmt w:val="bullet"/>
      <w:lvlText w:val="•"/>
      <w:lvlJc w:val="left"/>
      <w:pPr>
        <w:ind w:left="7966" w:hanging="361"/>
      </w:pPr>
      <w:rPr>
        <w:rFonts w:hint="default"/>
      </w:rPr>
    </w:lvl>
    <w:lvl w:ilvl="8" w:tplc="F1807BD2">
      <w:numFmt w:val="bullet"/>
      <w:lvlText w:val="•"/>
      <w:lvlJc w:val="left"/>
      <w:pPr>
        <w:ind w:left="8984" w:hanging="361"/>
      </w:pPr>
      <w:rPr>
        <w:rFonts w:hint="default"/>
      </w:rPr>
    </w:lvl>
  </w:abstractNum>
  <w:abstractNum w:abstractNumId="16" w15:restartNumberingAfterBreak="0">
    <w:nsid w:val="72160659"/>
    <w:multiLevelType w:val="multilevel"/>
    <w:tmpl w:val="596C0F94"/>
    <w:lvl w:ilvl="0">
      <w:start w:val="21"/>
      <w:numFmt w:val="upperLetter"/>
      <w:lvlText w:val="%1"/>
      <w:lvlJc w:val="left"/>
      <w:pPr>
        <w:ind w:left="129" w:hanging="404"/>
        <w:jc w:val="left"/>
      </w:pPr>
      <w:rPr>
        <w:rFonts w:hint="default"/>
      </w:rPr>
    </w:lvl>
    <w:lvl w:ilvl="1">
      <w:start w:val="19"/>
      <w:numFmt w:val="upperLetter"/>
      <w:lvlText w:val="%1.%2."/>
      <w:lvlJc w:val="left"/>
      <w:pPr>
        <w:ind w:left="129" w:hanging="404"/>
        <w:jc w:val="left"/>
      </w:pPr>
      <w:rPr>
        <w:rFonts w:ascii="Calibri" w:eastAsia="Calibri" w:hAnsi="Calibri" w:cs="Calibri" w:hint="default"/>
        <w:spacing w:val="-2"/>
        <w:w w:val="100"/>
        <w:sz w:val="22"/>
        <w:szCs w:val="22"/>
      </w:rPr>
    </w:lvl>
    <w:lvl w:ilvl="2">
      <w:start w:val="1"/>
      <w:numFmt w:val="upperLetter"/>
      <w:lvlText w:val="%3."/>
      <w:lvlJc w:val="left"/>
      <w:pPr>
        <w:ind w:left="1097" w:hanging="360"/>
        <w:jc w:val="left"/>
      </w:pPr>
      <w:rPr>
        <w:rFonts w:ascii="Calibri" w:eastAsia="Calibri" w:hAnsi="Calibri" w:cs="Calibri" w:hint="default"/>
        <w:b/>
        <w:bCs/>
        <w:w w:val="100"/>
        <w:sz w:val="28"/>
        <w:szCs w:val="28"/>
      </w:rPr>
    </w:lvl>
    <w:lvl w:ilvl="3">
      <w:numFmt w:val="bullet"/>
      <w:lvlText w:val="•"/>
      <w:lvlJc w:val="left"/>
      <w:pPr>
        <w:ind w:left="3322" w:hanging="360"/>
      </w:pPr>
      <w:rPr>
        <w:rFonts w:hint="default"/>
      </w:rPr>
    </w:lvl>
    <w:lvl w:ilvl="4">
      <w:numFmt w:val="bullet"/>
      <w:lvlText w:val="•"/>
      <w:lvlJc w:val="left"/>
      <w:pPr>
        <w:ind w:left="4433" w:hanging="360"/>
      </w:pPr>
      <w:rPr>
        <w:rFonts w:hint="default"/>
      </w:rPr>
    </w:lvl>
    <w:lvl w:ilvl="5">
      <w:numFmt w:val="bullet"/>
      <w:lvlText w:val="•"/>
      <w:lvlJc w:val="left"/>
      <w:pPr>
        <w:ind w:left="5544" w:hanging="360"/>
      </w:pPr>
      <w:rPr>
        <w:rFonts w:hint="default"/>
      </w:rPr>
    </w:lvl>
    <w:lvl w:ilvl="6">
      <w:numFmt w:val="bullet"/>
      <w:lvlText w:val="•"/>
      <w:lvlJc w:val="left"/>
      <w:pPr>
        <w:ind w:left="6655" w:hanging="360"/>
      </w:pPr>
      <w:rPr>
        <w:rFonts w:hint="default"/>
      </w:rPr>
    </w:lvl>
    <w:lvl w:ilvl="7">
      <w:numFmt w:val="bullet"/>
      <w:lvlText w:val="•"/>
      <w:lvlJc w:val="left"/>
      <w:pPr>
        <w:ind w:left="7766" w:hanging="360"/>
      </w:pPr>
      <w:rPr>
        <w:rFonts w:hint="default"/>
      </w:rPr>
    </w:lvl>
    <w:lvl w:ilvl="8">
      <w:numFmt w:val="bullet"/>
      <w:lvlText w:val="•"/>
      <w:lvlJc w:val="left"/>
      <w:pPr>
        <w:ind w:left="8877" w:hanging="360"/>
      </w:pPr>
      <w:rPr>
        <w:rFonts w:hint="default"/>
      </w:rPr>
    </w:lvl>
  </w:abstractNum>
  <w:abstractNum w:abstractNumId="17" w15:restartNumberingAfterBreak="0">
    <w:nsid w:val="72237818"/>
    <w:multiLevelType w:val="hybridMultilevel"/>
    <w:tmpl w:val="EDC65A28"/>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90D19"/>
    <w:multiLevelType w:val="hybridMultilevel"/>
    <w:tmpl w:val="C50AC5C4"/>
    <w:lvl w:ilvl="0" w:tplc="0409000F">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E7A30"/>
    <w:multiLevelType w:val="hybridMultilevel"/>
    <w:tmpl w:val="C5CE15F4"/>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02A49"/>
    <w:multiLevelType w:val="hybridMultilevel"/>
    <w:tmpl w:val="F6EC7F70"/>
    <w:lvl w:ilvl="0" w:tplc="697AC6C2">
      <w:start w:val="1"/>
      <w:numFmt w:val="decimal"/>
      <w:lvlText w:val="%1."/>
      <w:lvlJc w:val="left"/>
      <w:pPr>
        <w:ind w:left="842" w:hanging="361"/>
        <w:jc w:val="left"/>
      </w:pPr>
      <w:rPr>
        <w:rFonts w:ascii="Calibri" w:eastAsia="Calibri" w:hAnsi="Calibri" w:cs="Calibri" w:hint="default"/>
        <w:w w:val="100"/>
        <w:sz w:val="22"/>
        <w:szCs w:val="22"/>
      </w:rPr>
    </w:lvl>
    <w:lvl w:ilvl="1" w:tplc="89CE0EC8">
      <w:numFmt w:val="bullet"/>
      <w:lvlText w:val="•"/>
      <w:lvlJc w:val="left"/>
      <w:pPr>
        <w:ind w:left="1858" w:hanging="361"/>
      </w:pPr>
      <w:rPr>
        <w:rFonts w:hint="default"/>
      </w:rPr>
    </w:lvl>
    <w:lvl w:ilvl="2" w:tplc="4FF4CE68">
      <w:numFmt w:val="bullet"/>
      <w:lvlText w:val="•"/>
      <w:lvlJc w:val="left"/>
      <w:pPr>
        <w:ind w:left="2876" w:hanging="361"/>
      </w:pPr>
      <w:rPr>
        <w:rFonts w:hint="default"/>
      </w:rPr>
    </w:lvl>
    <w:lvl w:ilvl="3" w:tplc="E39ED8E8">
      <w:numFmt w:val="bullet"/>
      <w:lvlText w:val="•"/>
      <w:lvlJc w:val="left"/>
      <w:pPr>
        <w:ind w:left="3894" w:hanging="361"/>
      </w:pPr>
      <w:rPr>
        <w:rFonts w:hint="default"/>
      </w:rPr>
    </w:lvl>
    <w:lvl w:ilvl="4" w:tplc="E50A4ACC">
      <w:numFmt w:val="bullet"/>
      <w:lvlText w:val="•"/>
      <w:lvlJc w:val="left"/>
      <w:pPr>
        <w:ind w:left="4912" w:hanging="361"/>
      </w:pPr>
      <w:rPr>
        <w:rFonts w:hint="default"/>
      </w:rPr>
    </w:lvl>
    <w:lvl w:ilvl="5" w:tplc="DC72A59A">
      <w:numFmt w:val="bullet"/>
      <w:lvlText w:val="•"/>
      <w:lvlJc w:val="left"/>
      <w:pPr>
        <w:ind w:left="5930" w:hanging="361"/>
      </w:pPr>
      <w:rPr>
        <w:rFonts w:hint="default"/>
      </w:rPr>
    </w:lvl>
    <w:lvl w:ilvl="6" w:tplc="86BAECC8">
      <w:numFmt w:val="bullet"/>
      <w:lvlText w:val="•"/>
      <w:lvlJc w:val="left"/>
      <w:pPr>
        <w:ind w:left="6948" w:hanging="361"/>
      </w:pPr>
      <w:rPr>
        <w:rFonts w:hint="default"/>
      </w:rPr>
    </w:lvl>
    <w:lvl w:ilvl="7" w:tplc="5BA2D988">
      <w:numFmt w:val="bullet"/>
      <w:lvlText w:val="•"/>
      <w:lvlJc w:val="left"/>
      <w:pPr>
        <w:ind w:left="7966" w:hanging="361"/>
      </w:pPr>
      <w:rPr>
        <w:rFonts w:hint="default"/>
      </w:rPr>
    </w:lvl>
    <w:lvl w:ilvl="8" w:tplc="B46E91AE">
      <w:numFmt w:val="bullet"/>
      <w:lvlText w:val="•"/>
      <w:lvlJc w:val="left"/>
      <w:pPr>
        <w:ind w:left="8984" w:hanging="361"/>
      </w:pPr>
      <w:rPr>
        <w:rFonts w:hint="default"/>
      </w:rPr>
    </w:lvl>
  </w:abstractNum>
  <w:abstractNum w:abstractNumId="21" w15:restartNumberingAfterBreak="0">
    <w:nsid w:val="7EB40CB4"/>
    <w:multiLevelType w:val="hybridMultilevel"/>
    <w:tmpl w:val="2C94A528"/>
    <w:lvl w:ilvl="0" w:tplc="8FEAACC2">
      <w:start w:val="1"/>
      <w:numFmt w:val="decimal"/>
      <w:lvlText w:val="%1."/>
      <w:lvlJc w:val="left"/>
      <w:pPr>
        <w:ind w:left="826" w:hanging="361"/>
        <w:jc w:val="left"/>
      </w:pPr>
      <w:rPr>
        <w:rFonts w:ascii="Calibri" w:eastAsia="Calibri" w:hAnsi="Calibri" w:cs="Calibri" w:hint="default"/>
        <w:w w:val="100"/>
        <w:sz w:val="22"/>
        <w:szCs w:val="22"/>
      </w:rPr>
    </w:lvl>
    <w:lvl w:ilvl="1" w:tplc="054A21E2">
      <w:numFmt w:val="bullet"/>
      <w:lvlText w:val="•"/>
      <w:lvlJc w:val="left"/>
      <w:pPr>
        <w:ind w:left="1840" w:hanging="361"/>
      </w:pPr>
      <w:rPr>
        <w:rFonts w:hint="default"/>
      </w:rPr>
    </w:lvl>
    <w:lvl w:ilvl="2" w:tplc="660A14E0">
      <w:numFmt w:val="bullet"/>
      <w:lvlText w:val="•"/>
      <w:lvlJc w:val="left"/>
      <w:pPr>
        <w:ind w:left="2860" w:hanging="361"/>
      </w:pPr>
      <w:rPr>
        <w:rFonts w:hint="default"/>
      </w:rPr>
    </w:lvl>
    <w:lvl w:ilvl="3" w:tplc="5B96EF68">
      <w:numFmt w:val="bullet"/>
      <w:lvlText w:val="•"/>
      <w:lvlJc w:val="left"/>
      <w:pPr>
        <w:ind w:left="3880" w:hanging="361"/>
      </w:pPr>
      <w:rPr>
        <w:rFonts w:hint="default"/>
      </w:rPr>
    </w:lvl>
    <w:lvl w:ilvl="4" w:tplc="29728914">
      <w:numFmt w:val="bullet"/>
      <w:lvlText w:val="•"/>
      <w:lvlJc w:val="left"/>
      <w:pPr>
        <w:ind w:left="4900" w:hanging="361"/>
      </w:pPr>
      <w:rPr>
        <w:rFonts w:hint="default"/>
      </w:rPr>
    </w:lvl>
    <w:lvl w:ilvl="5" w:tplc="3356E918">
      <w:numFmt w:val="bullet"/>
      <w:lvlText w:val="•"/>
      <w:lvlJc w:val="left"/>
      <w:pPr>
        <w:ind w:left="5920" w:hanging="361"/>
      </w:pPr>
      <w:rPr>
        <w:rFonts w:hint="default"/>
      </w:rPr>
    </w:lvl>
    <w:lvl w:ilvl="6" w:tplc="CB88C38A">
      <w:numFmt w:val="bullet"/>
      <w:lvlText w:val="•"/>
      <w:lvlJc w:val="left"/>
      <w:pPr>
        <w:ind w:left="6940" w:hanging="361"/>
      </w:pPr>
      <w:rPr>
        <w:rFonts w:hint="default"/>
      </w:rPr>
    </w:lvl>
    <w:lvl w:ilvl="7" w:tplc="1DDE22B2">
      <w:numFmt w:val="bullet"/>
      <w:lvlText w:val="•"/>
      <w:lvlJc w:val="left"/>
      <w:pPr>
        <w:ind w:left="7960" w:hanging="361"/>
      </w:pPr>
      <w:rPr>
        <w:rFonts w:hint="default"/>
      </w:rPr>
    </w:lvl>
    <w:lvl w:ilvl="8" w:tplc="7E088D26">
      <w:numFmt w:val="bullet"/>
      <w:lvlText w:val="•"/>
      <w:lvlJc w:val="left"/>
      <w:pPr>
        <w:ind w:left="8980" w:hanging="361"/>
      </w:pPr>
      <w:rPr>
        <w:rFonts w:hint="default"/>
      </w:rPr>
    </w:lvl>
  </w:abstractNum>
  <w:abstractNum w:abstractNumId="22" w15:restartNumberingAfterBreak="0">
    <w:nsid w:val="7EDA3828"/>
    <w:multiLevelType w:val="hybridMultilevel"/>
    <w:tmpl w:val="43BAA852"/>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20"/>
  </w:num>
  <w:num w:numId="5">
    <w:abstractNumId w:val="1"/>
  </w:num>
  <w:num w:numId="6">
    <w:abstractNumId w:val="15"/>
  </w:num>
  <w:num w:numId="7">
    <w:abstractNumId w:val="0"/>
  </w:num>
  <w:num w:numId="8">
    <w:abstractNumId w:val="21"/>
  </w:num>
  <w:num w:numId="9">
    <w:abstractNumId w:val="8"/>
  </w:num>
  <w:num w:numId="10">
    <w:abstractNumId w:val="7"/>
  </w:num>
  <w:num w:numId="11">
    <w:abstractNumId w:val="5"/>
  </w:num>
  <w:num w:numId="12">
    <w:abstractNumId w:val="4"/>
  </w:num>
  <w:num w:numId="13">
    <w:abstractNumId w:val="16"/>
  </w:num>
  <w:num w:numId="14">
    <w:abstractNumId w:val="14"/>
  </w:num>
  <w:num w:numId="15">
    <w:abstractNumId w:val="9"/>
  </w:num>
  <w:num w:numId="16">
    <w:abstractNumId w:val="13"/>
  </w:num>
  <w:num w:numId="17">
    <w:abstractNumId w:val="6"/>
  </w:num>
  <w:num w:numId="18">
    <w:abstractNumId w:val="11"/>
  </w:num>
  <w:num w:numId="19">
    <w:abstractNumId w:val="17"/>
  </w:num>
  <w:num w:numId="20">
    <w:abstractNumId w:val="22"/>
  </w:num>
  <w:num w:numId="21">
    <w:abstractNumId w:val="19"/>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E0"/>
    <w:rsid w:val="00053251"/>
    <w:rsid w:val="00077875"/>
    <w:rsid w:val="000C0DD3"/>
    <w:rsid w:val="000D2042"/>
    <w:rsid w:val="001A3985"/>
    <w:rsid w:val="00206F76"/>
    <w:rsid w:val="00221124"/>
    <w:rsid w:val="0022416F"/>
    <w:rsid w:val="00245389"/>
    <w:rsid w:val="002E4C8F"/>
    <w:rsid w:val="00377E65"/>
    <w:rsid w:val="003F6D27"/>
    <w:rsid w:val="00494403"/>
    <w:rsid w:val="00541990"/>
    <w:rsid w:val="00545C0E"/>
    <w:rsid w:val="0066649D"/>
    <w:rsid w:val="006963B2"/>
    <w:rsid w:val="006971E5"/>
    <w:rsid w:val="006B34F4"/>
    <w:rsid w:val="006E2AB3"/>
    <w:rsid w:val="00757685"/>
    <w:rsid w:val="007B1543"/>
    <w:rsid w:val="008F39BF"/>
    <w:rsid w:val="00901754"/>
    <w:rsid w:val="00912282"/>
    <w:rsid w:val="00A23506"/>
    <w:rsid w:val="00A7645A"/>
    <w:rsid w:val="00AB006A"/>
    <w:rsid w:val="00AE18E8"/>
    <w:rsid w:val="00B67312"/>
    <w:rsid w:val="00B87A0B"/>
    <w:rsid w:val="00BC081A"/>
    <w:rsid w:val="00BD5BA7"/>
    <w:rsid w:val="00C11AFE"/>
    <w:rsid w:val="00C300A6"/>
    <w:rsid w:val="00C841E0"/>
    <w:rsid w:val="00CB1306"/>
    <w:rsid w:val="00CB5BBD"/>
    <w:rsid w:val="00CD382F"/>
    <w:rsid w:val="00CF14A5"/>
    <w:rsid w:val="00D612FC"/>
    <w:rsid w:val="00E52689"/>
    <w:rsid w:val="00EC73F0"/>
    <w:rsid w:val="00FB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FDD2-29C3-4F5D-BDE2-F726C83C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CF14A5"/>
    <w:pPr>
      <w:widowControl w:val="0"/>
      <w:autoSpaceDE w:val="0"/>
      <w:autoSpaceDN w:val="0"/>
      <w:spacing w:after="0" w:line="240" w:lineRule="auto"/>
      <w:ind w:left="120"/>
      <w:outlineLvl w:val="1"/>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14A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F14A5"/>
    <w:rPr>
      <w:rFonts w:ascii="Calibri" w:eastAsia="Calibri" w:hAnsi="Calibri" w:cs="Calibri"/>
    </w:rPr>
  </w:style>
  <w:style w:type="character" w:customStyle="1" w:styleId="Heading2Char">
    <w:name w:val="Heading 2 Char"/>
    <w:basedOn w:val="DefaultParagraphFont"/>
    <w:link w:val="Heading2"/>
    <w:uiPriority w:val="1"/>
    <w:rsid w:val="00CF14A5"/>
    <w:rPr>
      <w:rFonts w:ascii="Calibri" w:eastAsia="Calibri" w:hAnsi="Calibri" w:cs="Calibri"/>
      <w:b/>
      <w:bCs/>
      <w:sz w:val="20"/>
      <w:szCs w:val="20"/>
    </w:rPr>
  </w:style>
  <w:style w:type="paragraph" w:styleId="ListParagraph">
    <w:name w:val="List Paragraph"/>
    <w:basedOn w:val="Normal"/>
    <w:uiPriority w:val="1"/>
    <w:qFormat/>
    <w:rsid w:val="00CF14A5"/>
    <w:pPr>
      <w:widowControl w:val="0"/>
      <w:autoSpaceDE w:val="0"/>
      <w:autoSpaceDN w:val="0"/>
      <w:spacing w:after="0" w:line="240" w:lineRule="auto"/>
      <w:ind w:left="840" w:right="581" w:hanging="360"/>
    </w:pPr>
    <w:rPr>
      <w:rFonts w:ascii="Calibri" w:eastAsia="Calibri" w:hAnsi="Calibri" w:cs="Calibri"/>
    </w:rPr>
  </w:style>
  <w:style w:type="paragraph" w:customStyle="1" w:styleId="TableParagraph">
    <w:name w:val="Table Paragraph"/>
    <w:basedOn w:val="Normal"/>
    <w:uiPriority w:val="1"/>
    <w:qFormat/>
    <w:rsid w:val="00CF14A5"/>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AE1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75"/>
  </w:style>
  <w:style w:type="paragraph" w:styleId="Footer">
    <w:name w:val="footer"/>
    <w:basedOn w:val="Normal"/>
    <w:link w:val="FooterChar"/>
    <w:uiPriority w:val="99"/>
    <w:unhideWhenUsed/>
    <w:rsid w:val="0007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14</cp:revision>
  <dcterms:created xsi:type="dcterms:W3CDTF">2018-02-19T03:59:00Z</dcterms:created>
  <dcterms:modified xsi:type="dcterms:W3CDTF">2018-02-20T02:28:00Z</dcterms:modified>
</cp:coreProperties>
</file>