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F73" w:rsidRDefault="00D41F73" w:rsidP="00D41F73">
      <w:pPr>
        <w:rPr>
          <w:b/>
          <w:caps/>
          <w:sz w:val="20"/>
          <w:szCs w:val="20"/>
        </w:rPr>
      </w:pPr>
      <w:bookmarkStart w:id="0" w:name="_GoBack"/>
      <w:bookmarkEnd w:id="0"/>
      <w:r>
        <w:rPr>
          <w:b/>
          <w:caps/>
          <w:sz w:val="20"/>
          <w:szCs w:val="20"/>
        </w:rPr>
        <w:t>Jenkins/APHG</w:t>
      </w:r>
      <w:r>
        <w:rPr>
          <w:b/>
          <w:caps/>
          <w:sz w:val="20"/>
          <w:szCs w:val="20"/>
        </w:rPr>
        <w:br/>
        <w:t xml:space="preserve">  </w:t>
      </w:r>
      <w:r>
        <w:rPr>
          <w:b/>
          <w:caps/>
          <w:sz w:val="20"/>
          <w:szCs w:val="20"/>
        </w:rPr>
        <w:tab/>
      </w:r>
    </w:p>
    <w:p w:rsidR="00EB5024" w:rsidRPr="00A87B82" w:rsidRDefault="00110E00" w:rsidP="00D41F73">
      <w:pPr>
        <w:jc w:val="center"/>
        <w:rPr>
          <w:b/>
          <w:sz w:val="20"/>
          <w:szCs w:val="20"/>
        </w:rPr>
      </w:pPr>
      <w:r>
        <w:rPr>
          <w:b/>
          <w:caps/>
          <w:sz w:val="20"/>
          <w:szCs w:val="20"/>
        </w:rPr>
        <w:t xml:space="preserve">“Should </w:t>
      </w:r>
      <w:r w:rsidR="00E2604A">
        <w:rPr>
          <w:b/>
          <w:caps/>
          <w:sz w:val="20"/>
          <w:szCs w:val="20"/>
        </w:rPr>
        <w:t>English be the global lingua franca (or the world’s language)</w:t>
      </w:r>
      <w:r>
        <w:rPr>
          <w:b/>
          <w:caps/>
          <w:sz w:val="20"/>
          <w:szCs w:val="20"/>
        </w:rPr>
        <w:t>?”</w:t>
      </w:r>
      <w:r w:rsidR="00311451" w:rsidRPr="00A87B82">
        <w:rPr>
          <w:b/>
          <w:caps/>
          <w:sz w:val="20"/>
          <w:szCs w:val="20"/>
        </w:rPr>
        <w:t xml:space="preserve"> </w:t>
      </w:r>
      <w:r w:rsidR="00D60753" w:rsidRPr="00A87B82">
        <w:rPr>
          <w:b/>
          <w:sz w:val="20"/>
          <w:szCs w:val="20"/>
        </w:rPr>
        <w:t xml:space="preserve"> </w:t>
      </w:r>
      <w:r w:rsidR="003B388A" w:rsidRPr="00A87B82">
        <w:rPr>
          <w:b/>
          <w:sz w:val="20"/>
          <w:szCs w:val="20"/>
        </w:rPr>
        <w:t>SCORED DISCUSSION GUIDELINES</w:t>
      </w:r>
    </w:p>
    <w:p w:rsidR="00A87B82" w:rsidRPr="00A87B82" w:rsidRDefault="00A87B82" w:rsidP="00E557D3">
      <w:pPr>
        <w:rPr>
          <w:rFonts w:ascii="Comic Sans MS" w:hAnsi="Comic Sans MS"/>
          <w:sz w:val="19"/>
          <w:szCs w:val="19"/>
        </w:rPr>
      </w:pPr>
      <w:r w:rsidRPr="00A87B82">
        <w:rPr>
          <w:rFonts w:ascii="Comic Sans MS" w:hAnsi="Comic Sans MS"/>
          <w:b/>
          <w:sz w:val="17"/>
          <w:szCs w:val="17"/>
        </w:rPr>
        <w:t>Topic:</w:t>
      </w:r>
      <w:r w:rsidRPr="00A87B82">
        <w:rPr>
          <w:rFonts w:ascii="Comic Sans MS" w:hAnsi="Comic Sans MS"/>
          <w:sz w:val="17"/>
          <w:szCs w:val="17"/>
        </w:rPr>
        <w:t xml:space="preserve"> </w:t>
      </w:r>
      <w:r w:rsidR="00E557D3">
        <w:rPr>
          <w:rFonts w:ascii="Comic Sans MS" w:hAnsi="Comic Sans MS"/>
          <w:sz w:val="17"/>
          <w:szCs w:val="17"/>
        </w:rPr>
        <w:t xml:space="preserve"> </w:t>
      </w:r>
      <w:r w:rsidR="00110E00">
        <w:rPr>
          <w:rFonts w:ascii="Comic Sans MS" w:hAnsi="Comic Sans MS"/>
          <w:sz w:val="17"/>
          <w:szCs w:val="17"/>
        </w:rPr>
        <w:t xml:space="preserve">In light of </w:t>
      </w:r>
      <w:r w:rsidR="00D8563C">
        <w:rPr>
          <w:rFonts w:ascii="Comic Sans MS" w:hAnsi="Comic Sans MS"/>
          <w:sz w:val="17"/>
          <w:szCs w:val="17"/>
        </w:rPr>
        <w:t>globalization and the diffusion of the English language, should English be the global lingua franca?</w:t>
      </w:r>
      <w:r w:rsidR="00110E00">
        <w:rPr>
          <w:rFonts w:ascii="Comic Sans MS" w:hAnsi="Comic Sans MS"/>
          <w:sz w:val="17"/>
          <w:szCs w:val="17"/>
        </w:rPr>
        <w:t xml:space="preserve">  Give consideration to </w:t>
      </w:r>
      <w:r w:rsidR="00D8563C">
        <w:rPr>
          <w:rFonts w:ascii="Comic Sans MS" w:hAnsi="Comic Sans MS"/>
          <w:sz w:val="17"/>
          <w:szCs w:val="17"/>
        </w:rPr>
        <w:t>the myriad issues involved in this discussion.</w:t>
      </w:r>
      <w:r w:rsidR="003077D4">
        <w:rPr>
          <w:rFonts w:ascii="Comic Sans MS" w:hAnsi="Comic Sans MS"/>
          <w:sz w:val="17"/>
          <w:szCs w:val="17"/>
        </w:rPr>
        <w:t xml:space="preserve"> </w:t>
      </w:r>
      <w:r w:rsidR="003077D4" w:rsidRPr="003077D4">
        <w:rPr>
          <w:rFonts w:ascii="Comic Sans MS" w:hAnsi="Comic Sans MS"/>
          <w:sz w:val="17"/>
          <w:szCs w:val="17"/>
          <w:u w:val="single"/>
        </w:rPr>
        <w:t>Be prepared for your s</w:t>
      </w:r>
      <w:r w:rsidR="00D41F73">
        <w:rPr>
          <w:rFonts w:ascii="Comic Sans MS" w:hAnsi="Comic Sans MS"/>
          <w:sz w:val="17"/>
          <w:szCs w:val="17"/>
          <w:u w:val="single"/>
        </w:rPr>
        <w:t>cored discussion on THURSDAY, 12/5</w:t>
      </w:r>
      <w:r w:rsidR="003077D4" w:rsidRPr="003077D4">
        <w:rPr>
          <w:rFonts w:ascii="Comic Sans MS" w:hAnsi="Comic Sans MS"/>
          <w:sz w:val="17"/>
          <w:szCs w:val="17"/>
          <w:u w:val="single"/>
        </w:rPr>
        <w:t xml:space="preserve"> </w:t>
      </w:r>
      <w:r w:rsidR="00D41F73">
        <w:rPr>
          <w:rFonts w:ascii="Comic Sans MS" w:hAnsi="Comic Sans MS"/>
          <w:sz w:val="17"/>
          <w:szCs w:val="17"/>
          <w:u w:val="single"/>
        </w:rPr>
        <w:t>and FRIDAY, 12/6</w:t>
      </w:r>
      <w:r w:rsidR="003077D4" w:rsidRPr="003077D4">
        <w:rPr>
          <w:rFonts w:ascii="Comic Sans MS" w:hAnsi="Comic Sans MS"/>
          <w:sz w:val="17"/>
          <w:szCs w:val="17"/>
          <w:u w:val="single"/>
        </w:rPr>
        <w:t xml:space="preserve"> </w:t>
      </w:r>
    </w:p>
    <w:p w:rsidR="003B388A" w:rsidRPr="00D41F73" w:rsidRDefault="003B388A" w:rsidP="003B388A">
      <w:pPr>
        <w:jc w:val="center"/>
        <w:rPr>
          <w:b/>
          <w:i/>
          <w:sz w:val="20"/>
          <w:szCs w:val="20"/>
        </w:rPr>
      </w:pPr>
      <w:r w:rsidRPr="00D41F73">
        <w:rPr>
          <w:b/>
          <w:i/>
          <w:sz w:val="20"/>
          <w:szCs w:val="20"/>
        </w:rPr>
        <w:t>Before the Seminar</w:t>
      </w:r>
    </w:p>
    <w:p w:rsidR="003B388A" w:rsidRPr="00AC58A4" w:rsidRDefault="003B388A" w:rsidP="00B83EB0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 w:rsidRPr="00AC58A4">
        <w:rPr>
          <w:sz w:val="20"/>
          <w:szCs w:val="20"/>
        </w:rPr>
        <w:t>Read and prepare your text before the seminar. Be ready to discuss the text</w:t>
      </w:r>
      <w:r w:rsidR="0084286F">
        <w:rPr>
          <w:sz w:val="20"/>
          <w:szCs w:val="20"/>
        </w:rPr>
        <w:t xml:space="preserve"> and topic</w:t>
      </w:r>
      <w:r w:rsidRPr="00AC58A4">
        <w:rPr>
          <w:sz w:val="20"/>
          <w:szCs w:val="20"/>
        </w:rPr>
        <w:t xml:space="preserve"> like the scholar you are! You should make notes in the following ways:</w:t>
      </w:r>
    </w:p>
    <w:p w:rsidR="0071026A" w:rsidRPr="0084286F" w:rsidRDefault="0071026A" w:rsidP="006079ED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Read </w:t>
      </w:r>
      <w:r w:rsidR="00110E00">
        <w:rPr>
          <w:b/>
          <w:sz w:val="20"/>
          <w:szCs w:val="20"/>
        </w:rPr>
        <w:t xml:space="preserve">Chapter </w:t>
      </w:r>
      <w:r w:rsidR="00E938C7">
        <w:rPr>
          <w:b/>
          <w:sz w:val="20"/>
          <w:szCs w:val="20"/>
        </w:rPr>
        <w:t>5</w:t>
      </w:r>
      <w:r w:rsidR="00110E00">
        <w:rPr>
          <w:b/>
          <w:sz w:val="20"/>
          <w:szCs w:val="20"/>
        </w:rPr>
        <w:t xml:space="preserve"> – all key issues </w:t>
      </w:r>
      <w:r w:rsidR="00A87B82">
        <w:rPr>
          <w:sz w:val="20"/>
          <w:szCs w:val="20"/>
        </w:rPr>
        <w:t xml:space="preserve">and complete </w:t>
      </w:r>
      <w:r w:rsidR="00E938C7">
        <w:rPr>
          <w:sz w:val="20"/>
          <w:szCs w:val="20"/>
        </w:rPr>
        <w:t>the corresponding packet.</w:t>
      </w:r>
    </w:p>
    <w:p w:rsidR="0084286F" w:rsidRPr="0084286F" w:rsidRDefault="001B47DA" w:rsidP="006079ED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Read and watch the recommended resources on the back of this document!!!</w:t>
      </w:r>
    </w:p>
    <w:p w:rsidR="003B388A" w:rsidRPr="00AC58A4" w:rsidRDefault="003B388A" w:rsidP="006079ED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AC58A4">
        <w:rPr>
          <w:sz w:val="20"/>
          <w:szCs w:val="20"/>
        </w:rPr>
        <w:t xml:space="preserve">Highlight important passages/ideas and make </w:t>
      </w:r>
      <w:r w:rsidR="0071026A">
        <w:rPr>
          <w:sz w:val="20"/>
          <w:szCs w:val="20"/>
        </w:rPr>
        <w:t>notes about what you want to bring to the discussion.</w:t>
      </w:r>
    </w:p>
    <w:p w:rsidR="003B388A" w:rsidRPr="00AC58A4" w:rsidRDefault="003B388A" w:rsidP="006079ED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AC58A4">
        <w:rPr>
          <w:sz w:val="20"/>
          <w:szCs w:val="20"/>
        </w:rPr>
        <w:t>Use post-it notes</w:t>
      </w:r>
      <w:r w:rsidR="0071026A">
        <w:rPr>
          <w:sz w:val="20"/>
          <w:szCs w:val="20"/>
        </w:rPr>
        <w:t xml:space="preserve"> or notecards </w:t>
      </w:r>
      <w:r w:rsidRPr="00AC58A4">
        <w:rPr>
          <w:sz w:val="20"/>
          <w:szCs w:val="20"/>
        </w:rPr>
        <w:t>to note specific passages and</w:t>
      </w:r>
      <w:r w:rsidR="009A492A">
        <w:rPr>
          <w:sz w:val="20"/>
          <w:szCs w:val="20"/>
        </w:rPr>
        <w:t xml:space="preserve">/or write your thoughts and </w:t>
      </w:r>
      <w:r w:rsidRPr="00AC58A4">
        <w:rPr>
          <w:sz w:val="20"/>
          <w:szCs w:val="20"/>
        </w:rPr>
        <w:t>questions.</w:t>
      </w:r>
    </w:p>
    <w:p w:rsidR="003B388A" w:rsidRDefault="003B388A" w:rsidP="006079ED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AC58A4">
        <w:rPr>
          <w:sz w:val="20"/>
          <w:szCs w:val="20"/>
        </w:rPr>
        <w:t>You want to be ab</w:t>
      </w:r>
      <w:r w:rsidR="009A492A">
        <w:rPr>
          <w:sz w:val="20"/>
          <w:szCs w:val="20"/>
        </w:rPr>
        <w:t>le to easily reference the text</w:t>
      </w:r>
      <w:r w:rsidR="0084286F">
        <w:rPr>
          <w:sz w:val="20"/>
          <w:szCs w:val="20"/>
        </w:rPr>
        <w:t xml:space="preserve"> and supplemental articles</w:t>
      </w:r>
      <w:r w:rsidR="009A492A">
        <w:rPr>
          <w:sz w:val="20"/>
          <w:szCs w:val="20"/>
        </w:rPr>
        <w:t>, so write down page #s, passages, or primary source documents that you can reference in discussion.</w:t>
      </w:r>
    </w:p>
    <w:p w:rsidR="006864A6" w:rsidRPr="00AC58A4" w:rsidRDefault="00D10CDE" w:rsidP="006079ED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Y</w:t>
      </w:r>
      <w:r w:rsidR="006864A6">
        <w:rPr>
          <w:sz w:val="20"/>
          <w:szCs w:val="20"/>
        </w:rPr>
        <w:t xml:space="preserve">ou </w:t>
      </w:r>
      <w:r w:rsidR="0093321C">
        <w:rPr>
          <w:sz w:val="20"/>
          <w:szCs w:val="20"/>
        </w:rPr>
        <w:t>need to</w:t>
      </w:r>
      <w:r w:rsidR="006864A6">
        <w:rPr>
          <w:sz w:val="20"/>
          <w:szCs w:val="20"/>
        </w:rPr>
        <w:t xml:space="preserve"> find </w:t>
      </w:r>
      <w:r w:rsidR="00AC3056">
        <w:rPr>
          <w:sz w:val="20"/>
          <w:szCs w:val="20"/>
        </w:rPr>
        <w:t>at least one</w:t>
      </w:r>
      <w:r w:rsidR="006864A6" w:rsidRPr="00AC3056">
        <w:rPr>
          <w:b/>
          <w:sz w:val="20"/>
          <w:szCs w:val="20"/>
        </w:rPr>
        <w:t xml:space="preserve"> relevant </w:t>
      </w:r>
      <w:r w:rsidR="00E856B6">
        <w:rPr>
          <w:b/>
          <w:sz w:val="20"/>
          <w:szCs w:val="20"/>
        </w:rPr>
        <w:t>outside source</w:t>
      </w:r>
      <w:r w:rsidR="006864A6">
        <w:rPr>
          <w:sz w:val="20"/>
          <w:szCs w:val="20"/>
        </w:rPr>
        <w:t xml:space="preserve">, read </w:t>
      </w:r>
      <w:r w:rsidR="00E856B6">
        <w:rPr>
          <w:sz w:val="20"/>
          <w:szCs w:val="20"/>
        </w:rPr>
        <w:t xml:space="preserve">or watch </w:t>
      </w:r>
      <w:r w:rsidR="006864A6">
        <w:rPr>
          <w:sz w:val="20"/>
          <w:szCs w:val="20"/>
        </w:rPr>
        <w:t>it ahead of time, and bring some insight from it into the discussion</w:t>
      </w:r>
      <w:r w:rsidR="0093321C">
        <w:rPr>
          <w:sz w:val="20"/>
          <w:szCs w:val="20"/>
        </w:rPr>
        <w:t>.</w:t>
      </w:r>
      <w:r w:rsidR="00AC3056">
        <w:rPr>
          <w:sz w:val="20"/>
          <w:szCs w:val="20"/>
        </w:rPr>
        <w:t xml:space="preserve">  </w:t>
      </w:r>
      <w:r w:rsidR="0093321C">
        <w:rPr>
          <w:sz w:val="20"/>
          <w:szCs w:val="20"/>
        </w:rPr>
        <w:t>This is your TICKET INTO THE DISCUSSION</w:t>
      </w:r>
      <w:r w:rsidR="00657C27">
        <w:rPr>
          <w:sz w:val="20"/>
          <w:szCs w:val="20"/>
        </w:rPr>
        <w:t xml:space="preserve"> &amp; MUST BE REFERENCED DURING THE DISCUSSION</w:t>
      </w:r>
      <w:r w:rsidR="00E856B6">
        <w:rPr>
          <w:sz w:val="20"/>
          <w:szCs w:val="20"/>
        </w:rPr>
        <w:t xml:space="preserve"> (this will garner you extra points!)</w:t>
      </w:r>
      <w:r w:rsidR="00657C27">
        <w:rPr>
          <w:sz w:val="20"/>
          <w:szCs w:val="20"/>
        </w:rPr>
        <w:t>!</w:t>
      </w:r>
    </w:p>
    <w:p w:rsidR="005B7369" w:rsidRPr="005B7369" w:rsidRDefault="005B7369" w:rsidP="005B7369">
      <w:pPr>
        <w:pStyle w:val="ListParagraph"/>
        <w:spacing w:after="0" w:line="240" w:lineRule="auto"/>
        <w:ind w:left="360"/>
        <w:rPr>
          <w:sz w:val="12"/>
          <w:szCs w:val="12"/>
        </w:rPr>
      </w:pPr>
    </w:p>
    <w:p w:rsidR="003B388A" w:rsidRPr="00AC58A4" w:rsidRDefault="003B388A" w:rsidP="00B83EB0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 w:rsidRPr="00AC58A4">
        <w:rPr>
          <w:sz w:val="20"/>
          <w:szCs w:val="20"/>
        </w:rPr>
        <w:t>Prepare thre</w:t>
      </w:r>
      <w:r w:rsidR="004B5E73">
        <w:rPr>
          <w:sz w:val="20"/>
          <w:szCs w:val="20"/>
        </w:rPr>
        <w:t>e opening question that have no</w:t>
      </w:r>
      <w:r w:rsidRPr="00AC58A4">
        <w:rPr>
          <w:sz w:val="20"/>
          <w:szCs w:val="20"/>
        </w:rPr>
        <w:t xml:space="preserve"> single right answer</w:t>
      </w:r>
      <w:r w:rsidR="005B7369">
        <w:rPr>
          <w:sz w:val="20"/>
          <w:szCs w:val="20"/>
        </w:rPr>
        <w:t xml:space="preserve"> in case you </w:t>
      </w:r>
      <w:r w:rsidR="00C8158A">
        <w:rPr>
          <w:sz w:val="20"/>
          <w:szCs w:val="20"/>
        </w:rPr>
        <w:t>are</w:t>
      </w:r>
      <w:r w:rsidR="005B7369">
        <w:rPr>
          <w:sz w:val="20"/>
          <w:szCs w:val="20"/>
        </w:rPr>
        <w:t xml:space="preserve"> called upon to open the discussion</w:t>
      </w:r>
      <w:r w:rsidRPr="00AC58A4">
        <w:rPr>
          <w:sz w:val="20"/>
          <w:szCs w:val="20"/>
        </w:rPr>
        <w:t>. Things to consider:</w:t>
      </w:r>
    </w:p>
    <w:p w:rsidR="004B5E73" w:rsidRDefault="001D331B" w:rsidP="006079ED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D</w:t>
      </w:r>
      <w:r w:rsidR="004B5E73">
        <w:rPr>
          <w:sz w:val="20"/>
          <w:szCs w:val="20"/>
        </w:rPr>
        <w:t xml:space="preserve">evelop questions or statements by thinking </w:t>
      </w:r>
      <w:r w:rsidR="00E856B6">
        <w:rPr>
          <w:sz w:val="20"/>
          <w:szCs w:val="20"/>
        </w:rPr>
        <w:t xml:space="preserve">geographical, environmental, </w:t>
      </w:r>
      <w:r w:rsidR="00B972AA">
        <w:rPr>
          <w:sz w:val="20"/>
          <w:szCs w:val="20"/>
        </w:rPr>
        <w:t>social, political, &amp; economic aspects.  Also</w:t>
      </w:r>
      <w:r w:rsidR="00D102CB">
        <w:rPr>
          <w:sz w:val="20"/>
          <w:szCs w:val="20"/>
        </w:rPr>
        <w:t>,</w:t>
      </w:r>
      <w:r w:rsidR="00B972AA">
        <w:rPr>
          <w:sz w:val="20"/>
          <w:szCs w:val="20"/>
        </w:rPr>
        <w:t xml:space="preserve"> think about fundamental issues like the impact of </w:t>
      </w:r>
      <w:r w:rsidR="003623CB">
        <w:rPr>
          <w:sz w:val="20"/>
          <w:szCs w:val="20"/>
        </w:rPr>
        <w:t>language on a country’s culture and economy</w:t>
      </w:r>
      <w:r w:rsidR="00B972AA">
        <w:rPr>
          <w:sz w:val="20"/>
          <w:szCs w:val="20"/>
        </w:rPr>
        <w:t>.</w:t>
      </w:r>
    </w:p>
    <w:p w:rsidR="003B388A" w:rsidRPr="00AC58A4" w:rsidRDefault="003B388A" w:rsidP="006079ED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AC58A4">
        <w:rPr>
          <w:sz w:val="20"/>
          <w:szCs w:val="20"/>
        </w:rPr>
        <w:t xml:space="preserve">Ask about </w:t>
      </w:r>
      <w:r w:rsidR="00C8158A" w:rsidRPr="00AC58A4">
        <w:rPr>
          <w:sz w:val="20"/>
          <w:szCs w:val="20"/>
        </w:rPr>
        <w:t>viewpoint</w:t>
      </w:r>
      <w:r w:rsidRPr="00AC58A4">
        <w:rPr>
          <w:sz w:val="20"/>
          <w:szCs w:val="20"/>
        </w:rPr>
        <w:t>, perspectives (realist, pessimist, optimist, etc.)</w:t>
      </w:r>
    </w:p>
    <w:p w:rsidR="003B388A" w:rsidRPr="00AC58A4" w:rsidRDefault="003B388A" w:rsidP="006079ED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AC58A4">
        <w:rPr>
          <w:sz w:val="20"/>
          <w:szCs w:val="20"/>
        </w:rPr>
        <w:t xml:space="preserve">Examine the title, or tone of the </w:t>
      </w:r>
      <w:r w:rsidR="004B5E73">
        <w:rPr>
          <w:sz w:val="20"/>
          <w:szCs w:val="20"/>
        </w:rPr>
        <w:t>topic/content</w:t>
      </w:r>
      <w:r w:rsidRPr="00AC58A4">
        <w:rPr>
          <w:sz w:val="20"/>
          <w:szCs w:val="20"/>
        </w:rPr>
        <w:t>, or connect to current issues, theme</w:t>
      </w:r>
      <w:r w:rsidR="004B5E73">
        <w:rPr>
          <w:sz w:val="20"/>
          <w:szCs w:val="20"/>
        </w:rPr>
        <w:t>s</w:t>
      </w:r>
      <w:r w:rsidRPr="00AC58A4">
        <w:rPr>
          <w:sz w:val="20"/>
          <w:szCs w:val="20"/>
        </w:rPr>
        <w:t>, etc.</w:t>
      </w:r>
    </w:p>
    <w:p w:rsidR="003B388A" w:rsidRPr="00AC58A4" w:rsidRDefault="003B388A" w:rsidP="006079ED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AC58A4">
        <w:rPr>
          <w:sz w:val="20"/>
          <w:szCs w:val="20"/>
        </w:rPr>
        <w:t>Ask, “</w:t>
      </w:r>
      <w:proofErr w:type="gramStart"/>
      <w:r w:rsidRPr="00AC58A4">
        <w:rPr>
          <w:sz w:val="20"/>
          <w:szCs w:val="20"/>
        </w:rPr>
        <w:t>how</w:t>
      </w:r>
      <w:proofErr w:type="gramEnd"/>
      <w:r w:rsidRPr="00AC58A4">
        <w:rPr>
          <w:sz w:val="20"/>
          <w:szCs w:val="20"/>
        </w:rPr>
        <w:t xml:space="preserve"> </w:t>
      </w:r>
      <w:r w:rsidR="00E856B6">
        <w:rPr>
          <w:sz w:val="20"/>
          <w:szCs w:val="20"/>
        </w:rPr>
        <w:t>do</w:t>
      </w:r>
      <w:r w:rsidRPr="00AC58A4">
        <w:rPr>
          <w:sz w:val="20"/>
          <w:szCs w:val="20"/>
        </w:rPr>
        <w:t xml:space="preserve"> </w:t>
      </w:r>
      <w:r w:rsidR="00E856B6">
        <w:rPr>
          <w:sz w:val="20"/>
          <w:szCs w:val="20"/>
        </w:rPr>
        <w:t xml:space="preserve">I feel about </w:t>
      </w:r>
      <w:r w:rsidR="003623CB">
        <w:rPr>
          <w:sz w:val="20"/>
          <w:szCs w:val="20"/>
        </w:rPr>
        <w:t>linguistic usage</w:t>
      </w:r>
      <w:r w:rsidRPr="00AC58A4">
        <w:rPr>
          <w:sz w:val="20"/>
          <w:szCs w:val="20"/>
        </w:rPr>
        <w:t>?”</w:t>
      </w:r>
      <w:r w:rsidR="001B47DA">
        <w:rPr>
          <w:sz w:val="20"/>
          <w:szCs w:val="20"/>
        </w:rPr>
        <w:t xml:space="preserve"> (but then support your position with EVIDENCE, not just “feeling”</w:t>
      </w:r>
    </w:p>
    <w:p w:rsidR="003B388A" w:rsidRPr="00AC58A4" w:rsidRDefault="003B388A" w:rsidP="006079ED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AC58A4">
        <w:rPr>
          <w:sz w:val="20"/>
          <w:szCs w:val="20"/>
        </w:rPr>
        <w:t xml:space="preserve">Ask questions that explore your own interpretation of </w:t>
      </w:r>
      <w:r w:rsidR="00E856B6">
        <w:rPr>
          <w:sz w:val="20"/>
          <w:szCs w:val="20"/>
        </w:rPr>
        <w:t>the topic</w:t>
      </w:r>
    </w:p>
    <w:p w:rsidR="003B388A" w:rsidRDefault="003B388A" w:rsidP="006079ED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AC58A4">
        <w:rPr>
          <w:sz w:val="20"/>
          <w:szCs w:val="20"/>
        </w:rPr>
        <w:t>Ask about importance: “So what…?” “What does it matter that…” “What does it mean that</w:t>
      </w:r>
      <w:r w:rsidR="00AC58A4">
        <w:rPr>
          <w:sz w:val="20"/>
          <w:szCs w:val="20"/>
        </w:rPr>
        <w:t>...</w:t>
      </w:r>
      <w:proofErr w:type="gramStart"/>
      <w:r w:rsidR="00AC58A4">
        <w:rPr>
          <w:sz w:val="20"/>
          <w:szCs w:val="20"/>
        </w:rPr>
        <w:t>”</w:t>
      </w:r>
      <w:proofErr w:type="gramEnd"/>
    </w:p>
    <w:p w:rsidR="003B388A" w:rsidRPr="00D41F73" w:rsidRDefault="003B388A" w:rsidP="00AC3056">
      <w:pPr>
        <w:spacing w:after="0"/>
        <w:jc w:val="center"/>
        <w:rPr>
          <w:b/>
          <w:i/>
          <w:sz w:val="20"/>
          <w:szCs w:val="20"/>
        </w:rPr>
      </w:pPr>
      <w:r w:rsidRPr="00D41F73">
        <w:rPr>
          <w:b/>
          <w:i/>
          <w:sz w:val="20"/>
          <w:szCs w:val="20"/>
        </w:rPr>
        <w:t>During the Seminar</w:t>
      </w:r>
    </w:p>
    <w:p w:rsidR="003B388A" w:rsidRPr="00AC58A4" w:rsidRDefault="00AC58A4" w:rsidP="00AC3056">
      <w:pPr>
        <w:spacing w:after="0" w:line="240" w:lineRule="auto"/>
        <w:rPr>
          <w:sz w:val="20"/>
          <w:szCs w:val="20"/>
        </w:rPr>
      </w:pPr>
      <w:r w:rsidRPr="00AC58A4">
        <w:rPr>
          <w:sz w:val="20"/>
          <w:szCs w:val="20"/>
        </w:rPr>
        <w:t>RULES FOR PARTICIPATION</w:t>
      </w:r>
    </w:p>
    <w:p w:rsidR="00AC58A4" w:rsidRPr="00AC58A4" w:rsidRDefault="00AC58A4" w:rsidP="00D102CB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AC58A4">
        <w:rPr>
          <w:sz w:val="20"/>
          <w:szCs w:val="20"/>
        </w:rPr>
        <w:t>Be courteous. No put-downs or sarcasm.</w:t>
      </w:r>
    </w:p>
    <w:p w:rsidR="00AC58A4" w:rsidRPr="00AC58A4" w:rsidRDefault="00AC58A4" w:rsidP="00D102CB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AC58A4">
        <w:rPr>
          <w:sz w:val="20"/>
          <w:szCs w:val="20"/>
        </w:rPr>
        <w:t>Allow each speaker enough time to begin and finish his or her thoughts – don’t interrupt.</w:t>
      </w:r>
    </w:p>
    <w:p w:rsidR="00AC58A4" w:rsidRPr="00AC58A4" w:rsidRDefault="00AC58A4" w:rsidP="00D102CB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AC58A4">
        <w:rPr>
          <w:sz w:val="20"/>
          <w:szCs w:val="20"/>
        </w:rPr>
        <w:t>Involve others in the discussion and ask others to elaborate on their responses.</w:t>
      </w:r>
    </w:p>
    <w:p w:rsidR="00AC58A4" w:rsidRPr="00AC58A4" w:rsidRDefault="00AC58A4" w:rsidP="00D102CB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AC58A4">
        <w:rPr>
          <w:sz w:val="20"/>
          <w:szCs w:val="20"/>
        </w:rPr>
        <w:t>Build on what others say: ask questions, re-state and add, clarify, synthesize a variety of different views in your own summary.</w:t>
      </w:r>
    </w:p>
    <w:p w:rsidR="00AC58A4" w:rsidRPr="00AC58A4" w:rsidRDefault="00AC58A4" w:rsidP="00D102CB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AC58A4">
        <w:rPr>
          <w:sz w:val="20"/>
          <w:szCs w:val="20"/>
        </w:rPr>
        <w:t>Use your best active listening skills: nod, make eye contact, provide feedback, and listen carefully to others.</w:t>
      </w:r>
    </w:p>
    <w:p w:rsidR="00AC58A4" w:rsidRPr="00AC58A4" w:rsidRDefault="00AC58A4" w:rsidP="00D102CB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AC58A4">
        <w:rPr>
          <w:sz w:val="20"/>
          <w:szCs w:val="20"/>
        </w:rPr>
        <w:t>Participate openly, knowing you may pass whenever you need to.</w:t>
      </w:r>
    </w:p>
    <w:p w:rsidR="00AC58A4" w:rsidRPr="00AC58A4" w:rsidRDefault="00AC58A4" w:rsidP="00D102CB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AC58A4">
        <w:rPr>
          <w:sz w:val="20"/>
          <w:szCs w:val="20"/>
        </w:rPr>
        <w:t xml:space="preserve">Support your opinions with evidence from the text. </w:t>
      </w:r>
    </w:p>
    <w:p w:rsidR="00AC58A4" w:rsidRDefault="00AC58A4" w:rsidP="00D102CB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AC58A4">
        <w:rPr>
          <w:sz w:val="20"/>
          <w:szCs w:val="20"/>
        </w:rPr>
        <w:t xml:space="preserve">Remember the goal is EXPLORATION – keep an open mind and push for deeper and deeper interpretations. </w:t>
      </w:r>
    </w:p>
    <w:p w:rsidR="00A77F1B" w:rsidRPr="00AC58A4" w:rsidRDefault="00A77F1B" w:rsidP="00D102CB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Support what you say with HISTORIC EVIDENCE!</w:t>
      </w:r>
    </w:p>
    <w:p w:rsidR="00AC58A4" w:rsidRPr="00AC58A4" w:rsidRDefault="00AC58A4" w:rsidP="00D102CB">
      <w:pPr>
        <w:spacing w:line="240" w:lineRule="auto"/>
        <w:rPr>
          <w:sz w:val="20"/>
          <w:szCs w:val="20"/>
        </w:rPr>
      </w:pPr>
      <w:r w:rsidRPr="00AC58A4">
        <w:rPr>
          <w:sz w:val="20"/>
          <w:szCs w:val="20"/>
        </w:rPr>
        <w:t>PROPER RESPONSES TO THE STATEMENT OF OTHERS INCLUDE:</w:t>
      </w:r>
    </w:p>
    <w:p w:rsidR="00AC58A4" w:rsidRPr="00AC58A4" w:rsidRDefault="00AC58A4" w:rsidP="00D102CB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AC58A4">
        <w:rPr>
          <w:sz w:val="20"/>
          <w:szCs w:val="20"/>
        </w:rPr>
        <w:t>I agree with…but would like to add…</w:t>
      </w:r>
    </w:p>
    <w:p w:rsidR="00AC58A4" w:rsidRPr="00AC58A4" w:rsidRDefault="00AC58A4" w:rsidP="00D102CB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AC58A4">
        <w:rPr>
          <w:sz w:val="20"/>
          <w:szCs w:val="20"/>
        </w:rPr>
        <w:t>I disagree with…but would like to add…</w:t>
      </w:r>
    </w:p>
    <w:p w:rsidR="00AC58A4" w:rsidRPr="00AC58A4" w:rsidRDefault="00AC58A4" w:rsidP="00D102CB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AC58A4">
        <w:rPr>
          <w:sz w:val="20"/>
          <w:szCs w:val="20"/>
        </w:rPr>
        <w:t>I am confused by…</w:t>
      </w:r>
    </w:p>
    <w:p w:rsidR="00AC58A4" w:rsidRPr="00AC58A4" w:rsidRDefault="00AC58A4" w:rsidP="00D102CB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AC58A4">
        <w:rPr>
          <w:sz w:val="20"/>
          <w:szCs w:val="20"/>
        </w:rPr>
        <w:t>My feeling about this piece ties right back to (such and such a line)</w:t>
      </w:r>
    </w:p>
    <w:p w:rsidR="00AC58A4" w:rsidRPr="00AC58A4" w:rsidRDefault="00AC58A4" w:rsidP="00D102CB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AC58A4">
        <w:rPr>
          <w:sz w:val="20"/>
          <w:szCs w:val="20"/>
        </w:rPr>
        <w:t>The author has clearly stated in line 22 that…</w:t>
      </w:r>
    </w:p>
    <w:p w:rsidR="00AC58A4" w:rsidRPr="00AC58A4" w:rsidRDefault="00AC58A4" w:rsidP="00D102CB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AC58A4">
        <w:rPr>
          <w:sz w:val="20"/>
          <w:szCs w:val="20"/>
        </w:rPr>
        <w:t>It may not say this in the text, but we can conclude…because is the past…</w:t>
      </w:r>
    </w:p>
    <w:p w:rsidR="00AC58A4" w:rsidRPr="00AC58A4" w:rsidRDefault="00AC58A4" w:rsidP="00D102CB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AC58A4">
        <w:rPr>
          <w:sz w:val="20"/>
          <w:szCs w:val="20"/>
        </w:rPr>
        <w:t>Could you restate that? Or could you clarify that?</w:t>
      </w:r>
    </w:p>
    <w:p w:rsidR="00AC58A4" w:rsidRDefault="00AC58A4" w:rsidP="00D102CB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AC58A4">
        <w:rPr>
          <w:sz w:val="20"/>
          <w:szCs w:val="20"/>
        </w:rPr>
        <w:t>Paraphrases of other students: “Nicole, what did you understand Amy to say?”</w:t>
      </w:r>
    </w:p>
    <w:p w:rsidR="009C27BE" w:rsidRDefault="009C27BE" w:rsidP="006C1332">
      <w:pPr>
        <w:rPr>
          <w:rFonts w:ascii="Maiandra GD" w:hAnsi="Maiandra GD"/>
          <w:b/>
          <w:sz w:val="20"/>
          <w:szCs w:val="20"/>
        </w:rPr>
      </w:pPr>
    </w:p>
    <w:p w:rsidR="009C27BE" w:rsidRDefault="009C27BE" w:rsidP="006C1332">
      <w:pPr>
        <w:rPr>
          <w:rFonts w:ascii="Maiandra GD" w:hAnsi="Maiandra GD"/>
          <w:b/>
          <w:sz w:val="20"/>
          <w:szCs w:val="20"/>
        </w:rPr>
      </w:pPr>
    </w:p>
    <w:p w:rsidR="006C1332" w:rsidRPr="001B47DA" w:rsidRDefault="006C1332" w:rsidP="006C1332">
      <w:pPr>
        <w:rPr>
          <w:rFonts w:ascii="Maiandra GD" w:hAnsi="Maiandra GD"/>
          <w:b/>
          <w:sz w:val="20"/>
          <w:szCs w:val="20"/>
        </w:rPr>
      </w:pPr>
      <w:r w:rsidRPr="001B47DA">
        <w:rPr>
          <w:rFonts w:ascii="Maiandra GD" w:hAnsi="Maiandra GD"/>
          <w:b/>
          <w:sz w:val="20"/>
          <w:szCs w:val="20"/>
        </w:rPr>
        <w:lastRenderedPageBreak/>
        <w:t>SCORING GUIDELINES FOR DISCUSSION:</w:t>
      </w:r>
    </w:p>
    <w:p w:rsidR="001B47DA" w:rsidRDefault="00D929F2" w:rsidP="001B47DA">
      <w:pPr>
        <w:spacing w:after="0" w:line="240" w:lineRule="auto"/>
        <w:rPr>
          <w:rFonts w:ascii="Maiandra GD" w:hAnsi="Maiandra GD" w:cstheme="minorHAnsi"/>
          <w:sz w:val="20"/>
          <w:szCs w:val="20"/>
        </w:rPr>
      </w:pPr>
      <w:r w:rsidRPr="001B47DA">
        <w:rPr>
          <w:rFonts w:ascii="Maiandra GD" w:hAnsi="Maiandra GD" w:cstheme="minorHAnsi"/>
          <w:sz w:val="20"/>
          <w:szCs w:val="20"/>
        </w:rPr>
        <w:t xml:space="preserve">Your ticket into the discussion is </w:t>
      </w:r>
      <w:r w:rsidR="00BB61F5" w:rsidRPr="001B47DA">
        <w:rPr>
          <w:rFonts w:ascii="Maiandra GD" w:hAnsi="Maiandra GD" w:cstheme="minorHAnsi"/>
          <w:sz w:val="20"/>
          <w:szCs w:val="20"/>
        </w:rPr>
        <w:t>an outside</w:t>
      </w:r>
      <w:r w:rsidRPr="001B47DA">
        <w:rPr>
          <w:rFonts w:ascii="Maiandra GD" w:hAnsi="Maiandra GD" w:cstheme="minorHAnsi"/>
          <w:sz w:val="20"/>
          <w:szCs w:val="20"/>
        </w:rPr>
        <w:t xml:space="preserve"> source </w:t>
      </w:r>
      <w:r w:rsidR="00BB61F5" w:rsidRPr="001B47DA">
        <w:rPr>
          <w:rFonts w:ascii="Maiandra GD" w:hAnsi="Maiandra GD" w:cstheme="minorHAnsi"/>
          <w:sz w:val="20"/>
          <w:szCs w:val="20"/>
        </w:rPr>
        <w:t>(</w:t>
      </w:r>
      <w:r w:rsidRPr="001B47DA">
        <w:rPr>
          <w:rFonts w:ascii="Maiandra GD" w:hAnsi="Maiandra GD" w:cstheme="minorHAnsi"/>
          <w:sz w:val="20"/>
          <w:szCs w:val="20"/>
        </w:rPr>
        <w:t>document</w:t>
      </w:r>
      <w:r w:rsidR="00BB61F5" w:rsidRPr="001B47DA">
        <w:rPr>
          <w:rFonts w:ascii="Maiandra GD" w:hAnsi="Maiandra GD" w:cstheme="minorHAnsi"/>
          <w:sz w:val="20"/>
          <w:szCs w:val="20"/>
        </w:rPr>
        <w:t>, article, etc.)</w:t>
      </w:r>
      <w:r w:rsidRPr="001B47DA">
        <w:rPr>
          <w:rFonts w:ascii="Maiandra GD" w:hAnsi="Maiandra GD" w:cstheme="minorHAnsi"/>
          <w:sz w:val="20"/>
          <w:szCs w:val="20"/>
        </w:rPr>
        <w:t xml:space="preserve"> on </w:t>
      </w:r>
      <w:r w:rsidR="00D41F73">
        <w:rPr>
          <w:rFonts w:ascii="Maiandra GD" w:hAnsi="Maiandra GD" w:cstheme="minorHAnsi"/>
          <w:sz w:val="20"/>
          <w:szCs w:val="20"/>
        </w:rPr>
        <w:t>language</w:t>
      </w:r>
      <w:r w:rsidR="00E47796" w:rsidRPr="001B47DA">
        <w:rPr>
          <w:rFonts w:ascii="Maiandra GD" w:hAnsi="Maiandra GD" w:cstheme="minorHAnsi"/>
          <w:sz w:val="20"/>
          <w:szCs w:val="20"/>
        </w:rPr>
        <w:t xml:space="preserve"> that would help you present evidence or examples for your arguments in this discussion.</w:t>
      </w:r>
      <w:r w:rsidR="00E557D3" w:rsidRPr="001B47DA">
        <w:rPr>
          <w:rFonts w:ascii="Maiandra GD" w:hAnsi="Maiandra GD" w:cstheme="minorHAnsi"/>
          <w:sz w:val="20"/>
          <w:szCs w:val="20"/>
        </w:rPr>
        <w:t xml:space="preserve">  These documents can be religious, political, economic, etc.</w:t>
      </w:r>
      <w:r w:rsidR="005B398C" w:rsidRPr="001B47DA">
        <w:rPr>
          <w:rFonts w:ascii="Maiandra GD" w:hAnsi="Maiandra GD" w:cstheme="minorHAnsi"/>
          <w:sz w:val="20"/>
          <w:szCs w:val="20"/>
        </w:rPr>
        <w:t xml:space="preserve">  One great non-print resource </w:t>
      </w:r>
      <w:proofErr w:type="gramStart"/>
      <w:r w:rsidR="005B398C" w:rsidRPr="001B47DA">
        <w:rPr>
          <w:rFonts w:ascii="Maiandra GD" w:hAnsi="Maiandra GD" w:cstheme="minorHAnsi"/>
          <w:sz w:val="20"/>
          <w:szCs w:val="20"/>
        </w:rPr>
        <w:t>are</w:t>
      </w:r>
      <w:proofErr w:type="gramEnd"/>
      <w:r w:rsidR="005B398C" w:rsidRPr="001B47DA">
        <w:rPr>
          <w:rFonts w:ascii="Maiandra GD" w:hAnsi="Maiandra GD" w:cstheme="minorHAnsi"/>
          <w:sz w:val="20"/>
          <w:szCs w:val="20"/>
        </w:rPr>
        <w:t xml:space="preserve"> Ted Talks at </w:t>
      </w:r>
      <w:hyperlink r:id="rId6" w:history="1">
        <w:r w:rsidR="005B398C" w:rsidRPr="001B47DA">
          <w:rPr>
            <w:rStyle w:val="Hyperlink"/>
            <w:rFonts w:ascii="Maiandra GD" w:hAnsi="Maiandra GD" w:cstheme="minorHAnsi"/>
            <w:sz w:val="20"/>
            <w:szCs w:val="20"/>
          </w:rPr>
          <w:t>www.ted.com</w:t>
        </w:r>
      </w:hyperlink>
      <w:r w:rsidR="005B398C" w:rsidRPr="001B47DA">
        <w:rPr>
          <w:rFonts w:ascii="Maiandra GD" w:hAnsi="Maiandra GD" w:cstheme="minorHAnsi"/>
          <w:sz w:val="20"/>
          <w:szCs w:val="20"/>
        </w:rPr>
        <w:t xml:space="preserve"> – these videos are from conferences around the world on myriad topics. I recommend you watch a few of these – some may be over your head, but challenge yourself to watch/listen/read something more academically challenging than you are accustomed to doing.  We don’t grow from </w:t>
      </w:r>
      <w:r w:rsidR="00D41F73" w:rsidRPr="001B47DA">
        <w:rPr>
          <w:rFonts w:ascii="Maiandra GD" w:hAnsi="Maiandra GD" w:cstheme="minorHAnsi"/>
          <w:sz w:val="20"/>
          <w:szCs w:val="20"/>
        </w:rPr>
        <w:t>ease;</w:t>
      </w:r>
      <w:r w:rsidR="005B398C" w:rsidRPr="001B47DA">
        <w:rPr>
          <w:rFonts w:ascii="Maiandra GD" w:hAnsi="Maiandra GD" w:cstheme="minorHAnsi"/>
          <w:sz w:val="20"/>
          <w:szCs w:val="20"/>
        </w:rPr>
        <w:t xml:space="preserve"> rather we grow from discomfort (like when we exercise!) </w:t>
      </w:r>
      <w:r w:rsidR="005B398C" w:rsidRPr="001B47DA">
        <w:rPr>
          <w:rFonts w:ascii="Maiandra GD" w:hAnsi="Maiandra GD" w:cstheme="minorHAnsi"/>
          <w:sz w:val="20"/>
          <w:szCs w:val="20"/>
        </w:rPr>
        <w:sym w:font="Wingdings" w:char="F04A"/>
      </w:r>
      <w:r w:rsidR="001B47DA" w:rsidRPr="001B47DA">
        <w:rPr>
          <w:rFonts w:ascii="Maiandra GD" w:hAnsi="Maiandra GD" w:cstheme="minorHAnsi"/>
          <w:sz w:val="20"/>
          <w:szCs w:val="20"/>
        </w:rPr>
        <w:t xml:space="preserve">  The following are highly recommended resources for preparation: </w:t>
      </w:r>
    </w:p>
    <w:p w:rsidR="00A158AC" w:rsidRDefault="00A158AC" w:rsidP="001B47DA">
      <w:pPr>
        <w:spacing w:after="0" w:line="240" w:lineRule="auto"/>
        <w:rPr>
          <w:rFonts w:ascii="Maiandra GD" w:hAnsi="Maiandra GD" w:cstheme="minorHAnsi"/>
          <w:sz w:val="20"/>
          <w:szCs w:val="20"/>
        </w:rPr>
      </w:pPr>
    </w:p>
    <w:p w:rsidR="00973908" w:rsidRDefault="00786817" w:rsidP="00973908">
      <w:pPr>
        <w:numPr>
          <w:ilvl w:val="0"/>
          <w:numId w:val="9"/>
        </w:numPr>
        <w:spacing w:after="0" w:line="240" w:lineRule="auto"/>
      </w:pPr>
      <w:hyperlink r:id="rId7" w:history="1">
        <w:r w:rsidR="00973908" w:rsidRPr="00640145">
          <w:rPr>
            <w:rStyle w:val="Hyperlink"/>
          </w:rPr>
          <w:t>http://www.ted.com</w:t>
        </w:r>
      </w:hyperlink>
      <w:r w:rsidR="00973908">
        <w:t xml:space="preserve"> – search “lingua franca”, “</w:t>
      </w:r>
      <w:r w:rsidR="00766CA1">
        <w:t>English,</w:t>
      </w:r>
      <w:r w:rsidR="00973908">
        <w:t>”</w:t>
      </w:r>
      <w:r w:rsidR="00766CA1">
        <w:t xml:space="preserve"> </w:t>
      </w:r>
      <w:r w:rsidR="000F3163">
        <w:t xml:space="preserve">“global English,” </w:t>
      </w:r>
      <w:r w:rsidR="00067461">
        <w:t>“globalization of language”</w:t>
      </w:r>
    </w:p>
    <w:p w:rsidR="00A5393A" w:rsidRDefault="00786817" w:rsidP="001B47DA">
      <w:pPr>
        <w:numPr>
          <w:ilvl w:val="0"/>
          <w:numId w:val="9"/>
        </w:numPr>
        <w:spacing w:after="0" w:line="240" w:lineRule="auto"/>
      </w:pPr>
      <w:hyperlink r:id="rId8" w:history="1">
        <w:r w:rsidR="00A5393A" w:rsidRPr="00640145">
          <w:rPr>
            <w:rStyle w:val="Hyperlink"/>
          </w:rPr>
          <w:t>http://www.economist.com/node/883997</w:t>
        </w:r>
      </w:hyperlink>
    </w:p>
    <w:p w:rsidR="00DB7EE2" w:rsidRDefault="00786817" w:rsidP="001B47DA">
      <w:pPr>
        <w:numPr>
          <w:ilvl w:val="0"/>
          <w:numId w:val="9"/>
        </w:numPr>
        <w:spacing w:after="0" w:line="240" w:lineRule="auto"/>
      </w:pPr>
      <w:hyperlink r:id="rId9" w:history="1">
        <w:r w:rsidR="00DB7EE2" w:rsidRPr="00640145">
          <w:rPr>
            <w:rStyle w:val="Hyperlink"/>
          </w:rPr>
          <w:t>http://www.huffingtonpost.com/dane-steele-green/lingua-franca_b_4150592.html</w:t>
        </w:r>
      </w:hyperlink>
    </w:p>
    <w:p w:rsidR="007A1E68" w:rsidRDefault="00786817" w:rsidP="00DB7EE2">
      <w:pPr>
        <w:numPr>
          <w:ilvl w:val="0"/>
          <w:numId w:val="9"/>
        </w:numPr>
        <w:spacing w:after="0" w:line="240" w:lineRule="auto"/>
      </w:pPr>
      <w:hyperlink r:id="rId10" w:history="1">
        <w:r w:rsidR="007A1E68" w:rsidRPr="00640145">
          <w:rPr>
            <w:rStyle w:val="Hyperlink"/>
          </w:rPr>
          <w:t>http://www.debate.org/opinions/should-english-be-the-world-language</w:t>
        </w:r>
      </w:hyperlink>
    </w:p>
    <w:p w:rsidR="008E6E9A" w:rsidRDefault="00786817" w:rsidP="001B47DA">
      <w:pPr>
        <w:numPr>
          <w:ilvl w:val="0"/>
          <w:numId w:val="9"/>
        </w:numPr>
        <w:spacing w:after="0" w:line="240" w:lineRule="auto"/>
      </w:pPr>
      <w:hyperlink r:id="rId11" w:history="1">
        <w:r w:rsidR="008E6E9A" w:rsidRPr="00640145">
          <w:rPr>
            <w:rStyle w:val="Hyperlink"/>
          </w:rPr>
          <w:t>http://geography.about.com/od/culturalgeography/a/linguafranca.htm</w:t>
        </w:r>
      </w:hyperlink>
    </w:p>
    <w:p w:rsidR="00A5393A" w:rsidRDefault="00786817" w:rsidP="001B47DA">
      <w:pPr>
        <w:numPr>
          <w:ilvl w:val="0"/>
          <w:numId w:val="9"/>
        </w:numPr>
        <w:spacing w:after="0" w:line="240" w:lineRule="auto"/>
      </w:pPr>
      <w:hyperlink r:id="rId12" w:history="1">
        <w:r w:rsidR="001447E4" w:rsidRPr="00640145">
          <w:rPr>
            <w:rStyle w:val="Hyperlink"/>
          </w:rPr>
          <w:t>http://www.economist.com/topics/english-language</w:t>
        </w:r>
      </w:hyperlink>
      <w:r w:rsidR="001447E4">
        <w:t xml:space="preserve"> (several articles here)</w:t>
      </w:r>
    </w:p>
    <w:p w:rsidR="008E6E9A" w:rsidRDefault="00786817" w:rsidP="001B47DA">
      <w:pPr>
        <w:numPr>
          <w:ilvl w:val="0"/>
          <w:numId w:val="9"/>
        </w:numPr>
        <w:spacing w:after="0" w:line="240" w:lineRule="auto"/>
      </w:pPr>
      <w:hyperlink r:id="rId13" w:history="1">
        <w:r w:rsidR="008E6E9A" w:rsidRPr="00640145">
          <w:rPr>
            <w:rStyle w:val="Hyperlink"/>
          </w:rPr>
          <w:t>https://pantherfile.uwm.edu/corre/www/franca/edition2/lingua.2.html</w:t>
        </w:r>
      </w:hyperlink>
    </w:p>
    <w:p w:rsidR="008E6E9A" w:rsidRDefault="00786817" w:rsidP="001B47DA">
      <w:pPr>
        <w:numPr>
          <w:ilvl w:val="0"/>
          <w:numId w:val="9"/>
        </w:numPr>
        <w:spacing w:after="0" w:line="240" w:lineRule="auto"/>
      </w:pPr>
      <w:hyperlink r:id="rId14" w:history="1">
        <w:r w:rsidR="003C6253" w:rsidRPr="00640145">
          <w:rPr>
            <w:rStyle w:val="Hyperlink"/>
          </w:rPr>
          <w:t>http://www.theguardian.com/world/2013/apr/24/europa-english-official-language-eu</w:t>
        </w:r>
      </w:hyperlink>
    </w:p>
    <w:p w:rsidR="003C6253" w:rsidRDefault="00786817" w:rsidP="001B47DA">
      <w:pPr>
        <w:numPr>
          <w:ilvl w:val="0"/>
          <w:numId w:val="9"/>
        </w:numPr>
        <w:spacing w:after="0" w:line="240" w:lineRule="auto"/>
      </w:pPr>
      <w:hyperlink r:id="rId15" w:history="1">
        <w:r w:rsidR="00F37A0A" w:rsidRPr="00640145">
          <w:rPr>
            <w:rStyle w:val="Hyperlink"/>
          </w:rPr>
          <w:t>http://matadornetwork.com/bnt/should-english-be-the-worlds-international-language/</w:t>
        </w:r>
      </w:hyperlink>
    </w:p>
    <w:p w:rsidR="00D32E8D" w:rsidRDefault="00786817" w:rsidP="001B47DA">
      <w:pPr>
        <w:numPr>
          <w:ilvl w:val="0"/>
          <w:numId w:val="9"/>
        </w:numPr>
        <w:spacing w:after="0" w:line="240" w:lineRule="auto"/>
      </w:pPr>
      <w:hyperlink r:id="rId16" w:history="1">
        <w:r w:rsidR="00D32E8D" w:rsidRPr="00640145">
          <w:rPr>
            <w:rStyle w:val="Hyperlink"/>
          </w:rPr>
          <w:t>http://www.economist.com/node/17730434</w:t>
        </w:r>
      </w:hyperlink>
    </w:p>
    <w:p w:rsidR="00F37A0A" w:rsidRDefault="00786817" w:rsidP="001B47DA">
      <w:pPr>
        <w:numPr>
          <w:ilvl w:val="0"/>
          <w:numId w:val="9"/>
        </w:numPr>
        <w:spacing w:after="0" w:line="240" w:lineRule="auto"/>
      </w:pPr>
      <w:hyperlink r:id="rId17" w:history="1">
        <w:r w:rsidR="00861AB2" w:rsidRPr="00640145">
          <w:rPr>
            <w:rStyle w:val="Hyperlink"/>
          </w:rPr>
          <w:t>http://ubiquity.acm.org/article.cfm?id=1345074</w:t>
        </w:r>
      </w:hyperlink>
    </w:p>
    <w:p w:rsidR="00861AB2" w:rsidRDefault="00786817" w:rsidP="001B47DA">
      <w:pPr>
        <w:numPr>
          <w:ilvl w:val="0"/>
          <w:numId w:val="9"/>
        </w:numPr>
        <w:spacing w:after="0" w:line="240" w:lineRule="auto"/>
      </w:pPr>
      <w:hyperlink r:id="rId18" w:history="1">
        <w:r w:rsidR="00F2331C" w:rsidRPr="00640145">
          <w:rPr>
            <w:rStyle w:val="Hyperlink"/>
          </w:rPr>
          <w:t>http://www.mapsofworld.com/poll/should-english-be-official-language-of-world.html</w:t>
        </w:r>
      </w:hyperlink>
    </w:p>
    <w:p w:rsidR="00F2331C" w:rsidRDefault="00786817" w:rsidP="001B47DA">
      <w:pPr>
        <w:numPr>
          <w:ilvl w:val="0"/>
          <w:numId w:val="9"/>
        </w:numPr>
        <w:spacing w:after="0" w:line="240" w:lineRule="auto"/>
      </w:pPr>
      <w:hyperlink r:id="rId19" w:history="1">
        <w:r w:rsidR="003D205B" w:rsidRPr="00640145">
          <w:rPr>
            <w:rStyle w:val="Hyperlink"/>
          </w:rPr>
          <w:t>http://digitaljournal.com/article/276960</w:t>
        </w:r>
      </w:hyperlink>
    </w:p>
    <w:p w:rsidR="000B4EC8" w:rsidRDefault="00786817" w:rsidP="001B47DA">
      <w:pPr>
        <w:numPr>
          <w:ilvl w:val="0"/>
          <w:numId w:val="9"/>
        </w:numPr>
        <w:spacing w:after="0" w:line="240" w:lineRule="auto"/>
      </w:pPr>
      <w:hyperlink r:id="rId20" w:history="1">
        <w:r w:rsidR="000B4EC8" w:rsidRPr="00640145">
          <w:rPr>
            <w:rStyle w:val="Hyperlink"/>
          </w:rPr>
          <w:t>http://www.economist.com/blogs/johnson/2012/10/language-skills</w:t>
        </w:r>
      </w:hyperlink>
      <w:r w:rsidR="000B4EC8">
        <w:t xml:space="preserve"> </w:t>
      </w:r>
    </w:p>
    <w:p w:rsidR="003D205B" w:rsidRDefault="00786817" w:rsidP="001B47DA">
      <w:pPr>
        <w:numPr>
          <w:ilvl w:val="0"/>
          <w:numId w:val="9"/>
        </w:numPr>
        <w:spacing w:after="0" w:line="240" w:lineRule="auto"/>
      </w:pPr>
      <w:hyperlink r:id="rId21" w:history="1">
        <w:r w:rsidR="00A65B23" w:rsidRPr="00640145">
          <w:rPr>
            <w:rStyle w:val="Hyperlink"/>
          </w:rPr>
          <w:t>http://www.proenglish.org/data/backgrounders.html?id=167:ten-reasons-to-make-english-the-official-language-of-the-united-states&amp;catid=48</w:t>
        </w:r>
      </w:hyperlink>
    </w:p>
    <w:p w:rsidR="00A65B23" w:rsidRDefault="00786817" w:rsidP="001B47DA">
      <w:pPr>
        <w:numPr>
          <w:ilvl w:val="0"/>
          <w:numId w:val="9"/>
        </w:numPr>
        <w:spacing w:after="0" w:line="240" w:lineRule="auto"/>
      </w:pPr>
      <w:hyperlink r:id="rId22" w:history="1">
        <w:r w:rsidR="00A65B23" w:rsidRPr="00640145">
          <w:rPr>
            <w:rStyle w:val="Hyperlink"/>
          </w:rPr>
          <w:t>http://www.youtube.com/watch?v=sjpezYdMaFE</w:t>
        </w:r>
      </w:hyperlink>
    </w:p>
    <w:p w:rsidR="00801673" w:rsidRDefault="00786817" w:rsidP="001B47DA">
      <w:pPr>
        <w:numPr>
          <w:ilvl w:val="0"/>
          <w:numId w:val="9"/>
        </w:numPr>
        <w:spacing w:after="0" w:line="240" w:lineRule="auto"/>
      </w:pPr>
      <w:hyperlink r:id="rId23" w:history="1">
        <w:r w:rsidR="00801673" w:rsidRPr="00640145">
          <w:rPr>
            <w:rStyle w:val="Hyperlink"/>
          </w:rPr>
          <w:t>http://www.economist.com/node/347316</w:t>
        </w:r>
      </w:hyperlink>
      <w:r w:rsidR="00801673">
        <w:t xml:space="preserve"> </w:t>
      </w:r>
    </w:p>
    <w:p w:rsidR="00A65B23" w:rsidRDefault="00786817" w:rsidP="001B47DA">
      <w:pPr>
        <w:numPr>
          <w:ilvl w:val="0"/>
          <w:numId w:val="9"/>
        </w:numPr>
        <w:spacing w:after="0" w:line="240" w:lineRule="auto"/>
      </w:pPr>
      <w:hyperlink r:id="rId24" w:history="1">
        <w:r w:rsidR="00782F93" w:rsidRPr="00640145">
          <w:rPr>
            <w:rStyle w:val="Hyperlink"/>
          </w:rPr>
          <w:t>http://www.omniglot.com/language/articles/engunilang.php</w:t>
        </w:r>
      </w:hyperlink>
    </w:p>
    <w:p w:rsidR="00782F93" w:rsidRDefault="00786817" w:rsidP="001B47DA">
      <w:pPr>
        <w:numPr>
          <w:ilvl w:val="0"/>
          <w:numId w:val="9"/>
        </w:numPr>
        <w:spacing w:after="0" w:line="240" w:lineRule="auto"/>
      </w:pPr>
      <w:hyperlink r:id="rId25" w:history="1">
        <w:r w:rsidR="0073575A" w:rsidRPr="00640145">
          <w:rPr>
            <w:rStyle w:val="Hyperlink"/>
          </w:rPr>
          <w:t>http://voices.yahoo.com/why-english-not-official-language-685818.html</w:t>
        </w:r>
      </w:hyperlink>
    </w:p>
    <w:p w:rsidR="001B47DA" w:rsidRPr="0064676A" w:rsidRDefault="00786817" w:rsidP="001B47DA">
      <w:pPr>
        <w:numPr>
          <w:ilvl w:val="0"/>
          <w:numId w:val="9"/>
        </w:numPr>
        <w:spacing w:after="0" w:line="240" w:lineRule="auto"/>
      </w:pPr>
      <w:hyperlink r:id="rId26" w:history="1">
        <w:r w:rsidR="0064676A" w:rsidRPr="00640145">
          <w:rPr>
            <w:rStyle w:val="Hyperlink"/>
            <w:rFonts w:ascii="Maiandra GD" w:hAnsi="Maiandra GD" w:cstheme="minorHAnsi"/>
          </w:rPr>
          <w:t>http://www.pbs.org/speak/seatosea/officialamerican/banenglish/</w:t>
        </w:r>
      </w:hyperlink>
    </w:p>
    <w:p w:rsidR="0064676A" w:rsidRDefault="00786817" w:rsidP="001B47DA">
      <w:pPr>
        <w:numPr>
          <w:ilvl w:val="0"/>
          <w:numId w:val="9"/>
        </w:numPr>
        <w:spacing w:after="0" w:line="240" w:lineRule="auto"/>
      </w:pPr>
      <w:hyperlink r:id="rId27" w:history="1">
        <w:r w:rsidR="00D90D41" w:rsidRPr="00640145">
          <w:rPr>
            <w:rStyle w:val="Hyperlink"/>
          </w:rPr>
          <w:t>http://www.forbes.com/fdc/welcome_mjx.shtml</w:t>
        </w:r>
      </w:hyperlink>
    </w:p>
    <w:p w:rsidR="0064676A" w:rsidRDefault="0064676A" w:rsidP="001B47DA">
      <w:pPr>
        <w:spacing w:after="0" w:line="240" w:lineRule="auto"/>
        <w:rPr>
          <w:rFonts w:ascii="Maiandra GD" w:hAnsi="Maiandra GD" w:cstheme="minorHAnsi"/>
          <w:b/>
        </w:rPr>
      </w:pPr>
    </w:p>
    <w:p w:rsidR="006079ED" w:rsidRPr="006079ED" w:rsidRDefault="006079ED" w:rsidP="001B47DA">
      <w:pPr>
        <w:spacing w:after="0" w:line="240" w:lineRule="auto"/>
        <w:rPr>
          <w:rFonts w:ascii="Maiandra GD" w:hAnsi="Maiandra GD" w:cstheme="minorHAnsi"/>
          <w:b/>
        </w:rPr>
      </w:pPr>
      <w:r w:rsidRPr="006079ED">
        <w:rPr>
          <w:rFonts w:ascii="Maiandra GD" w:hAnsi="Maiandra GD" w:cstheme="minorHAnsi"/>
          <w:b/>
        </w:rPr>
        <w:t>Scoring:</w:t>
      </w:r>
    </w:p>
    <w:p w:rsidR="006864A6" w:rsidRDefault="00D929F2" w:rsidP="001B47DA">
      <w:pPr>
        <w:spacing w:after="0" w:line="240" w:lineRule="auto"/>
        <w:rPr>
          <w:rFonts w:ascii="Maiandra GD" w:hAnsi="Maiandra GD" w:cstheme="minorHAnsi"/>
        </w:rPr>
      </w:pPr>
      <w:r w:rsidRPr="001B47DA">
        <w:rPr>
          <w:rFonts w:ascii="Maiandra GD" w:hAnsi="Maiandra GD" w:cstheme="minorHAnsi"/>
        </w:rPr>
        <w:t>Upon entrance into the discussion, e</w:t>
      </w:r>
      <w:r w:rsidR="006864A6" w:rsidRPr="001B47DA">
        <w:rPr>
          <w:rFonts w:ascii="Maiandra GD" w:hAnsi="Maiandra GD" w:cstheme="minorHAnsi"/>
        </w:rPr>
        <w:t xml:space="preserve">veryone </w:t>
      </w:r>
      <w:r w:rsidRPr="001B47DA">
        <w:rPr>
          <w:rFonts w:ascii="Maiandra GD" w:hAnsi="Maiandra GD" w:cstheme="minorHAnsi"/>
        </w:rPr>
        <w:t xml:space="preserve">who </w:t>
      </w:r>
      <w:r w:rsidR="006864A6" w:rsidRPr="001B47DA">
        <w:rPr>
          <w:rFonts w:ascii="Maiandra GD" w:hAnsi="Maiandra GD" w:cstheme="minorHAnsi"/>
        </w:rPr>
        <w:t>say</w:t>
      </w:r>
      <w:r w:rsidRPr="001B47DA">
        <w:rPr>
          <w:rFonts w:ascii="Maiandra GD" w:hAnsi="Maiandra GD" w:cstheme="minorHAnsi"/>
        </w:rPr>
        <w:t>s</w:t>
      </w:r>
      <w:r w:rsidR="006864A6" w:rsidRPr="001B47DA">
        <w:rPr>
          <w:rFonts w:ascii="Maiandra GD" w:hAnsi="Maiandra GD" w:cstheme="minorHAnsi"/>
        </w:rPr>
        <w:t xml:space="preserve"> something relevant</w:t>
      </w:r>
      <w:r w:rsidRPr="001B47DA">
        <w:rPr>
          <w:rFonts w:ascii="Maiandra GD" w:hAnsi="Maiandra GD" w:cstheme="minorHAnsi"/>
        </w:rPr>
        <w:t xml:space="preserve"> wi</w:t>
      </w:r>
      <w:r w:rsidR="006F5DAD">
        <w:rPr>
          <w:rFonts w:ascii="Maiandra GD" w:hAnsi="Maiandra GD" w:cstheme="minorHAnsi"/>
        </w:rPr>
        <w:t>ll</w:t>
      </w:r>
      <w:r w:rsidRPr="001B47DA">
        <w:rPr>
          <w:rFonts w:ascii="Maiandra GD" w:hAnsi="Maiandra GD" w:cstheme="minorHAnsi"/>
        </w:rPr>
        <w:t xml:space="preserve"> receive a 70%</w:t>
      </w:r>
      <w:r w:rsidR="006864A6" w:rsidRPr="001B47DA">
        <w:rPr>
          <w:rFonts w:ascii="Maiandra GD" w:hAnsi="Maiandra GD" w:cstheme="minorHAnsi"/>
        </w:rPr>
        <w:t xml:space="preserve">. </w:t>
      </w:r>
      <w:r w:rsidRPr="001B47DA">
        <w:rPr>
          <w:rFonts w:ascii="Maiandra GD" w:hAnsi="Maiandra GD" w:cstheme="minorHAnsi"/>
        </w:rPr>
        <w:t xml:space="preserve"> </w:t>
      </w:r>
      <w:r w:rsidR="006864A6" w:rsidRPr="001B47DA">
        <w:rPr>
          <w:rFonts w:ascii="Maiandra GD" w:hAnsi="Maiandra GD" w:cstheme="minorHAnsi"/>
        </w:rPr>
        <w:t>You can gain or lose points through the following scenarios.</w:t>
      </w:r>
    </w:p>
    <w:p w:rsidR="006079ED" w:rsidRPr="006079ED" w:rsidRDefault="006079ED" w:rsidP="001B47DA">
      <w:pPr>
        <w:spacing w:after="0" w:line="240" w:lineRule="auto"/>
        <w:rPr>
          <w:rFonts w:ascii="Maiandra GD" w:hAnsi="Maiandra GD" w:cstheme="minorHAnsi"/>
          <w:sz w:val="12"/>
          <w:szCs w:val="12"/>
        </w:rPr>
      </w:pPr>
    </w:p>
    <w:tbl>
      <w:tblPr>
        <w:tblStyle w:val="TableGrid"/>
        <w:tblW w:w="0" w:type="auto"/>
        <w:tblLook w:val="04A0"/>
      </w:tblPr>
      <w:tblGrid>
        <w:gridCol w:w="5878"/>
        <w:gridCol w:w="5138"/>
      </w:tblGrid>
      <w:tr w:rsidR="00AE2919" w:rsidRPr="001B47DA" w:rsidTr="00F51964">
        <w:tc>
          <w:tcPr>
            <w:tcW w:w="5878" w:type="dxa"/>
          </w:tcPr>
          <w:p w:rsidR="00AE2919" w:rsidRPr="001B47DA" w:rsidRDefault="00AE2919" w:rsidP="00F51964">
            <w:pPr>
              <w:rPr>
                <w:b/>
                <w:i/>
                <w:u w:val="single"/>
              </w:rPr>
            </w:pPr>
            <w:r w:rsidRPr="001B47DA">
              <w:rPr>
                <w:b/>
                <w:i/>
                <w:u w:val="single"/>
              </w:rPr>
              <w:t>POSITIVE POINTS</w:t>
            </w:r>
          </w:p>
        </w:tc>
        <w:tc>
          <w:tcPr>
            <w:tcW w:w="5138" w:type="dxa"/>
          </w:tcPr>
          <w:p w:rsidR="00AE2919" w:rsidRPr="00CF18C4" w:rsidRDefault="00AE2919" w:rsidP="00F51964">
            <w:pPr>
              <w:rPr>
                <w:b/>
                <w:i/>
                <w:u w:val="single"/>
              </w:rPr>
            </w:pPr>
            <w:r w:rsidRPr="00CF18C4">
              <w:rPr>
                <w:b/>
                <w:i/>
                <w:u w:val="single"/>
              </w:rPr>
              <w:t>NEGATIVE POINTS</w:t>
            </w:r>
          </w:p>
        </w:tc>
      </w:tr>
      <w:tr w:rsidR="00AE2919" w:rsidRPr="001B47DA" w:rsidTr="00F51964">
        <w:tc>
          <w:tcPr>
            <w:tcW w:w="5878" w:type="dxa"/>
          </w:tcPr>
          <w:p w:rsidR="00AE2919" w:rsidRPr="001B47DA" w:rsidRDefault="00AE2919" w:rsidP="00F51964">
            <w:r w:rsidRPr="001B47DA">
              <w:t>Taking a position:  +2</w:t>
            </w:r>
          </w:p>
        </w:tc>
        <w:tc>
          <w:tcPr>
            <w:tcW w:w="5138" w:type="dxa"/>
          </w:tcPr>
          <w:p w:rsidR="00AE2919" w:rsidRPr="00CF18C4" w:rsidRDefault="00AE2919" w:rsidP="00F51964">
            <w:pPr>
              <w:tabs>
                <w:tab w:val="right" w:pos="3960"/>
              </w:tabs>
            </w:pPr>
            <w:r w:rsidRPr="00CF18C4">
              <w:t>Not Paying Attention (in inner or outer circle): -2</w:t>
            </w:r>
          </w:p>
        </w:tc>
      </w:tr>
      <w:tr w:rsidR="00AE2919" w:rsidRPr="001B47DA" w:rsidTr="00F51964">
        <w:tc>
          <w:tcPr>
            <w:tcW w:w="5878" w:type="dxa"/>
          </w:tcPr>
          <w:p w:rsidR="00AE2919" w:rsidRPr="001B47DA" w:rsidRDefault="00AE2919" w:rsidP="00F51964">
            <w:r w:rsidRPr="001B47DA">
              <w:t>Relevant Comment: +1</w:t>
            </w:r>
          </w:p>
        </w:tc>
        <w:tc>
          <w:tcPr>
            <w:tcW w:w="5138" w:type="dxa"/>
          </w:tcPr>
          <w:p w:rsidR="00AE2919" w:rsidRPr="00CF18C4" w:rsidRDefault="00AE2919" w:rsidP="00F51964">
            <w:pPr>
              <w:tabs>
                <w:tab w:val="right" w:pos="3960"/>
              </w:tabs>
              <w:rPr>
                <w:sz w:val="20"/>
                <w:szCs w:val="20"/>
              </w:rPr>
            </w:pPr>
            <w:r w:rsidRPr="00CF18C4">
              <w:t>Off-task while in outer circle: -2</w:t>
            </w:r>
          </w:p>
        </w:tc>
      </w:tr>
      <w:tr w:rsidR="00AE2919" w:rsidRPr="001B47DA" w:rsidTr="00F51964">
        <w:tc>
          <w:tcPr>
            <w:tcW w:w="5878" w:type="dxa"/>
          </w:tcPr>
          <w:p w:rsidR="00AE2919" w:rsidRPr="001B47DA" w:rsidRDefault="00AE2919" w:rsidP="00F51964">
            <w:r w:rsidRPr="001B47DA">
              <w:t xml:space="preserve">Using evidence: +2  </w:t>
            </w:r>
          </w:p>
        </w:tc>
        <w:tc>
          <w:tcPr>
            <w:tcW w:w="5138" w:type="dxa"/>
          </w:tcPr>
          <w:p w:rsidR="00AE2919" w:rsidRPr="00CF18C4" w:rsidRDefault="00AE2919" w:rsidP="00F51964">
            <w:pPr>
              <w:tabs>
                <w:tab w:val="right" w:pos="3960"/>
              </w:tabs>
            </w:pPr>
            <w:r w:rsidRPr="00CF18C4">
              <w:t>Interruption: -2</w:t>
            </w:r>
          </w:p>
        </w:tc>
      </w:tr>
      <w:tr w:rsidR="00AE2919" w:rsidRPr="001B47DA" w:rsidTr="00F51964">
        <w:tc>
          <w:tcPr>
            <w:tcW w:w="5878" w:type="dxa"/>
          </w:tcPr>
          <w:p w:rsidR="00AE2919" w:rsidRPr="001B47DA" w:rsidRDefault="00AE2919" w:rsidP="00F51964">
            <w:r w:rsidRPr="001B47DA">
              <w:t>Including others:  +1</w:t>
            </w:r>
          </w:p>
        </w:tc>
        <w:tc>
          <w:tcPr>
            <w:tcW w:w="5138" w:type="dxa"/>
          </w:tcPr>
          <w:p w:rsidR="00AE2919" w:rsidRPr="00CF18C4" w:rsidRDefault="00AE2919" w:rsidP="00F51964">
            <w:pPr>
              <w:tabs>
                <w:tab w:val="right" w:pos="3960"/>
              </w:tabs>
            </w:pPr>
            <w:r w:rsidRPr="00CF18C4">
              <w:t>Making an irrelevant comment: -1</w:t>
            </w:r>
            <w:r w:rsidRPr="00CF18C4">
              <w:tab/>
            </w:r>
          </w:p>
        </w:tc>
      </w:tr>
      <w:tr w:rsidR="00AE2919" w:rsidRPr="001B47DA" w:rsidTr="00F51964">
        <w:tc>
          <w:tcPr>
            <w:tcW w:w="5878" w:type="dxa"/>
          </w:tcPr>
          <w:p w:rsidR="00AE2919" w:rsidRPr="001B47DA" w:rsidRDefault="00AE2919" w:rsidP="00F51964">
            <w:r w:rsidRPr="001B47DA">
              <w:t xml:space="preserve">Clarifying question: +1 </w:t>
            </w:r>
          </w:p>
        </w:tc>
        <w:tc>
          <w:tcPr>
            <w:tcW w:w="5138" w:type="dxa"/>
          </w:tcPr>
          <w:p w:rsidR="00AE2919" w:rsidRPr="00CF18C4" w:rsidRDefault="00AE2919" w:rsidP="00F51964">
            <w:pPr>
              <w:tabs>
                <w:tab w:val="right" w:pos="3960"/>
              </w:tabs>
            </w:pPr>
            <w:r w:rsidRPr="00CF18C4">
              <w:t>Monopolizing: -3</w:t>
            </w:r>
            <w:r w:rsidRPr="00CF18C4">
              <w:tab/>
            </w:r>
          </w:p>
        </w:tc>
      </w:tr>
      <w:tr w:rsidR="00AE2919" w:rsidRPr="001B47DA" w:rsidTr="00F51964">
        <w:tc>
          <w:tcPr>
            <w:tcW w:w="5878" w:type="dxa"/>
          </w:tcPr>
          <w:p w:rsidR="00AE2919" w:rsidRPr="001B47DA" w:rsidRDefault="00AE2919" w:rsidP="00F51964">
            <w:pPr>
              <w:tabs>
                <w:tab w:val="right" w:pos="3960"/>
              </w:tabs>
            </w:pPr>
            <w:r w:rsidRPr="001B47DA">
              <w:t>Making an analogy or providing an example</w:t>
            </w:r>
            <w:r>
              <w:t xml:space="preserve"> or case study</w:t>
            </w:r>
            <w:r w:rsidRPr="001B47DA">
              <w:t>: +</w:t>
            </w:r>
            <w:r>
              <w:t>2</w:t>
            </w:r>
          </w:p>
        </w:tc>
        <w:tc>
          <w:tcPr>
            <w:tcW w:w="5138" w:type="dxa"/>
          </w:tcPr>
          <w:p w:rsidR="00AE2919" w:rsidRPr="00CF18C4" w:rsidRDefault="00AE2919" w:rsidP="00F51964">
            <w:pPr>
              <w:tabs>
                <w:tab w:val="right" w:pos="3960"/>
              </w:tabs>
            </w:pPr>
            <w:r w:rsidRPr="00CF18C4">
              <w:t>Making a personal attack: -3</w:t>
            </w:r>
          </w:p>
        </w:tc>
      </w:tr>
      <w:tr w:rsidR="00AE2919" w:rsidRPr="001B47DA" w:rsidTr="00F51964">
        <w:tc>
          <w:tcPr>
            <w:tcW w:w="5878" w:type="dxa"/>
          </w:tcPr>
          <w:p w:rsidR="00AE2919" w:rsidRPr="001B47DA" w:rsidRDefault="00AE2919" w:rsidP="00F51964">
            <w:pPr>
              <w:tabs>
                <w:tab w:val="right" w:pos="3960"/>
              </w:tabs>
            </w:pPr>
            <w:r w:rsidRPr="001B47DA">
              <w:t xml:space="preserve">Referencing </w:t>
            </w:r>
            <w:r>
              <w:t>a primary source</w:t>
            </w:r>
            <w:r w:rsidRPr="001B47DA">
              <w:t xml:space="preserve"> document +5 </w:t>
            </w:r>
          </w:p>
        </w:tc>
        <w:tc>
          <w:tcPr>
            <w:tcW w:w="5138" w:type="dxa"/>
          </w:tcPr>
          <w:p w:rsidR="00AE2919" w:rsidRPr="00250827" w:rsidRDefault="00AE2919" w:rsidP="00F51964">
            <w:r>
              <w:t>Talking in outside circle or when someone else is speaking -2</w:t>
            </w:r>
          </w:p>
        </w:tc>
      </w:tr>
      <w:tr w:rsidR="00AE2919" w:rsidRPr="001B47DA" w:rsidTr="00F51964">
        <w:tc>
          <w:tcPr>
            <w:tcW w:w="5878" w:type="dxa"/>
          </w:tcPr>
          <w:p w:rsidR="00AE2919" w:rsidRPr="001B47DA" w:rsidRDefault="00AE2919" w:rsidP="00F51964">
            <w:pPr>
              <w:tabs>
                <w:tab w:val="right" w:pos="3960"/>
              </w:tabs>
            </w:pPr>
            <w:r>
              <w:t>Making connections with prior learning (this class, past courses, or other classes) +2</w:t>
            </w:r>
          </w:p>
        </w:tc>
        <w:tc>
          <w:tcPr>
            <w:tcW w:w="5138" w:type="dxa"/>
          </w:tcPr>
          <w:p w:rsidR="00AE2919" w:rsidRPr="00250827" w:rsidRDefault="00AE2919" w:rsidP="00F51964">
            <w:pPr>
              <w:tabs>
                <w:tab w:val="right" w:pos="3960"/>
              </w:tabs>
            </w:pPr>
            <w:r>
              <w:t>Working on work for another class in inner or outer circle -2</w:t>
            </w:r>
          </w:p>
        </w:tc>
      </w:tr>
      <w:tr w:rsidR="00AE2919" w:rsidRPr="001B47DA" w:rsidTr="00F51964">
        <w:tc>
          <w:tcPr>
            <w:tcW w:w="5878" w:type="dxa"/>
          </w:tcPr>
          <w:p w:rsidR="00AE2919" w:rsidRDefault="00AE2919" w:rsidP="00F51964">
            <w:pPr>
              <w:tabs>
                <w:tab w:val="right" w:pos="3960"/>
              </w:tabs>
            </w:pPr>
            <w:r>
              <w:t>Incorporation of vocabulary +1</w:t>
            </w:r>
          </w:p>
        </w:tc>
        <w:tc>
          <w:tcPr>
            <w:tcW w:w="5138" w:type="dxa"/>
          </w:tcPr>
          <w:p w:rsidR="00AE2919" w:rsidRPr="00250827" w:rsidRDefault="00AE2919" w:rsidP="00F51964">
            <w:pPr>
              <w:tabs>
                <w:tab w:val="right" w:pos="3960"/>
              </w:tabs>
              <w:rPr>
                <w:sz w:val="20"/>
                <w:szCs w:val="20"/>
              </w:rPr>
            </w:pPr>
          </w:p>
        </w:tc>
      </w:tr>
      <w:tr w:rsidR="00AE2919" w:rsidRPr="001B47DA" w:rsidTr="00F51964">
        <w:tc>
          <w:tcPr>
            <w:tcW w:w="5878" w:type="dxa"/>
          </w:tcPr>
          <w:p w:rsidR="00AE2919" w:rsidRPr="001B47DA" w:rsidRDefault="00AE2919" w:rsidP="00F51964">
            <w:pPr>
              <w:tabs>
                <w:tab w:val="right" w:pos="3960"/>
              </w:tabs>
            </w:pPr>
            <w:r w:rsidRPr="001B47DA">
              <w:t>Recognizing Contradictions: +2</w:t>
            </w:r>
          </w:p>
        </w:tc>
        <w:tc>
          <w:tcPr>
            <w:tcW w:w="5138" w:type="dxa"/>
          </w:tcPr>
          <w:p w:rsidR="00AE2919" w:rsidRPr="00250827" w:rsidRDefault="00AE2919" w:rsidP="00F51964">
            <w:pPr>
              <w:tabs>
                <w:tab w:val="right" w:pos="3960"/>
              </w:tabs>
              <w:rPr>
                <w:sz w:val="20"/>
                <w:szCs w:val="20"/>
              </w:rPr>
            </w:pPr>
          </w:p>
        </w:tc>
      </w:tr>
      <w:tr w:rsidR="00AE2919" w:rsidRPr="001B47DA" w:rsidTr="00F51964">
        <w:tc>
          <w:tcPr>
            <w:tcW w:w="5878" w:type="dxa"/>
          </w:tcPr>
          <w:p w:rsidR="00AE2919" w:rsidRPr="001B47DA" w:rsidRDefault="00AE2919" w:rsidP="00F51964">
            <w:pPr>
              <w:tabs>
                <w:tab w:val="right" w:pos="3960"/>
              </w:tabs>
            </w:pPr>
            <w:r w:rsidRPr="001B47DA">
              <w:t>Recognizing Irrelevance: +2</w:t>
            </w:r>
          </w:p>
        </w:tc>
        <w:tc>
          <w:tcPr>
            <w:tcW w:w="5138" w:type="dxa"/>
          </w:tcPr>
          <w:p w:rsidR="00AE2919" w:rsidRPr="00250827" w:rsidRDefault="00AE2919" w:rsidP="00F51964">
            <w:pPr>
              <w:tabs>
                <w:tab w:val="right" w:pos="3960"/>
              </w:tabs>
              <w:rPr>
                <w:sz w:val="20"/>
                <w:szCs w:val="20"/>
              </w:rPr>
            </w:pPr>
          </w:p>
        </w:tc>
      </w:tr>
    </w:tbl>
    <w:p w:rsidR="005E6786" w:rsidRDefault="005E6786" w:rsidP="005E6786">
      <w:pPr>
        <w:spacing w:after="0" w:line="240" w:lineRule="auto"/>
        <w:rPr>
          <w:rFonts w:ascii="Maiandra GD" w:hAnsi="Maiandra GD"/>
          <w:u w:val="single"/>
        </w:rPr>
      </w:pPr>
    </w:p>
    <w:p w:rsidR="00AC6551" w:rsidRPr="00123DB4" w:rsidRDefault="00B37E7C" w:rsidP="009A7467">
      <w:pPr>
        <w:spacing w:after="120" w:line="240" w:lineRule="auto"/>
        <w:rPr>
          <w:rFonts w:ascii="Maiandra GD" w:hAnsi="Maiandra GD"/>
        </w:rPr>
      </w:pPr>
      <w:r w:rsidRPr="00123DB4">
        <w:rPr>
          <w:rFonts w:ascii="Maiandra GD" w:hAnsi="Maiandra GD"/>
          <w:u w:val="single"/>
        </w:rPr>
        <w:t>Alternate Assignment</w:t>
      </w:r>
      <w:r w:rsidRPr="00123DB4">
        <w:rPr>
          <w:rFonts w:ascii="Maiandra GD" w:hAnsi="Maiandra GD"/>
        </w:rPr>
        <w:t xml:space="preserve">: </w:t>
      </w:r>
      <w:r w:rsidR="00C93204">
        <w:rPr>
          <w:rFonts w:ascii="Maiandra GD" w:hAnsi="Maiandra GD"/>
        </w:rPr>
        <w:t>I</w:t>
      </w:r>
      <w:r w:rsidRPr="00123DB4">
        <w:rPr>
          <w:rFonts w:ascii="Maiandra GD" w:hAnsi="Maiandra GD"/>
        </w:rPr>
        <w:t xml:space="preserve">f you were absent the day of the scored discussion, then you may complete an alternate assignment.  </w:t>
      </w:r>
      <w:r w:rsidR="00BB61F5" w:rsidRPr="00123DB4">
        <w:rPr>
          <w:rFonts w:ascii="Maiandra GD" w:hAnsi="Maiandra GD"/>
        </w:rPr>
        <w:t>The</w:t>
      </w:r>
      <w:r w:rsidRPr="00123DB4">
        <w:rPr>
          <w:rFonts w:ascii="Maiandra GD" w:hAnsi="Maiandra GD"/>
        </w:rPr>
        <w:t xml:space="preserve"> assignment is to write a 5 paragraph </w:t>
      </w:r>
      <w:r w:rsidR="009A7467" w:rsidRPr="00123DB4">
        <w:rPr>
          <w:rFonts w:ascii="Maiandra GD" w:hAnsi="Maiandra GD"/>
        </w:rPr>
        <w:t xml:space="preserve">persuasive </w:t>
      </w:r>
      <w:r w:rsidRPr="00123DB4">
        <w:rPr>
          <w:rFonts w:ascii="Maiandra GD" w:hAnsi="Maiandra GD"/>
        </w:rPr>
        <w:t xml:space="preserve">essay </w:t>
      </w:r>
      <w:r w:rsidR="00D10CDE" w:rsidRPr="00123DB4">
        <w:rPr>
          <w:rFonts w:ascii="Maiandra GD" w:hAnsi="Maiandra GD"/>
        </w:rPr>
        <w:t>responding to the scored discussion question, with arguments given to support your selection</w:t>
      </w:r>
      <w:r w:rsidRPr="00123DB4">
        <w:rPr>
          <w:rFonts w:ascii="Maiandra GD" w:hAnsi="Maiandra GD"/>
        </w:rPr>
        <w:t xml:space="preserve">.  </w:t>
      </w:r>
      <w:r w:rsidR="00AC6551" w:rsidRPr="00123DB4">
        <w:rPr>
          <w:rFonts w:ascii="Maiandra GD" w:hAnsi="Maiandra GD"/>
        </w:rPr>
        <w:t>The alternate assignment will also be scored using the scored discussion rubric (position, evidence, referencing primary source(s), etc.</w:t>
      </w:r>
      <w:r w:rsidR="009A7467" w:rsidRPr="00123DB4">
        <w:rPr>
          <w:rFonts w:ascii="Maiandra GD" w:hAnsi="Maiandra GD"/>
        </w:rPr>
        <w:t>).</w:t>
      </w:r>
    </w:p>
    <w:sectPr w:rsidR="00AC6551" w:rsidRPr="00123DB4" w:rsidSect="00FD2963">
      <w:pgSz w:w="12240" w:h="15840"/>
      <w:pgMar w:top="450" w:right="54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877A0"/>
    <w:multiLevelType w:val="hybridMultilevel"/>
    <w:tmpl w:val="0A141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7136F"/>
    <w:multiLevelType w:val="hybridMultilevel"/>
    <w:tmpl w:val="449A1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54384"/>
    <w:multiLevelType w:val="hybridMultilevel"/>
    <w:tmpl w:val="C780F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41FBE"/>
    <w:multiLevelType w:val="hybridMultilevel"/>
    <w:tmpl w:val="EAB01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36A4A"/>
    <w:multiLevelType w:val="hybridMultilevel"/>
    <w:tmpl w:val="CF9E9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D143980"/>
    <w:multiLevelType w:val="hybridMultilevel"/>
    <w:tmpl w:val="49A48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8692C"/>
    <w:multiLevelType w:val="hybridMultilevel"/>
    <w:tmpl w:val="721E5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20A12"/>
    <w:multiLevelType w:val="hybridMultilevel"/>
    <w:tmpl w:val="2F041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0C7C46"/>
    <w:multiLevelType w:val="hybridMultilevel"/>
    <w:tmpl w:val="9398D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A60B9A"/>
    <w:multiLevelType w:val="hybridMultilevel"/>
    <w:tmpl w:val="9B081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D10CE2"/>
    <w:multiLevelType w:val="hybridMultilevel"/>
    <w:tmpl w:val="C18CD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DE580D"/>
    <w:multiLevelType w:val="hybridMultilevel"/>
    <w:tmpl w:val="89B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9"/>
  </w:num>
  <w:num w:numId="8">
    <w:abstractNumId w:val="10"/>
  </w:num>
  <w:num w:numId="9">
    <w:abstractNumId w:val="4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388A"/>
    <w:rsid w:val="00067461"/>
    <w:rsid w:val="000B0EA8"/>
    <w:rsid w:val="000B4EC8"/>
    <w:rsid w:val="000F3163"/>
    <w:rsid w:val="00110E00"/>
    <w:rsid w:val="00123DB4"/>
    <w:rsid w:val="001447E4"/>
    <w:rsid w:val="001B47DA"/>
    <w:rsid w:val="001D331B"/>
    <w:rsid w:val="002151F2"/>
    <w:rsid w:val="003077D4"/>
    <w:rsid w:val="00311451"/>
    <w:rsid w:val="003148E9"/>
    <w:rsid w:val="003623CB"/>
    <w:rsid w:val="00387FC6"/>
    <w:rsid w:val="003A51F1"/>
    <w:rsid w:val="003B388A"/>
    <w:rsid w:val="003C6253"/>
    <w:rsid w:val="003D205B"/>
    <w:rsid w:val="00437B2A"/>
    <w:rsid w:val="004B5E73"/>
    <w:rsid w:val="004D5B1A"/>
    <w:rsid w:val="005003C1"/>
    <w:rsid w:val="0051732D"/>
    <w:rsid w:val="00566BC5"/>
    <w:rsid w:val="00577E9F"/>
    <w:rsid w:val="005B398C"/>
    <w:rsid w:val="005B7369"/>
    <w:rsid w:val="005C05FD"/>
    <w:rsid w:val="005E6786"/>
    <w:rsid w:val="006079ED"/>
    <w:rsid w:val="006103ED"/>
    <w:rsid w:val="0064676A"/>
    <w:rsid w:val="00656D39"/>
    <w:rsid w:val="00657C27"/>
    <w:rsid w:val="006864A6"/>
    <w:rsid w:val="006C1332"/>
    <w:rsid w:val="006F5DAD"/>
    <w:rsid w:val="00704C70"/>
    <w:rsid w:val="00706A5C"/>
    <w:rsid w:val="0071026A"/>
    <w:rsid w:val="0073575A"/>
    <w:rsid w:val="00736893"/>
    <w:rsid w:val="00766CA1"/>
    <w:rsid w:val="00782F93"/>
    <w:rsid w:val="00786817"/>
    <w:rsid w:val="007A1E68"/>
    <w:rsid w:val="007E02CE"/>
    <w:rsid w:val="007F0643"/>
    <w:rsid w:val="00801673"/>
    <w:rsid w:val="008225A6"/>
    <w:rsid w:val="0084286F"/>
    <w:rsid w:val="00861AB2"/>
    <w:rsid w:val="00892548"/>
    <w:rsid w:val="008A552C"/>
    <w:rsid w:val="008D4A50"/>
    <w:rsid w:val="008E6E9A"/>
    <w:rsid w:val="0093321C"/>
    <w:rsid w:val="009377E3"/>
    <w:rsid w:val="00973908"/>
    <w:rsid w:val="009A492A"/>
    <w:rsid w:val="009A7467"/>
    <w:rsid w:val="009C27BE"/>
    <w:rsid w:val="009E628D"/>
    <w:rsid w:val="00A02DE0"/>
    <w:rsid w:val="00A158AC"/>
    <w:rsid w:val="00A5393A"/>
    <w:rsid w:val="00A65B23"/>
    <w:rsid w:val="00A77F1B"/>
    <w:rsid w:val="00A87B82"/>
    <w:rsid w:val="00AC0D11"/>
    <w:rsid w:val="00AC3056"/>
    <w:rsid w:val="00AC58A4"/>
    <w:rsid w:val="00AC6551"/>
    <w:rsid w:val="00AE2919"/>
    <w:rsid w:val="00B37E7C"/>
    <w:rsid w:val="00B83EB0"/>
    <w:rsid w:val="00B972AA"/>
    <w:rsid w:val="00BB2C79"/>
    <w:rsid w:val="00BB61F5"/>
    <w:rsid w:val="00C45F18"/>
    <w:rsid w:val="00C57788"/>
    <w:rsid w:val="00C7515F"/>
    <w:rsid w:val="00C75F31"/>
    <w:rsid w:val="00C8158A"/>
    <w:rsid w:val="00C81CCA"/>
    <w:rsid w:val="00C93204"/>
    <w:rsid w:val="00CC1D9B"/>
    <w:rsid w:val="00CD460C"/>
    <w:rsid w:val="00D0582A"/>
    <w:rsid w:val="00D102CB"/>
    <w:rsid w:val="00D10CDE"/>
    <w:rsid w:val="00D32E8D"/>
    <w:rsid w:val="00D41F73"/>
    <w:rsid w:val="00D60753"/>
    <w:rsid w:val="00D8563C"/>
    <w:rsid w:val="00D90D41"/>
    <w:rsid w:val="00D929F2"/>
    <w:rsid w:val="00DB7EE2"/>
    <w:rsid w:val="00E2604A"/>
    <w:rsid w:val="00E47796"/>
    <w:rsid w:val="00E557D3"/>
    <w:rsid w:val="00E856B6"/>
    <w:rsid w:val="00E938C7"/>
    <w:rsid w:val="00EB5024"/>
    <w:rsid w:val="00F2331C"/>
    <w:rsid w:val="00F37A0A"/>
    <w:rsid w:val="00F52BC1"/>
    <w:rsid w:val="00FA4907"/>
    <w:rsid w:val="00FD2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8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7B8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87B82"/>
  </w:style>
  <w:style w:type="paragraph" w:customStyle="1" w:styleId="msoaccenttext6">
    <w:name w:val="msoaccenttext6"/>
    <w:rsid w:val="001B47DA"/>
    <w:pPr>
      <w:spacing w:after="0" w:line="285" w:lineRule="auto"/>
    </w:pPr>
    <w:rPr>
      <w:rFonts w:ascii="Times New Roman" w:eastAsia="Times New Roman" w:hAnsi="Times New Roman" w:cs="Times New Roman"/>
      <w:i/>
      <w:iCs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1B4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8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7B8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87B82"/>
  </w:style>
  <w:style w:type="paragraph" w:customStyle="1" w:styleId="msoaccenttext6">
    <w:name w:val="msoaccenttext6"/>
    <w:rsid w:val="001B47DA"/>
    <w:pPr>
      <w:spacing w:after="0" w:line="285" w:lineRule="auto"/>
    </w:pPr>
    <w:rPr>
      <w:rFonts w:ascii="Times New Roman" w:eastAsia="Times New Roman" w:hAnsi="Times New Roman" w:cs="Times New Roman"/>
      <w:i/>
      <w:iCs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1B4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nomist.com/node/883997" TargetMode="External"/><Relationship Id="rId13" Type="http://schemas.openxmlformats.org/officeDocument/2006/relationships/hyperlink" Target="https://pantherfile.uwm.edu/corre/www/franca/edition2/lingua.2.html" TargetMode="External"/><Relationship Id="rId18" Type="http://schemas.openxmlformats.org/officeDocument/2006/relationships/hyperlink" Target="http://www.mapsofworld.com/poll/should-english-be-official-language-of-world.html" TargetMode="External"/><Relationship Id="rId26" Type="http://schemas.openxmlformats.org/officeDocument/2006/relationships/hyperlink" Target="http://www.pbs.org/speak/seatosea/officialamerican/banenglish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roenglish.org/data/backgrounders.html?id=167:ten-reasons-to-make-english-the-official-language-of-the-united-states&amp;catid=48" TargetMode="External"/><Relationship Id="rId7" Type="http://schemas.openxmlformats.org/officeDocument/2006/relationships/hyperlink" Target="http://www.ted.com" TargetMode="External"/><Relationship Id="rId12" Type="http://schemas.openxmlformats.org/officeDocument/2006/relationships/hyperlink" Target="http://www.economist.com/topics/english-language" TargetMode="External"/><Relationship Id="rId17" Type="http://schemas.openxmlformats.org/officeDocument/2006/relationships/hyperlink" Target="http://ubiquity.acm.org/article.cfm?id=1345074" TargetMode="External"/><Relationship Id="rId25" Type="http://schemas.openxmlformats.org/officeDocument/2006/relationships/hyperlink" Target="http://voices.yahoo.com/why-english-not-official-language-685818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conomist.com/node/17730434" TargetMode="External"/><Relationship Id="rId20" Type="http://schemas.openxmlformats.org/officeDocument/2006/relationships/hyperlink" Target="http://www.economist.com/blogs/johnson/2012/10/language-skill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ted.com" TargetMode="External"/><Relationship Id="rId11" Type="http://schemas.openxmlformats.org/officeDocument/2006/relationships/hyperlink" Target="http://geography.about.com/od/culturalgeography/a/linguafranca.htm" TargetMode="External"/><Relationship Id="rId24" Type="http://schemas.openxmlformats.org/officeDocument/2006/relationships/hyperlink" Target="http://www.omniglot.com/language/articles/engunilang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atadornetwork.com/bnt/should-english-be-the-worlds-international-language/" TargetMode="External"/><Relationship Id="rId23" Type="http://schemas.openxmlformats.org/officeDocument/2006/relationships/hyperlink" Target="http://www.economist.com/node/34731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debate.org/opinions/should-english-be-the-world-language" TargetMode="External"/><Relationship Id="rId19" Type="http://schemas.openxmlformats.org/officeDocument/2006/relationships/hyperlink" Target="http://digitaljournal.com/article/27696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uffingtonpost.com/dane-steele-green/lingua-franca_b_4150592.html" TargetMode="External"/><Relationship Id="rId14" Type="http://schemas.openxmlformats.org/officeDocument/2006/relationships/hyperlink" Target="http://www.theguardian.com/world/2013/apr/24/europa-english-official-language-eu" TargetMode="External"/><Relationship Id="rId22" Type="http://schemas.openxmlformats.org/officeDocument/2006/relationships/hyperlink" Target="http://www.youtube.com/watch?v=sjpezYdMaFE" TargetMode="External"/><Relationship Id="rId27" Type="http://schemas.openxmlformats.org/officeDocument/2006/relationships/hyperlink" Target="http://www.forbes.com/fdc/welcome_mjx.shtml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F6DBC-93E4-4EBE-8A0F-1320362F7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Paulding County School District</Company>
  <LinksUpToDate>false</LinksUpToDate>
  <CharactersWithSpaces>8373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Paulding</dc:creator>
  <cp:lastModifiedBy>cjenkins</cp:lastModifiedBy>
  <cp:revision>6</cp:revision>
  <cp:lastPrinted>2013-11-05T17:55:00Z</cp:lastPrinted>
  <dcterms:created xsi:type="dcterms:W3CDTF">2013-11-07T00:01:00Z</dcterms:created>
  <dcterms:modified xsi:type="dcterms:W3CDTF">2013-11-07T21:23:00Z</dcterms:modified>
</cp:coreProperties>
</file>