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671" w:type="dxa"/>
        <w:tblInd w:w="-113" w:type="dxa"/>
        <w:tblLook w:val="04A0" w:firstRow="1" w:lastRow="0" w:firstColumn="1" w:lastColumn="0" w:noHBand="0" w:noVBand="1"/>
      </w:tblPr>
      <w:tblGrid>
        <w:gridCol w:w="41"/>
        <w:gridCol w:w="2880"/>
        <w:gridCol w:w="2790"/>
        <w:gridCol w:w="1980"/>
        <w:gridCol w:w="1980"/>
      </w:tblGrid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bookmarkStart w:id="0" w:name="_GoBack" w:colFirst="0" w:colLast="0"/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b/>
                <w:color w:val="FF0000"/>
                <w:sz w:val="24"/>
                <w:szCs w:val="24"/>
                <w:lang w:eastAsia="en-CA"/>
              </w:rPr>
              <w:t>Symbol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b/>
                <w:sz w:val="24"/>
                <w:szCs w:val="24"/>
                <w:lang w:eastAsia="en-CA"/>
              </w:rPr>
              <w:t>(000)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b/>
                <w:sz w:val="24"/>
                <w:szCs w:val="24"/>
                <w:lang w:eastAsia="en-CA"/>
              </w:rPr>
              <w:t>(000)</w:t>
            </w: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Sales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S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$150,000</w:t>
            </w: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Cost of Goods Sold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COGS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98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80,000</w:t>
            </w: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Gross margin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GM=S-COGS</w:t>
            </w:r>
          </w:p>
        </w:tc>
        <w:tc>
          <w:tcPr>
            <w:tcW w:w="1980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$</w:t>
            </w:r>
            <w:r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 xml:space="preserve">   </w:t>
            </w: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Transportation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TC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$6,000</w:t>
            </w:r>
          </w:p>
        </w:tc>
        <w:tc>
          <w:tcPr>
            <w:tcW w:w="198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Warehousing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WC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1,500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Inventory carrying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IC=</w:t>
            </w:r>
            <w:proofErr w:type="spellStart"/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INxW</w:t>
            </w:r>
            <w:proofErr w:type="spellEnd"/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3,000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Other operating cost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OOC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30,000</w:t>
            </w:r>
          </w:p>
        </w:tc>
        <w:tc>
          <w:tcPr>
            <w:tcW w:w="198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Total operating cost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TOC=TC+WC+IC+OOC</w:t>
            </w:r>
          </w:p>
        </w:tc>
        <w:tc>
          <w:tcPr>
            <w:tcW w:w="1980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$</w:t>
            </w: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Earnings before interest and taxes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EBIT=GM-TOC</w:t>
            </w:r>
          </w:p>
        </w:tc>
        <w:tc>
          <w:tcPr>
            <w:tcW w:w="1980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$</w:t>
            </w: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Interest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INT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98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12,000</w:t>
            </w: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Taxes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TX=(EBIT-INT) x 0.4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98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7,000</w:t>
            </w:r>
          </w:p>
        </w:tc>
      </w:tr>
      <w:tr w:rsidR="008B087F" w:rsidRPr="008B087F" w:rsidTr="008B087F">
        <w:trPr>
          <w:gridBefore w:val="1"/>
          <w:wBefore w:w="41" w:type="dxa"/>
          <w:trHeight w:val="576"/>
        </w:trPr>
        <w:tc>
          <w:tcPr>
            <w:tcW w:w="288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Net income</w:t>
            </w:r>
          </w:p>
        </w:tc>
        <w:tc>
          <w:tcPr>
            <w:tcW w:w="2790" w:type="dxa"/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CA"/>
              </w:rPr>
              <w:t>NI</w:t>
            </w:r>
          </w:p>
        </w:tc>
        <w:tc>
          <w:tcPr>
            <w:tcW w:w="1980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B087F" w:rsidRPr="008B087F" w:rsidRDefault="008B087F" w:rsidP="008B087F">
            <w:pPr>
              <w:tabs>
                <w:tab w:val="left" w:pos="1628"/>
              </w:tabs>
              <w:contextualSpacing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8B087F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$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E81C3A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b/>
                <w:color w:val="FF0000"/>
                <w:sz w:val="24"/>
                <w:szCs w:val="24"/>
              </w:rPr>
              <w:t>Symbol</w:t>
            </w:r>
          </w:p>
        </w:tc>
        <w:tc>
          <w:tcPr>
            <w:tcW w:w="1980" w:type="dxa"/>
            <w:vAlign w:val="center"/>
          </w:tcPr>
          <w:p w:rsidR="008B087F" w:rsidRPr="00E81C3A" w:rsidRDefault="008B087F" w:rsidP="00334C02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81C3A">
              <w:rPr>
                <w:rFonts w:ascii="Arial" w:hAnsi="Arial" w:cs="Arial"/>
                <w:b/>
                <w:sz w:val="24"/>
                <w:szCs w:val="24"/>
              </w:rPr>
              <w:t>(000)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E81C3A" w:rsidRDefault="008B087F" w:rsidP="00334C02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E81C3A">
              <w:rPr>
                <w:rFonts w:ascii="Arial" w:hAnsi="Arial" w:cs="Arial"/>
                <w:b/>
                <w:sz w:val="24"/>
                <w:szCs w:val="24"/>
              </w:rPr>
              <w:t>Assets</w:t>
            </w: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8B087F" w:rsidRPr="00E81C3A" w:rsidRDefault="008B087F" w:rsidP="00334C02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E81C3A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81C3A">
              <w:rPr>
                <w:rFonts w:ascii="Arial" w:hAnsi="Arial" w:cs="Arial"/>
                <w:sz w:val="24"/>
                <w:szCs w:val="24"/>
              </w:rPr>
              <w:t>Cash</w:t>
            </w: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CA</w:t>
            </w:r>
          </w:p>
        </w:tc>
        <w:tc>
          <w:tcPr>
            <w:tcW w:w="1980" w:type="dxa"/>
            <w:tcBorders>
              <w:bottom w:val="single" w:sz="18" w:space="0" w:color="auto"/>
            </w:tcBorders>
            <w:vAlign w:val="center"/>
          </w:tcPr>
          <w:p w:rsidR="008B087F" w:rsidRPr="00E81C3A" w:rsidRDefault="008B087F" w:rsidP="00334C02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81C3A">
              <w:rPr>
                <w:rFonts w:ascii="Arial" w:hAnsi="Arial" w:cs="Arial"/>
                <w:sz w:val="24"/>
                <w:szCs w:val="24"/>
              </w:rPr>
              <w:t>$15,000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Accounts receivable</w:t>
            </w:r>
          </w:p>
        </w:tc>
        <w:tc>
          <w:tcPr>
            <w:tcW w:w="4770" w:type="dxa"/>
            <w:gridSpan w:val="2"/>
            <w:tcBorders>
              <w:right w:val="single" w:sz="18" w:space="0" w:color="auto"/>
            </w:tcBorders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AR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B087F" w:rsidRPr="00E81C3A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15EDB">
              <w:rPr>
                <w:rFonts w:ascii="Arial" w:hAnsi="Arial" w:cs="Arial"/>
                <w:sz w:val="24"/>
                <w:szCs w:val="24"/>
              </w:rPr>
              <w:t>$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Inventory</w:t>
            </w: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IN</w:t>
            </w:r>
          </w:p>
        </w:tc>
        <w:tc>
          <w:tcPr>
            <w:tcW w:w="1980" w:type="dxa"/>
            <w:tcBorders>
              <w:top w:val="single" w:sz="18" w:space="0" w:color="auto"/>
            </w:tcBorders>
            <w:vAlign w:val="center"/>
          </w:tcPr>
          <w:p w:rsidR="008B087F" w:rsidRPr="00E81C3A" w:rsidRDefault="008B087F" w:rsidP="00334C02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81C3A">
              <w:rPr>
                <w:rFonts w:ascii="Arial" w:hAnsi="Arial" w:cs="Arial"/>
                <w:sz w:val="24"/>
                <w:szCs w:val="24"/>
              </w:rPr>
              <w:t>10,000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Total Current Assets</w:t>
            </w: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TCA = CA+AR+IN</w:t>
            </w:r>
          </w:p>
        </w:tc>
        <w:tc>
          <w:tcPr>
            <w:tcW w:w="1980" w:type="dxa"/>
            <w:vAlign w:val="center"/>
          </w:tcPr>
          <w:p w:rsidR="008B087F" w:rsidRPr="00E81C3A" w:rsidRDefault="008B087F" w:rsidP="00334C02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81C3A">
              <w:rPr>
                <w:rFonts w:ascii="Arial" w:hAnsi="Arial" w:cs="Arial"/>
                <w:sz w:val="24"/>
                <w:szCs w:val="24"/>
              </w:rPr>
              <w:t>$55,000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Net Fixed Assets</w:t>
            </w: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FA</w:t>
            </w:r>
          </w:p>
        </w:tc>
        <w:tc>
          <w:tcPr>
            <w:tcW w:w="1980" w:type="dxa"/>
            <w:tcBorders>
              <w:bottom w:val="single" w:sz="18" w:space="0" w:color="auto"/>
            </w:tcBorders>
            <w:vAlign w:val="center"/>
          </w:tcPr>
          <w:p w:rsidR="008B087F" w:rsidRPr="00E81C3A" w:rsidRDefault="008B087F" w:rsidP="00334C02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81C3A">
              <w:rPr>
                <w:rFonts w:ascii="Arial" w:hAnsi="Arial" w:cs="Arial"/>
                <w:sz w:val="24"/>
                <w:szCs w:val="24"/>
              </w:rPr>
              <w:t>90,000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Total Assets</w:t>
            </w:r>
          </w:p>
        </w:tc>
        <w:tc>
          <w:tcPr>
            <w:tcW w:w="4770" w:type="dxa"/>
            <w:gridSpan w:val="2"/>
            <w:tcBorders>
              <w:right w:val="single" w:sz="18" w:space="0" w:color="auto"/>
            </w:tcBorders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TA = FA+TCA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B087F" w:rsidRPr="00E81C3A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15EDB">
              <w:rPr>
                <w:rFonts w:ascii="Arial" w:hAnsi="Arial" w:cs="Arial"/>
                <w:sz w:val="24"/>
                <w:szCs w:val="24"/>
              </w:rPr>
              <w:t>$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4B65F7">
              <w:rPr>
                <w:rFonts w:ascii="Arial" w:hAnsi="Arial" w:cs="Arial"/>
                <w:b/>
                <w:sz w:val="24"/>
                <w:szCs w:val="24"/>
              </w:rPr>
              <w:lastRenderedPageBreak/>
              <w:t>Liabilities</w:t>
            </w: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8B087F" w:rsidRPr="00E81C3A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Current liabilities</w:t>
            </w:r>
          </w:p>
        </w:tc>
        <w:tc>
          <w:tcPr>
            <w:tcW w:w="4770" w:type="dxa"/>
            <w:gridSpan w:val="2"/>
            <w:tcBorders>
              <w:right w:val="single" w:sz="18" w:space="0" w:color="auto"/>
            </w:tcBorders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CL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B087F" w:rsidRPr="00E81C3A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15EDB">
              <w:rPr>
                <w:rFonts w:ascii="Arial" w:hAnsi="Arial" w:cs="Arial"/>
                <w:sz w:val="24"/>
                <w:szCs w:val="24"/>
              </w:rPr>
              <w:t>$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Long-term debt</w:t>
            </w: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LTD</w:t>
            </w:r>
          </w:p>
        </w:tc>
        <w:tc>
          <w:tcPr>
            <w:tcW w:w="1980" w:type="dxa"/>
            <w:tcBorders>
              <w:top w:val="single" w:sz="18" w:space="0" w:color="auto"/>
            </w:tcBorders>
            <w:vAlign w:val="center"/>
          </w:tcPr>
          <w:p w:rsidR="008B087F" w:rsidRPr="00E81C3A" w:rsidRDefault="008B087F" w:rsidP="00334C02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81C3A">
              <w:rPr>
                <w:rFonts w:ascii="Arial" w:hAnsi="Arial" w:cs="Arial"/>
                <w:sz w:val="24"/>
                <w:szCs w:val="24"/>
              </w:rPr>
              <w:t>35,000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Total liabilities</w:t>
            </w: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TD = CL+LTD</w:t>
            </w:r>
          </w:p>
        </w:tc>
        <w:tc>
          <w:tcPr>
            <w:tcW w:w="1980" w:type="dxa"/>
            <w:vAlign w:val="center"/>
          </w:tcPr>
          <w:p w:rsidR="008B087F" w:rsidRPr="00E81C3A" w:rsidRDefault="008B087F" w:rsidP="00334C02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81C3A">
              <w:rPr>
                <w:rFonts w:ascii="Arial" w:hAnsi="Arial" w:cs="Arial"/>
                <w:sz w:val="24"/>
                <w:szCs w:val="24"/>
              </w:rPr>
              <w:t>$100,000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Stockholder’s Equity</w:t>
            </w:r>
          </w:p>
        </w:tc>
        <w:tc>
          <w:tcPr>
            <w:tcW w:w="4770" w:type="dxa"/>
            <w:gridSpan w:val="2"/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SE</w:t>
            </w:r>
          </w:p>
        </w:tc>
        <w:tc>
          <w:tcPr>
            <w:tcW w:w="1980" w:type="dxa"/>
            <w:tcBorders>
              <w:bottom w:val="single" w:sz="18" w:space="0" w:color="auto"/>
            </w:tcBorders>
            <w:vAlign w:val="center"/>
          </w:tcPr>
          <w:p w:rsidR="008B087F" w:rsidRPr="00E81C3A" w:rsidRDefault="008B087F" w:rsidP="00334C02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81C3A">
              <w:rPr>
                <w:rFonts w:ascii="Arial" w:hAnsi="Arial" w:cs="Arial"/>
                <w:sz w:val="24"/>
                <w:szCs w:val="24"/>
              </w:rPr>
              <w:t>45,000</w:t>
            </w:r>
          </w:p>
        </w:tc>
      </w:tr>
      <w:tr w:rsidR="008B087F" w:rsidTr="008B087F">
        <w:trPr>
          <w:trHeight w:val="576"/>
        </w:trPr>
        <w:tc>
          <w:tcPr>
            <w:tcW w:w="2921" w:type="dxa"/>
            <w:gridSpan w:val="2"/>
            <w:vAlign w:val="center"/>
          </w:tcPr>
          <w:p w:rsidR="008B087F" w:rsidRPr="004B65F7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4B65F7">
              <w:rPr>
                <w:rFonts w:ascii="Arial" w:hAnsi="Arial" w:cs="Arial"/>
                <w:sz w:val="24"/>
                <w:szCs w:val="24"/>
              </w:rPr>
              <w:t>Total liabilities and equity</w:t>
            </w:r>
          </w:p>
        </w:tc>
        <w:tc>
          <w:tcPr>
            <w:tcW w:w="4770" w:type="dxa"/>
            <w:gridSpan w:val="2"/>
            <w:tcBorders>
              <w:right w:val="single" w:sz="18" w:space="0" w:color="auto"/>
            </w:tcBorders>
            <w:vAlign w:val="center"/>
          </w:tcPr>
          <w:p w:rsidR="008B087F" w:rsidRPr="008B087F" w:rsidRDefault="008B087F" w:rsidP="00334C02">
            <w:pPr>
              <w:pStyle w:val="NoSpacing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8B087F">
              <w:rPr>
                <w:rFonts w:ascii="Arial" w:hAnsi="Arial" w:cs="Arial"/>
                <w:color w:val="FF0000"/>
                <w:sz w:val="24"/>
                <w:szCs w:val="24"/>
              </w:rPr>
              <w:t>TLE = TD+SE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B087F" w:rsidRPr="00E81C3A" w:rsidRDefault="008B087F" w:rsidP="00334C0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E15EDB">
              <w:rPr>
                <w:rFonts w:ascii="Arial" w:hAnsi="Arial" w:cs="Arial"/>
                <w:sz w:val="24"/>
                <w:szCs w:val="24"/>
              </w:rPr>
              <w:t>$</w:t>
            </w:r>
          </w:p>
        </w:tc>
      </w:tr>
      <w:bookmarkEnd w:id="0"/>
    </w:tbl>
    <w:p w:rsidR="00087EDC" w:rsidRDefault="00087EDC"/>
    <w:sectPr w:rsidR="00087ED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3C5B" w:rsidRDefault="00A63C5B" w:rsidP="000239C5">
      <w:pPr>
        <w:spacing w:after="0" w:line="240" w:lineRule="auto"/>
      </w:pPr>
      <w:r>
        <w:separator/>
      </w:r>
    </w:p>
  </w:endnote>
  <w:endnote w:type="continuationSeparator" w:id="0">
    <w:p w:rsidR="00A63C5B" w:rsidRDefault="00A63C5B" w:rsidP="00023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3C5B" w:rsidRDefault="00A63C5B" w:rsidP="000239C5">
      <w:pPr>
        <w:spacing w:after="0" w:line="240" w:lineRule="auto"/>
      </w:pPr>
      <w:r>
        <w:separator/>
      </w:r>
    </w:p>
  </w:footnote>
  <w:footnote w:type="continuationSeparator" w:id="0">
    <w:p w:rsidR="00A63C5B" w:rsidRDefault="00A63C5B" w:rsidP="000239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39C5" w:rsidRPr="000239C5" w:rsidRDefault="000239C5">
    <w:pPr>
      <w:pStyle w:val="Header"/>
      <w:rPr>
        <w:sz w:val="32"/>
        <w:szCs w:val="32"/>
      </w:rPr>
    </w:pPr>
    <w:proofErr w:type="spellStart"/>
    <w:r w:rsidRPr="000239C5">
      <w:rPr>
        <w:sz w:val="32"/>
        <w:szCs w:val="32"/>
      </w:rPr>
      <w:t>FinVCNA</w:t>
    </w:r>
    <w:proofErr w:type="spellEnd"/>
    <w:r w:rsidRPr="000239C5">
      <w:rPr>
        <w:sz w:val="32"/>
        <w:szCs w:val="32"/>
      </w:rPr>
      <w:t xml:space="preserve"> Question </w:t>
    </w:r>
    <w:r>
      <w:rPr>
        <w:sz w:val="32"/>
        <w:szCs w:val="32"/>
      </w:rPr>
      <w:t>13</w:t>
    </w:r>
    <w:r w:rsidRPr="000239C5">
      <w:rPr>
        <w:sz w:val="32"/>
        <w:szCs w:val="32"/>
      </w:rPr>
      <w:t xml:space="preserve">              Print Your </w:t>
    </w:r>
    <w:proofErr w:type="gramStart"/>
    <w:r w:rsidRPr="000239C5">
      <w:rPr>
        <w:sz w:val="32"/>
        <w:szCs w:val="32"/>
      </w:rPr>
      <w:t>Name:</w:t>
    </w:r>
    <w:r>
      <w:rPr>
        <w:sz w:val="32"/>
        <w:szCs w:val="32"/>
      </w:rPr>
      <w:t>_</w:t>
    </w:r>
    <w:proofErr w:type="gramEnd"/>
    <w:r>
      <w:rPr>
        <w:sz w:val="32"/>
        <w:szCs w:val="32"/>
      </w:rPr>
      <w:t>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87F"/>
    <w:rsid w:val="000239C5"/>
    <w:rsid w:val="00087EDC"/>
    <w:rsid w:val="008B087F"/>
    <w:rsid w:val="00A6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513C2"/>
  <w15:chartTrackingRefBased/>
  <w15:docId w15:val="{23C86EF5-ED26-4F2A-BEA9-5D4C08947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8B087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8B0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B087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239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39C5"/>
  </w:style>
  <w:style w:type="paragraph" w:styleId="Footer">
    <w:name w:val="footer"/>
    <w:basedOn w:val="Normal"/>
    <w:link w:val="FooterChar"/>
    <w:uiPriority w:val="99"/>
    <w:unhideWhenUsed/>
    <w:rsid w:val="000239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39C5"/>
  </w:style>
  <w:style w:type="paragraph" w:styleId="BalloonText">
    <w:name w:val="Balloon Text"/>
    <w:basedOn w:val="Normal"/>
    <w:link w:val="BalloonTextChar"/>
    <w:uiPriority w:val="99"/>
    <w:semiHidden/>
    <w:unhideWhenUsed/>
    <w:rsid w:val="00023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9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Johnson</dc:creator>
  <cp:keywords/>
  <dc:description/>
  <cp:lastModifiedBy>Michael Johnson</cp:lastModifiedBy>
  <cp:revision>1</cp:revision>
  <cp:lastPrinted>2018-08-02T14:49:00Z</cp:lastPrinted>
  <dcterms:created xsi:type="dcterms:W3CDTF">2018-08-02T13:16:00Z</dcterms:created>
  <dcterms:modified xsi:type="dcterms:W3CDTF">2018-08-02T14:50:00Z</dcterms:modified>
</cp:coreProperties>
</file>