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2B439" w14:textId="0955B397" w:rsidR="00CF6DF7" w:rsidRPr="008D76FA" w:rsidRDefault="0074625C" w:rsidP="008D76FA">
      <w:pPr>
        <w:tabs>
          <w:tab w:val="left" w:pos="1620"/>
          <w:tab w:val="left" w:pos="4950"/>
        </w:tabs>
        <w:jc w:val="center"/>
        <w:rPr>
          <w:rFonts w:ascii="Arial" w:hAnsi="Arial" w:cs="Arial"/>
          <w:sz w:val="18"/>
        </w:rPr>
      </w:pPr>
      <w:bookmarkStart w:id="0" w:name="_GoBack"/>
      <w:bookmarkEnd w:id="0"/>
      <w:r>
        <w:rPr>
          <w:rFonts w:ascii="Arial" w:hAnsi="Arial" w:cs="Arial"/>
          <w:noProof/>
          <w:sz w:val="18"/>
        </w:rPr>
        <w:drawing>
          <wp:inline distT="0" distB="0" distL="0" distR="0" wp14:anchorId="3F8BE52A" wp14:editId="471CF479">
            <wp:extent cx="3081655" cy="600502"/>
            <wp:effectExtent l="0" t="0" r="4445" b="9525"/>
            <wp:docPr id="188593519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87342" name="Picture 1" descr="A black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1655" cy="600502"/>
                    </a:xfrm>
                    <a:prstGeom prst="rect">
                      <a:avLst/>
                    </a:prstGeom>
                  </pic:spPr>
                </pic:pic>
              </a:graphicData>
            </a:graphic>
          </wp:inline>
        </w:drawing>
      </w:r>
    </w:p>
    <w:p w14:paraId="0FCD7561" w14:textId="77777777" w:rsidR="0051653A" w:rsidRDefault="0051653A" w:rsidP="00CE5480">
      <w:pPr>
        <w:spacing w:line="260" w:lineRule="exact"/>
        <w:rPr>
          <w:rFonts w:ascii="Franklin Gothic Book" w:hAnsi="Franklin Gothic Book" w:cs="Arial"/>
          <w:sz w:val="22"/>
          <w:szCs w:val="22"/>
        </w:rPr>
        <w:sectPr w:rsidR="0051653A" w:rsidSect="00E7154E">
          <w:footerReference w:type="default" r:id="rId12"/>
          <w:type w:val="continuous"/>
          <w:pgSz w:w="12240" w:h="15840"/>
          <w:pgMar w:top="360" w:right="720" w:bottom="245" w:left="720" w:header="0" w:footer="144" w:gutter="0"/>
          <w:cols w:num="2" w:space="187"/>
          <w:docGrid w:linePitch="326"/>
        </w:sectPr>
      </w:pPr>
    </w:p>
    <w:p w14:paraId="6F15C68E" w14:textId="77777777" w:rsidR="0074625C" w:rsidRDefault="0074625C" w:rsidP="00CE5480">
      <w:pPr>
        <w:spacing w:line="260" w:lineRule="exact"/>
        <w:rPr>
          <w:rFonts w:ascii="Franklin Gothic Book" w:hAnsi="Franklin Gothic Book" w:cs="Arial"/>
          <w:sz w:val="22"/>
          <w:szCs w:val="22"/>
        </w:rPr>
      </w:pPr>
    </w:p>
    <w:p w14:paraId="2F94FD62" w14:textId="06B5B1DD" w:rsidR="00EB193F" w:rsidRDefault="007F31DA" w:rsidP="00CE5480">
      <w:pPr>
        <w:spacing w:line="260" w:lineRule="exact"/>
        <w:rPr>
          <w:rFonts w:ascii="Franklin Gothic Book" w:hAnsi="Franklin Gothic Book" w:cs="Arial"/>
          <w:sz w:val="22"/>
          <w:szCs w:val="22"/>
        </w:rPr>
      </w:pPr>
      <w:r>
        <w:rPr>
          <w:rFonts w:ascii="Franklin Gothic Book" w:hAnsi="Franklin Gothic Book" w:cs="Arial"/>
          <w:sz w:val="22"/>
          <w:szCs w:val="22"/>
        </w:rPr>
        <w:t xml:space="preserve">Dear </w:t>
      </w:r>
      <w:r w:rsidR="00AA295F">
        <w:rPr>
          <w:rFonts w:ascii="Franklin Gothic Book" w:hAnsi="Franklin Gothic Book" w:cs="Arial"/>
          <w:sz w:val="22"/>
          <w:szCs w:val="22"/>
        </w:rPr>
        <w:t>Student</w:t>
      </w:r>
      <w:r w:rsidR="002C1E51">
        <w:rPr>
          <w:rFonts w:ascii="Franklin Gothic Book" w:hAnsi="Franklin Gothic Book" w:cs="Arial"/>
          <w:sz w:val="22"/>
          <w:szCs w:val="22"/>
        </w:rPr>
        <w:t>/Instructor</w:t>
      </w:r>
      <w:r w:rsidR="00EB193F">
        <w:rPr>
          <w:rFonts w:ascii="Franklin Gothic Book" w:hAnsi="Franklin Gothic Book" w:cs="Arial"/>
          <w:sz w:val="22"/>
          <w:szCs w:val="22"/>
        </w:rPr>
        <w:t>,</w:t>
      </w:r>
    </w:p>
    <w:p w14:paraId="01C9693B" w14:textId="77777777" w:rsidR="008D76FA" w:rsidRPr="00035F2E" w:rsidRDefault="008D76FA" w:rsidP="00CE5480">
      <w:pPr>
        <w:spacing w:line="260" w:lineRule="exact"/>
        <w:rPr>
          <w:rFonts w:ascii="Franklin Gothic Book" w:hAnsi="Franklin Gothic Book" w:cs="Arial"/>
          <w:sz w:val="2"/>
          <w:szCs w:val="22"/>
        </w:rPr>
      </w:pPr>
    </w:p>
    <w:p w14:paraId="26D69AA2" w14:textId="77777777" w:rsidR="00CB5362" w:rsidRPr="00035F2E" w:rsidRDefault="00EB193F" w:rsidP="00CE5480">
      <w:pPr>
        <w:spacing w:line="260" w:lineRule="exact"/>
        <w:rPr>
          <w:rFonts w:ascii="Franklin Gothic Book" w:hAnsi="Franklin Gothic Book" w:cs="Arial"/>
          <w:i/>
          <w:sz w:val="22"/>
          <w:szCs w:val="22"/>
        </w:rPr>
      </w:pPr>
      <w:r>
        <w:rPr>
          <w:rFonts w:ascii="Franklin Gothic Book" w:hAnsi="Franklin Gothic Book" w:cs="Arial"/>
          <w:sz w:val="22"/>
          <w:szCs w:val="22"/>
        </w:rPr>
        <w:t xml:space="preserve">Welcome to Endeavor Health!  </w:t>
      </w:r>
      <w:r w:rsidR="008D76FA">
        <w:rPr>
          <w:rFonts w:ascii="Franklin Gothic Book" w:hAnsi="Franklin Gothic Book" w:cs="Arial"/>
          <w:sz w:val="22"/>
          <w:szCs w:val="22"/>
        </w:rPr>
        <w:t>We are excited you</w:t>
      </w:r>
      <w:r w:rsidR="004D1E10">
        <w:rPr>
          <w:rFonts w:ascii="Franklin Gothic Book" w:hAnsi="Franklin Gothic Book" w:cs="Arial"/>
          <w:sz w:val="22"/>
          <w:szCs w:val="22"/>
        </w:rPr>
        <w:t xml:space="preserve"> have made the decision to partner with our health system</w:t>
      </w:r>
      <w:r w:rsidR="008D76FA">
        <w:rPr>
          <w:rFonts w:ascii="Franklin Gothic Book" w:hAnsi="Franklin Gothic Book" w:cs="Arial"/>
          <w:sz w:val="22"/>
          <w:szCs w:val="22"/>
        </w:rPr>
        <w:t xml:space="preserve">.  </w:t>
      </w:r>
      <w:r>
        <w:rPr>
          <w:rFonts w:ascii="Franklin Gothic Book" w:hAnsi="Franklin Gothic Book" w:cs="Arial"/>
          <w:sz w:val="22"/>
          <w:szCs w:val="22"/>
        </w:rPr>
        <w:t xml:space="preserve">Below are instructions on how to access our new Employee Health </w:t>
      </w:r>
      <w:r w:rsidR="004D1E10">
        <w:rPr>
          <w:rFonts w:ascii="Franklin Gothic Book" w:hAnsi="Franklin Gothic Book" w:cs="Arial"/>
          <w:sz w:val="22"/>
          <w:szCs w:val="22"/>
        </w:rPr>
        <w:t>Contingent Worker portal</w:t>
      </w:r>
      <w:r w:rsidR="008D76FA">
        <w:rPr>
          <w:rFonts w:ascii="Franklin Gothic Book" w:hAnsi="Franklin Gothic Book" w:cs="Arial"/>
          <w:sz w:val="22"/>
          <w:szCs w:val="22"/>
        </w:rPr>
        <w:t xml:space="preserve"> i</w:t>
      </w:r>
      <w:r w:rsidR="004D1E10">
        <w:rPr>
          <w:rFonts w:ascii="Franklin Gothic Book" w:hAnsi="Franklin Gothic Book" w:cs="Arial"/>
          <w:sz w:val="22"/>
          <w:szCs w:val="22"/>
        </w:rPr>
        <w:t>n order to get you</w:t>
      </w:r>
      <w:r w:rsidR="008D76FA">
        <w:rPr>
          <w:rFonts w:ascii="Franklin Gothic Book" w:hAnsi="Franklin Gothic Book" w:cs="Arial"/>
          <w:sz w:val="22"/>
          <w:szCs w:val="22"/>
        </w:rPr>
        <w:t xml:space="preserve"> cleared to start your rotation.</w:t>
      </w:r>
      <w:r w:rsidR="00035F2E">
        <w:rPr>
          <w:rFonts w:ascii="Franklin Gothic Book" w:hAnsi="Franklin Gothic Book" w:cs="Arial"/>
          <w:sz w:val="22"/>
          <w:szCs w:val="22"/>
        </w:rPr>
        <w:t xml:space="preserve">  </w:t>
      </w:r>
      <w:r w:rsidR="00035F2E" w:rsidRPr="00035F2E">
        <w:rPr>
          <w:rFonts w:ascii="Franklin Gothic Book" w:hAnsi="Franklin Gothic Book" w:cs="Arial"/>
          <w:b/>
          <w:sz w:val="22"/>
          <w:szCs w:val="22"/>
        </w:rPr>
        <w:t>Note:</w:t>
      </w:r>
      <w:r w:rsidR="00035F2E">
        <w:rPr>
          <w:rFonts w:ascii="Franklin Gothic Book" w:hAnsi="Franklin Gothic Book" w:cs="Arial"/>
          <w:sz w:val="22"/>
          <w:szCs w:val="22"/>
        </w:rPr>
        <w:t xml:space="preserve"> </w:t>
      </w:r>
      <w:r w:rsidR="00035F2E" w:rsidRPr="00035F2E">
        <w:rPr>
          <w:rFonts w:ascii="Franklin Gothic Book" w:hAnsi="Franklin Gothic Book" w:cs="Arial"/>
          <w:i/>
          <w:sz w:val="22"/>
          <w:szCs w:val="22"/>
        </w:rPr>
        <w:t xml:space="preserve">please </w:t>
      </w:r>
      <w:r w:rsidR="00035F2E">
        <w:rPr>
          <w:rFonts w:ascii="Franklin Gothic Book" w:hAnsi="Franklin Gothic Book" w:cs="Arial"/>
          <w:i/>
          <w:sz w:val="22"/>
          <w:szCs w:val="22"/>
        </w:rPr>
        <w:t>ensure all of your</w:t>
      </w:r>
      <w:r w:rsidR="00FB1BAA">
        <w:rPr>
          <w:rFonts w:ascii="Franklin Gothic Book" w:hAnsi="Franklin Gothic Book" w:cs="Arial"/>
          <w:i/>
          <w:sz w:val="22"/>
          <w:szCs w:val="22"/>
        </w:rPr>
        <w:t xml:space="preserve"> health</w:t>
      </w:r>
      <w:r w:rsidR="00035F2E">
        <w:rPr>
          <w:rFonts w:ascii="Franklin Gothic Book" w:hAnsi="Franklin Gothic Book" w:cs="Arial"/>
          <w:i/>
          <w:sz w:val="22"/>
          <w:szCs w:val="22"/>
        </w:rPr>
        <w:t xml:space="preserve"> documentation</w:t>
      </w:r>
      <w:r w:rsidR="00035F2E" w:rsidRPr="00035F2E">
        <w:rPr>
          <w:rFonts w:ascii="Franklin Gothic Book" w:hAnsi="Franklin Gothic Book" w:cs="Arial"/>
          <w:i/>
          <w:sz w:val="22"/>
          <w:szCs w:val="22"/>
        </w:rPr>
        <w:t xml:space="preserve"> is </w:t>
      </w:r>
      <w:r w:rsidR="00FB1BAA">
        <w:rPr>
          <w:rFonts w:ascii="Franklin Gothic Book" w:hAnsi="Franklin Gothic Book" w:cs="Arial"/>
          <w:i/>
          <w:sz w:val="22"/>
          <w:szCs w:val="22"/>
        </w:rPr>
        <w:t xml:space="preserve">organized prior to submitting through the portal.  </w:t>
      </w:r>
    </w:p>
    <w:p w14:paraId="11F6F40D" w14:textId="77777777" w:rsidR="00EB193F" w:rsidRDefault="00EB193F" w:rsidP="00CE5480">
      <w:pPr>
        <w:spacing w:line="260" w:lineRule="exact"/>
        <w:rPr>
          <w:rFonts w:ascii="Franklin Gothic Book" w:hAnsi="Franklin Gothic Book" w:cs="Arial"/>
          <w:sz w:val="22"/>
          <w:szCs w:val="22"/>
        </w:rPr>
      </w:pPr>
    </w:p>
    <w:p w14:paraId="49FD4DDF" w14:textId="02209002" w:rsidR="00EB193F" w:rsidRDefault="00C74CD8" w:rsidP="0074625C">
      <w:pPr>
        <w:pStyle w:val="ListParagraph"/>
        <w:numPr>
          <w:ilvl w:val="0"/>
          <w:numId w:val="1"/>
        </w:numPr>
        <w:spacing w:line="260" w:lineRule="exact"/>
        <w:ind w:left="450"/>
        <w:rPr>
          <w:rFonts w:ascii="Franklin Gothic Book" w:hAnsi="Franklin Gothic Book" w:cs="Arial"/>
          <w:sz w:val="22"/>
          <w:szCs w:val="22"/>
        </w:rPr>
      </w:pPr>
      <w:r>
        <w:rPr>
          <w:rFonts w:ascii="Franklin Gothic Book" w:hAnsi="Franklin Gothic Book" w:cs="Arial"/>
          <w:sz w:val="22"/>
          <w:szCs w:val="22"/>
        </w:rPr>
        <w:t>All students</w:t>
      </w:r>
      <w:r w:rsidR="002C1E51">
        <w:rPr>
          <w:rFonts w:ascii="Franklin Gothic Book" w:hAnsi="Franklin Gothic Book" w:cs="Arial"/>
          <w:sz w:val="22"/>
          <w:szCs w:val="22"/>
        </w:rPr>
        <w:t>/instructors</w:t>
      </w:r>
      <w:r>
        <w:rPr>
          <w:rFonts w:ascii="Franklin Gothic Book" w:hAnsi="Franklin Gothic Book" w:cs="Arial"/>
          <w:sz w:val="22"/>
          <w:szCs w:val="22"/>
        </w:rPr>
        <w:t>, including current Endeavor employees, will need to c</w:t>
      </w:r>
      <w:r w:rsidR="00EB193F">
        <w:rPr>
          <w:rFonts w:ascii="Franklin Gothic Book" w:hAnsi="Franklin Gothic Book" w:cs="Arial"/>
          <w:sz w:val="22"/>
          <w:szCs w:val="22"/>
        </w:rPr>
        <w:t xml:space="preserve">lick on the Endeavor Health </w:t>
      </w:r>
      <w:hyperlink r:id="rId13" w:history="1">
        <w:r w:rsidR="00EB193F" w:rsidRPr="00EB193F">
          <w:rPr>
            <w:rStyle w:val="Hyperlink"/>
            <w:rFonts w:ascii="Franklin Gothic Book" w:hAnsi="Franklin Gothic Book" w:cs="Arial"/>
            <w:sz w:val="22"/>
            <w:szCs w:val="22"/>
          </w:rPr>
          <w:t>Contingent Worker Portal</w:t>
        </w:r>
      </w:hyperlink>
      <w:r w:rsidR="00EB193F">
        <w:rPr>
          <w:rFonts w:ascii="Franklin Gothic Book" w:hAnsi="Franklin Gothic Book" w:cs="Arial"/>
          <w:sz w:val="22"/>
          <w:szCs w:val="22"/>
        </w:rPr>
        <w:t xml:space="preserve"> to set up your profile and complete the Contingent Worker Questionnaire.  </w:t>
      </w:r>
      <w:r w:rsidR="00AA295F">
        <w:rPr>
          <w:rFonts w:ascii="Franklin Gothic Book" w:hAnsi="Franklin Gothic Book" w:cs="Arial"/>
          <w:sz w:val="22"/>
          <w:szCs w:val="22"/>
        </w:rPr>
        <w:t>You will be asked to enter your name, birth date, email address, and mobile phone number.  This information should match what we receive from your school</w:t>
      </w:r>
      <w:r>
        <w:rPr>
          <w:rFonts w:ascii="Franklin Gothic Book" w:hAnsi="Franklin Gothic Book" w:cs="Arial"/>
          <w:sz w:val="22"/>
          <w:szCs w:val="22"/>
        </w:rPr>
        <w:t>, e.g.</w:t>
      </w:r>
      <w:r w:rsidR="00216490">
        <w:rPr>
          <w:rFonts w:ascii="Franklin Gothic Book" w:hAnsi="Franklin Gothic Book" w:cs="Arial"/>
          <w:sz w:val="22"/>
          <w:szCs w:val="22"/>
        </w:rPr>
        <w:t>, name, email, phone, and address</w:t>
      </w:r>
      <w:r w:rsidR="00AA295F">
        <w:rPr>
          <w:rFonts w:ascii="Franklin Gothic Book" w:hAnsi="Franklin Gothic Book" w:cs="Arial"/>
          <w:sz w:val="22"/>
          <w:szCs w:val="22"/>
        </w:rPr>
        <w:t>.</w:t>
      </w:r>
    </w:p>
    <w:p w14:paraId="5669B659" w14:textId="77777777" w:rsidR="00AA295F" w:rsidRDefault="00AA295F" w:rsidP="003D38CE">
      <w:pPr>
        <w:pStyle w:val="ListParagraph"/>
        <w:spacing w:line="260" w:lineRule="exact"/>
        <w:ind w:left="450"/>
        <w:rPr>
          <w:rFonts w:ascii="Franklin Gothic Book" w:hAnsi="Franklin Gothic Book" w:cs="Arial"/>
          <w:sz w:val="22"/>
          <w:szCs w:val="22"/>
        </w:rPr>
      </w:pPr>
    </w:p>
    <w:p w14:paraId="66A1DB3F" w14:textId="02821A76" w:rsidR="0051653A" w:rsidRDefault="0051653A" w:rsidP="0074625C">
      <w:pPr>
        <w:pStyle w:val="ListParagraph"/>
        <w:numPr>
          <w:ilvl w:val="0"/>
          <w:numId w:val="1"/>
        </w:numPr>
        <w:spacing w:line="260" w:lineRule="exact"/>
        <w:ind w:left="450"/>
        <w:rPr>
          <w:rFonts w:ascii="Franklin Gothic Book" w:hAnsi="Franklin Gothic Book" w:cs="Arial"/>
          <w:sz w:val="22"/>
          <w:szCs w:val="22"/>
        </w:rPr>
      </w:pPr>
      <w:r>
        <w:rPr>
          <w:rFonts w:ascii="Franklin Gothic Book" w:hAnsi="Franklin Gothic Book" w:cs="Arial"/>
          <w:sz w:val="22"/>
          <w:szCs w:val="22"/>
        </w:rPr>
        <w:t xml:space="preserve">Be sure to enter the </w:t>
      </w:r>
      <w:r w:rsidR="00CD55D5">
        <w:rPr>
          <w:rFonts w:ascii="Franklin Gothic Book" w:hAnsi="Franklin Gothic Book" w:cs="Arial"/>
          <w:sz w:val="22"/>
          <w:szCs w:val="22"/>
        </w:rPr>
        <w:t xml:space="preserve">site </w:t>
      </w:r>
      <w:r>
        <w:rPr>
          <w:rFonts w:ascii="Franklin Gothic Book" w:hAnsi="Franklin Gothic Book" w:cs="Arial"/>
          <w:sz w:val="22"/>
          <w:szCs w:val="22"/>
        </w:rPr>
        <w:t>Program Coordinator as follows</w:t>
      </w:r>
      <w:r w:rsidR="0074625C">
        <w:rPr>
          <w:rFonts w:ascii="Franklin Gothic Book" w:hAnsi="Franklin Gothic Book" w:cs="Arial"/>
          <w:sz w:val="22"/>
          <w:szCs w:val="22"/>
        </w:rPr>
        <w:t xml:space="preserve"> based on the </w:t>
      </w:r>
      <w:r w:rsidR="00CD55D5">
        <w:rPr>
          <w:rFonts w:ascii="Franklin Gothic Book" w:hAnsi="Franklin Gothic Book" w:cs="Arial"/>
          <w:sz w:val="22"/>
          <w:szCs w:val="22"/>
        </w:rPr>
        <w:t>department</w:t>
      </w:r>
      <w:r w:rsidR="0074625C">
        <w:rPr>
          <w:rFonts w:ascii="Franklin Gothic Book" w:hAnsi="Franklin Gothic Book" w:cs="Arial"/>
          <w:sz w:val="22"/>
          <w:szCs w:val="22"/>
        </w:rPr>
        <w:t xml:space="preserve"> of your rotation</w:t>
      </w:r>
      <w:r>
        <w:rPr>
          <w:rFonts w:ascii="Franklin Gothic Book" w:hAnsi="Franklin Gothic Book" w:cs="Arial"/>
          <w:sz w:val="22"/>
          <w:szCs w:val="22"/>
        </w:rPr>
        <w:t>:</w:t>
      </w:r>
    </w:p>
    <w:p w14:paraId="663D345B" w14:textId="77777777" w:rsidR="0074625C" w:rsidRDefault="0074625C" w:rsidP="003D38CE">
      <w:pPr>
        <w:pStyle w:val="ListParagraph"/>
        <w:spacing w:line="260" w:lineRule="exact"/>
        <w:ind w:left="360"/>
        <w:rPr>
          <w:rFonts w:ascii="Franklin Gothic Book" w:hAnsi="Franklin Gothic Book" w:cs="Arial"/>
          <w:sz w:val="22"/>
          <w:szCs w:val="22"/>
        </w:rPr>
      </w:pPr>
    </w:p>
    <w:p w14:paraId="00752118" w14:textId="77777777" w:rsidR="0051653A" w:rsidRDefault="0051653A" w:rsidP="007479B1">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sectPr w:rsidR="0051653A" w:rsidSect="003D38CE">
          <w:type w:val="continuous"/>
          <w:pgSz w:w="12240" w:h="15840"/>
          <w:pgMar w:top="720" w:right="720" w:bottom="720" w:left="720" w:header="0" w:footer="576" w:gutter="0"/>
          <w:cols w:space="187"/>
          <w:docGrid w:linePitch="326"/>
        </w:sectPr>
      </w:pPr>
    </w:p>
    <w:p w14:paraId="6B5F2C90" w14:textId="4C068417" w:rsidR="0051653A" w:rsidRDefault="00CD55D5" w:rsidP="003D38CE">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Respiratory</w:t>
      </w:r>
      <w:r w:rsidR="0051653A">
        <w:rPr>
          <w:rFonts w:ascii="Franklin Gothic Book" w:hAnsi="Franklin Gothic Book" w:cs="Arial"/>
          <w:sz w:val="22"/>
          <w:szCs w:val="22"/>
        </w:rPr>
        <w:t xml:space="preserve"> </w:t>
      </w:r>
      <w:r>
        <w:rPr>
          <w:rFonts w:ascii="Franklin Gothic Book" w:hAnsi="Franklin Gothic Book" w:cs="Arial"/>
          <w:sz w:val="22"/>
          <w:szCs w:val="22"/>
        </w:rPr>
        <w:t>–</w:t>
      </w:r>
      <w:r w:rsidR="0051653A">
        <w:rPr>
          <w:rFonts w:ascii="Franklin Gothic Book" w:hAnsi="Franklin Gothic Book" w:cs="Arial"/>
          <w:sz w:val="22"/>
          <w:szCs w:val="22"/>
        </w:rPr>
        <w:t xml:space="preserve"> </w:t>
      </w:r>
      <w:r w:rsidR="007479B1" w:rsidRPr="007479B1">
        <w:rPr>
          <w:rFonts w:ascii="Franklin Gothic Book" w:hAnsi="Franklin Gothic Book" w:cs="Arial"/>
          <w:sz w:val="22"/>
          <w:szCs w:val="22"/>
        </w:rPr>
        <w:t>Robert Juretschke</w:t>
      </w:r>
    </w:p>
    <w:p w14:paraId="416B7B4B" w14:textId="332B7776" w:rsidR="0051653A" w:rsidRDefault="00CD55D5" w:rsidP="003D38CE">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Lab</w:t>
      </w:r>
      <w:r w:rsidR="0051653A">
        <w:rPr>
          <w:rFonts w:ascii="Franklin Gothic Book" w:hAnsi="Franklin Gothic Book" w:cs="Arial"/>
          <w:sz w:val="22"/>
          <w:szCs w:val="22"/>
        </w:rPr>
        <w:t xml:space="preserve"> – </w:t>
      </w:r>
      <w:r>
        <w:rPr>
          <w:rFonts w:ascii="Franklin Gothic Book" w:hAnsi="Franklin Gothic Book" w:cs="Arial"/>
          <w:sz w:val="22"/>
          <w:szCs w:val="22"/>
        </w:rPr>
        <w:t>Cindy Velez</w:t>
      </w:r>
    </w:p>
    <w:p w14:paraId="6B5853EF" w14:textId="1EEC11E8" w:rsidR="0051653A" w:rsidRDefault="00CD55D5" w:rsidP="003D38CE">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PM&amp;R</w:t>
      </w:r>
      <w:r w:rsidR="0051653A">
        <w:rPr>
          <w:rFonts w:ascii="Franklin Gothic Book" w:hAnsi="Franklin Gothic Book" w:cs="Arial"/>
          <w:sz w:val="22"/>
          <w:szCs w:val="22"/>
        </w:rPr>
        <w:t xml:space="preserve">– </w:t>
      </w:r>
      <w:r>
        <w:rPr>
          <w:rFonts w:ascii="Franklin Gothic Book" w:hAnsi="Franklin Gothic Book" w:cs="Arial"/>
          <w:sz w:val="22"/>
          <w:szCs w:val="22"/>
        </w:rPr>
        <w:t>Jerry Bragg</w:t>
      </w:r>
    </w:p>
    <w:p w14:paraId="31E443B0" w14:textId="19D8707C" w:rsidR="0051653A" w:rsidRDefault="00CD55D5" w:rsidP="0096360A">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Surgical Tech / SPD</w:t>
      </w:r>
      <w:r w:rsidR="0051653A">
        <w:rPr>
          <w:rFonts w:ascii="Franklin Gothic Book" w:hAnsi="Franklin Gothic Book" w:cs="Arial"/>
          <w:sz w:val="22"/>
          <w:szCs w:val="22"/>
        </w:rPr>
        <w:t xml:space="preserve">– </w:t>
      </w:r>
      <w:r w:rsidR="007479B1">
        <w:rPr>
          <w:rFonts w:ascii="Franklin Gothic Book" w:hAnsi="Franklin Gothic Book" w:cs="Arial"/>
          <w:sz w:val="22"/>
          <w:szCs w:val="22"/>
        </w:rPr>
        <w:t>Nicole McCall</w:t>
      </w:r>
    </w:p>
    <w:p w14:paraId="01CAAEF7" w14:textId="468DD2EA" w:rsidR="0074625C" w:rsidRDefault="0074625C" w:rsidP="003D38CE">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H</w:t>
      </w:r>
      <w:r w:rsidR="00CD55D5">
        <w:rPr>
          <w:rFonts w:ascii="Franklin Gothic Book" w:hAnsi="Franklin Gothic Book" w:cs="Arial"/>
          <w:sz w:val="22"/>
          <w:szCs w:val="22"/>
        </w:rPr>
        <w:t>IT</w:t>
      </w:r>
      <w:r w:rsidR="00DB5D1B">
        <w:rPr>
          <w:rFonts w:ascii="Franklin Gothic Book" w:hAnsi="Franklin Gothic Book" w:cs="Arial"/>
          <w:sz w:val="22"/>
          <w:szCs w:val="22"/>
        </w:rPr>
        <w:t>/QMI</w:t>
      </w:r>
      <w:r>
        <w:rPr>
          <w:rFonts w:ascii="Franklin Gothic Book" w:hAnsi="Franklin Gothic Book" w:cs="Arial"/>
          <w:sz w:val="22"/>
          <w:szCs w:val="22"/>
        </w:rPr>
        <w:t xml:space="preserve"> – </w:t>
      </w:r>
      <w:r w:rsidR="00CD55D5">
        <w:rPr>
          <w:rFonts w:ascii="Franklin Gothic Book" w:hAnsi="Franklin Gothic Book" w:cs="Arial"/>
          <w:sz w:val="22"/>
          <w:szCs w:val="22"/>
        </w:rPr>
        <w:t xml:space="preserve"> Cathy Brancato</w:t>
      </w:r>
    </w:p>
    <w:p w14:paraId="7782426A" w14:textId="74F20011" w:rsidR="00CD55D5" w:rsidRDefault="0051653A" w:rsidP="00CD55D5">
      <w:pPr>
        <w:pStyle w:val="ListParagraph"/>
        <w:numPr>
          <w:ilvl w:val="0"/>
          <w:numId w:val="2"/>
        </w:numPr>
        <w:spacing w:line="260" w:lineRule="exact"/>
        <w:ind w:left="540"/>
        <w:rPr>
          <w:rFonts w:ascii="Franklin Gothic Book" w:hAnsi="Franklin Gothic Book" w:cs="Arial"/>
          <w:sz w:val="22"/>
          <w:szCs w:val="22"/>
        </w:rPr>
      </w:pPr>
      <w:r>
        <w:rPr>
          <w:rFonts w:ascii="Franklin Gothic Book" w:hAnsi="Franklin Gothic Book" w:cs="Arial"/>
          <w:sz w:val="22"/>
          <w:szCs w:val="22"/>
        </w:rPr>
        <w:br w:type="column"/>
      </w:r>
      <w:r w:rsidR="00CD55D5">
        <w:rPr>
          <w:rFonts w:ascii="Franklin Gothic Book" w:hAnsi="Franklin Gothic Book" w:cs="Arial"/>
          <w:sz w:val="22"/>
          <w:szCs w:val="22"/>
        </w:rPr>
        <w:lastRenderedPageBreak/>
        <w:t>CNA/Nursing – Alanna Ackerson</w:t>
      </w:r>
    </w:p>
    <w:p w14:paraId="7E5B9397" w14:textId="5B841495" w:rsidR="0051653A" w:rsidRDefault="00CD55D5" w:rsidP="003D38CE">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Ultrasound- Diana Ludwig</w:t>
      </w:r>
    </w:p>
    <w:p w14:paraId="49C40C70" w14:textId="0BBFC19D" w:rsidR="00CD55D5" w:rsidRDefault="00CD55D5" w:rsidP="003D38CE">
      <w:pPr>
        <w:pStyle w:val="ListParagraph"/>
        <w:numPr>
          <w:ilvl w:val="0"/>
          <w:numId w:val="2"/>
        </w:numPr>
        <w:tabs>
          <w:tab w:val="left" w:pos="4140"/>
          <w:tab w:val="left" w:pos="4950"/>
        </w:tabs>
        <w:spacing w:line="260" w:lineRule="exact"/>
        <w:ind w:left="540"/>
        <w:rPr>
          <w:rFonts w:ascii="Franklin Gothic Book" w:hAnsi="Franklin Gothic Book" w:cs="Arial"/>
          <w:sz w:val="22"/>
          <w:szCs w:val="22"/>
        </w:rPr>
      </w:pPr>
      <w:r>
        <w:rPr>
          <w:rFonts w:ascii="Franklin Gothic Book" w:hAnsi="Franklin Gothic Book" w:cs="Arial"/>
          <w:sz w:val="22"/>
          <w:szCs w:val="22"/>
        </w:rPr>
        <w:t>Radiology- Bob Wisniewski</w:t>
      </w:r>
    </w:p>
    <w:p w14:paraId="0AEE754A" w14:textId="39A14D0F" w:rsidR="0051653A" w:rsidRDefault="00CD55D5" w:rsidP="003D38CE">
      <w:pPr>
        <w:pStyle w:val="ListParagraph"/>
        <w:numPr>
          <w:ilvl w:val="0"/>
          <w:numId w:val="2"/>
        </w:numPr>
        <w:spacing w:line="260" w:lineRule="exact"/>
        <w:ind w:left="540"/>
        <w:rPr>
          <w:rFonts w:ascii="Franklin Gothic Book" w:hAnsi="Franklin Gothic Book" w:cs="Arial"/>
          <w:sz w:val="22"/>
          <w:szCs w:val="22"/>
        </w:rPr>
      </w:pPr>
      <w:r>
        <w:rPr>
          <w:rFonts w:ascii="Franklin Gothic Book" w:hAnsi="Franklin Gothic Book" w:cs="Arial"/>
          <w:sz w:val="22"/>
          <w:szCs w:val="22"/>
        </w:rPr>
        <w:t>Pharmacy</w:t>
      </w:r>
      <w:r w:rsidR="0051653A">
        <w:rPr>
          <w:rFonts w:ascii="Franklin Gothic Book" w:hAnsi="Franklin Gothic Book" w:cs="Arial"/>
          <w:sz w:val="22"/>
          <w:szCs w:val="22"/>
        </w:rPr>
        <w:t xml:space="preserve"> – M</w:t>
      </w:r>
      <w:r>
        <w:rPr>
          <w:rFonts w:ascii="Franklin Gothic Book" w:hAnsi="Franklin Gothic Book" w:cs="Arial"/>
          <w:sz w:val="22"/>
          <w:szCs w:val="22"/>
        </w:rPr>
        <w:t>egan Tielke</w:t>
      </w:r>
    </w:p>
    <w:p w14:paraId="0A7D1676" w14:textId="77777777" w:rsidR="0074625C" w:rsidRDefault="0074625C" w:rsidP="00C926EA">
      <w:pPr>
        <w:pStyle w:val="ListParagraph"/>
        <w:numPr>
          <w:ilvl w:val="0"/>
          <w:numId w:val="1"/>
        </w:numPr>
        <w:spacing w:line="260" w:lineRule="exact"/>
        <w:ind w:left="360"/>
        <w:rPr>
          <w:rFonts w:ascii="Franklin Gothic Book" w:hAnsi="Franklin Gothic Book" w:cs="Arial"/>
          <w:sz w:val="22"/>
          <w:szCs w:val="22"/>
        </w:rPr>
        <w:sectPr w:rsidR="0074625C" w:rsidSect="0096360A">
          <w:type w:val="continuous"/>
          <w:pgSz w:w="12240" w:h="15840"/>
          <w:pgMar w:top="720" w:right="990" w:bottom="1627" w:left="990" w:header="0" w:footer="576" w:gutter="0"/>
          <w:cols w:num="2" w:space="7"/>
        </w:sectPr>
      </w:pPr>
    </w:p>
    <w:p w14:paraId="70B9A5EF" w14:textId="77777777" w:rsidR="0074625C" w:rsidRDefault="0074625C" w:rsidP="00CD55D5">
      <w:pPr>
        <w:pStyle w:val="ListParagraph"/>
        <w:spacing w:line="260" w:lineRule="exact"/>
        <w:ind w:left="360"/>
        <w:rPr>
          <w:rFonts w:ascii="Franklin Gothic Book" w:hAnsi="Franklin Gothic Book" w:cs="Arial"/>
          <w:sz w:val="22"/>
          <w:szCs w:val="22"/>
        </w:rPr>
        <w:sectPr w:rsidR="0074625C" w:rsidSect="0074625C">
          <w:type w:val="continuous"/>
          <w:pgSz w:w="12240" w:h="15840"/>
          <w:pgMar w:top="720" w:right="990" w:bottom="1627" w:left="1267" w:header="0" w:footer="576" w:gutter="0"/>
          <w:cols w:space="7"/>
        </w:sectPr>
      </w:pPr>
    </w:p>
    <w:p w14:paraId="15A131DD" w14:textId="77777777" w:rsidR="00EB193F" w:rsidRPr="00CD55D5" w:rsidRDefault="00EB193F" w:rsidP="00CD55D5">
      <w:pPr>
        <w:spacing w:line="260" w:lineRule="exact"/>
        <w:rPr>
          <w:rFonts w:ascii="Franklin Gothic Book" w:hAnsi="Franklin Gothic Book" w:cs="Arial"/>
          <w:sz w:val="22"/>
          <w:szCs w:val="22"/>
        </w:rPr>
      </w:pPr>
    </w:p>
    <w:p w14:paraId="6402BA8F" w14:textId="77777777" w:rsidR="00EB193F" w:rsidRDefault="00EB193F" w:rsidP="00C926EA">
      <w:pPr>
        <w:pStyle w:val="ListParagraph"/>
        <w:numPr>
          <w:ilvl w:val="0"/>
          <w:numId w:val="1"/>
        </w:numPr>
        <w:spacing w:line="260" w:lineRule="exact"/>
        <w:ind w:left="450"/>
        <w:rPr>
          <w:rFonts w:ascii="Franklin Gothic Book" w:hAnsi="Franklin Gothic Book" w:cs="Arial"/>
          <w:sz w:val="22"/>
          <w:szCs w:val="22"/>
        </w:rPr>
      </w:pPr>
      <w:r>
        <w:rPr>
          <w:rFonts w:ascii="Franklin Gothic Book" w:hAnsi="Franklin Gothic Book" w:cs="Arial"/>
          <w:sz w:val="22"/>
          <w:szCs w:val="22"/>
        </w:rPr>
        <w:t>You will need to submit electronic copies of the following vaccines.  Please have these available prior to setting up your profile as you will not be able to save your information:</w:t>
      </w:r>
    </w:p>
    <w:p w14:paraId="57BBE088" w14:textId="77777777" w:rsidR="00117FF0" w:rsidRDefault="00117FF0" w:rsidP="00C926EA">
      <w:pPr>
        <w:pStyle w:val="ListParagraph"/>
        <w:spacing w:line="260" w:lineRule="exact"/>
        <w:ind w:left="450"/>
        <w:rPr>
          <w:rFonts w:ascii="Franklin Gothic Book" w:hAnsi="Franklin Gothic Book" w:cs="Arial"/>
          <w:sz w:val="22"/>
          <w:szCs w:val="22"/>
        </w:rPr>
      </w:pPr>
    </w:p>
    <w:p w14:paraId="5DA1A06A" w14:textId="77777777" w:rsidR="00EB193F" w:rsidRDefault="00EB193F" w:rsidP="00C926EA">
      <w:pPr>
        <w:pStyle w:val="ListParagraph"/>
        <w:numPr>
          <w:ilvl w:val="1"/>
          <w:numId w:val="1"/>
        </w:numPr>
        <w:spacing w:line="260" w:lineRule="exact"/>
        <w:ind w:left="810"/>
        <w:rPr>
          <w:rFonts w:ascii="Franklin Gothic Book" w:hAnsi="Franklin Gothic Book" w:cs="Arial"/>
          <w:sz w:val="22"/>
          <w:szCs w:val="22"/>
        </w:rPr>
      </w:pPr>
      <w:r>
        <w:rPr>
          <w:rFonts w:ascii="Franklin Gothic Book" w:hAnsi="Franklin Gothic Book" w:cs="Arial"/>
          <w:sz w:val="22"/>
          <w:szCs w:val="22"/>
        </w:rPr>
        <w:t>MMR (</w:t>
      </w:r>
      <w:r w:rsidRPr="00EB193F">
        <w:rPr>
          <w:rFonts w:ascii="Franklin Gothic Book" w:hAnsi="Franklin Gothic Book" w:cs="Arial"/>
          <w:i/>
          <w:sz w:val="22"/>
          <w:szCs w:val="22"/>
        </w:rPr>
        <w:t>Measles, Mumps, Rubella</w:t>
      </w:r>
      <w:r>
        <w:rPr>
          <w:rFonts w:ascii="Franklin Gothic Book" w:hAnsi="Franklin Gothic Book" w:cs="Arial"/>
          <w:sz w:val="22"/>
          <w:szCs w:val="22"/>
        </w:rPr>
        <w:t>) Vaccine Record/Immunity Documentation</w:t>
      </w:r>
    </w:p>
    <w:p w14:paraId="1C93E8A3" w14:textId="77777777" w:rsidR="00EB193F" w:rsidRDefault="00EB193F" w:rsidP="00C926EA">
      <w:pPr>
        <w:pStyle w:val="ListParagraph"/>
        <w:numPr>
          <w:ilvl w:val="1"/>
          <w:numId w:val="1"/>
        </w:numPr>
        <w:spacing w:line="260" w:lineRule="exact"/>
        <w:ind w:left="810"/>
        <w:rPr>
          <w:rFonts w:ascii="Franklin Gothic Book" w:hAnsi="Franklin Gothic Book" w:cs="Arial"/>
          <w:sz w:val="22"/>
          <w:szCs w:val="22"/>
        </w:rPr>
      </w:pPr>
      <w:r>
        <w:rPr>
          <w:rFonts w:ascii="Franklin Gothic Book" w:hAnsi="Franklin Gothic Book" w:cs="Arial"/>
          <w:sz w:val="22"/>
          <w:szCs w:val="22"/>
        </w:rPr>
        <w:t>Varicella (</w:t>
      </w:r>
      <w:r w:rsidRPr="00EB193F">
        <w:rPr>
          <w:rFonts w:ascii="Franklin Gothic Book" w:hAnsi="Franklin Gothic Book" w:cs="Arial"/>
          <w:i/>
          <w:sz w:val="22"/>
          <w:szCs w:val="22"/>
        </w:rPr>
        <w:t>Chicken Pox</w:t>
      </w:r>
      <w:r>
        <w:rPr>
          <w:rFonts w:ascii="Franklin Gothic Book" w:hAnsi="Franklin Gothic Book" w:cs="Arial"/>
          <w:sz w:val="22"/>
          <w:szCs w:val="22"/>
        </w:rPr>
        <w:t>) Vaccine Record/Immunity Documentation</w:t>
      </w:r>
    </w:p>
    <w:p w14:paraId="71507ECB" w14:textId="77777777" w:rsidR="00EB193F" w:rsidRDefault="00EB193F" w:rsidP="00C926EA">
      <w:pPr>
        <w:pStyle w:val="ListParagraph"/>
        <w:numPr>
          <w:ilvl w:val="1"/>
          <w:numId w:val="1"/>
        </w:numPr>
        <w:spacing w:line="260" w:lineRule="exact"/>
        <w:ind w:left="810"/>
        <w:rPr>
          <w:rFonts w:ascii="Franklin Gothic Book" w:hAnsi="Franklin Gothic Book" w:cs="Arial"/>
          <w:sz w:val="22"/>
          <w:szCs w:val="22"/>
        </w:rPr>
      </w:pPr>
      <w:proofErr w:type="spellStart"/>
      <w:r>
        <w:rPr>
          <w:rFonts w:ascii="Franklin Gothic Book" w:hAnsi="Franklin Gothic Book" w:cs="Arial"/>
          <w:sz w:val="22"/>
          <w:szCs w:val="22"/>
        </w:rPr>
        <w:t>Tdap</w:t>
      </w:r>
      <w:proofErr w:type="spellEnd"/>
      <w:r>
        <w:rPr>
          <w:rFonts w:ascii="Franklin Gothic Book" w:hAnsi="Franklin Gothic Book" w:cs="Arial"/>
          <w:sz w:val="22"/>
          <w:szCs w:val="22"/>
        </w:rPr>
        <w:t xml:space="preserve"> Vaccine/Titer Record</w:t>
      </w:r>
    </w:p>
    <w:p w14:paraId="381D19D3" w14:textId="77777777" w:rsidR="00EB193F" w:rsidRDefault="00EB193F" w:rsidP="00C926EA">
      <w:pPr>
        <w:pStyle w:val="ListParagraph"/>
        <w:numPr>
          <w:ilvl w:val="1"/>
          <w:numId w:val="1"/>
        </w:numPr>
        <w:spacing w:line="260" w:lineRule="exact"/>
        <w:ind w:left="810"/>
        <w:rPr>
          <w:rFonts w:ascii="Franklin Gothic Book" w:hAnsi="Franklin Gothic Book" w:cs="Arial"/>
          <w:sz w:val="22"/>
          <w:szCs w:val="22"/>
        </w:rPr>
      </w:pPr>
      <w:r>
        <w:rPr>
          <w:rFonts w:ascii="Franklin Gothic Book" w:hAnsi="Franklin Gothic Book" w:cs="Arial"/>
          <w:sz w:val="22"/>
          <w:szCs w:val="22"/>
        </w:rPr>
        <w:t>Update Seasonal Influenza Vaccine (</w:t>
      </w:r>
      <w:r w:rsidRPr="00EB193F">
        <w:rPr>
          <w:rFonts w:ascii="Franklin Gothic Book" w:hAnsi="Franklin Gothic Book" w:cs="Arial"/>
          <w:i/>
          <w:sz w:val="22"/>
          <w:szCs w:val="22"/>
        </w:rPr>
        <w:t>required from Oct 1-March 30 each year</w:t>
      </w:r>
      <w:r>
        <w:rPr>
          <w:rFonts w:ascii="Franklin Gothic Book" w:hAnsi="Franklin Gothic Book" w:cs="Arial"/>
          <w:sz w:val="22"/>
          <w:szCs w:val="22"/>
        </w:rPr>
        <w:t>)</w:t>
      </w:r>
    </w:p>
    <w:p w14:paraId="4F7472AB" w14:textId="77777777" w:rsidR="008D76FA" w:rsidRPr="008D76FA" w:rsidRDefault="00EB193F" w:rsidP="00C926EA">
      <w:pPr>
        <w:pStyle w:val="ListParagraph"/>
        <w:numPr>
          <w:ilvl w:val="1"/>
          <w:numId w:val="1"/>
        </w:numPr>
        <w:spacing w:line="260" w:lineRule="exact"/>
        <w:ind w:left="810"/>
        <w:rPr>
          <w:rFonts w:ascii="Franklin Gothic Book" w:hAnsi="Franklin Gothic Book" w:cs="Arial"/>
          <w:sz w:val="22"/>
          <w:szCs w:val="22"/>
        </w:rPr>
      </w:pPr>
      <w:r>
        <w:rPr>
          <w:rFonts w:ascii="Franklin Gothic Book" w:hAnsi="Franklin Gothic Book" w:cs="Arial"/>
          <w:sz w:val="22"/>
          <w:szCs w:val="22"/>
        </w:rPr>
        <w:t>Updated COVID-19 vaccine (</w:t>
      </w:r>
      <w:r w:rsidRPr="0097146A">
        <w:rPr>
          <w:rFonts w:ascii="Franklin Gothic Book" w:hAnsi="Franklin Gothic Book" w:cs="Arial"/>
          <w:i/>
          <w:sz w:val="22"/>
          <w:szCs w:val="22"/>
        </w:rPr>
        <w:t>not required, but strongly encouraged</w:t>
      </w:r>
      <w:r>
        <w:rPr>
          <w:rFonts w:ascii="Franklin Gothic Book" w:hAnsi="Franklin Gothic Book" w:cs="Arial"/>
          <w:sz w:val="22"/>
          <w:szCs w:val="22"/>
        </w:rPr>
        <w:t xml:space="preserve">)  </w:t>
      </w:r>
    </w:p>
    <w:p w14:paraId="415FDABF" w14:textId="77777777" w:rsidR="008D76FA" w:rsidRPr="008D76FA" w:rsidRDefault="008D76FA" w:rsidP="008D76FA">
      <w:pPr>
        <w:spacing w:line="260" w:lineRule="exact"/>
        <w:rPr>
          <w:rFonts w:ascii="Franklin Gothic Book" w:hAnsi="Franklin Gothic Book" w:cs="Arial"/>
          <w:sz w:val="22"/>
          <w:szCs w:val="22"/>
        </w:rPr>
      </w:pPr>
    </w:p>
    <w:p w14:paraId="155795F3" w14:textId="77777777" w:rsidR="008D76FA" w:rsidRDefault="008D76FA" w:rsidP="00C926EA">
      <w:pPr>
        <w:pStyle w:val="ListParagraph"/>
        <w:numPr>
          <w:ilvl w:val="0"/>
          <w:numId w:val="1"/>
        </w:numPr>
        <w:spacing w:line="260" w:lineRule="exact"/>
        <w:ind w:left="450"/>
        <w:rPr>
          <w:rFonts w:ascii="Franklin Gothic Book" w:hAnsi="Franklin Gothic Book" w:cs="Arial"/>
          <w:sz w:val="22"/>
          <w:szCs w:val="22"/>
        </w:rPr>
      </w:pPr>
      <w:r>
        <w:rPr>
          <w:rFonts w:ascii="Franklin Gothic Book" w:hAnsi="Franklin Gothic Book" w:cs="Arial"/>
          <w:sz w:val="22"/>
          <w:szCs w:val="22"/>
        </w:rPr>
        <w:t>Additionally, you will need to submit a copy of your last TB test</w:t>
      </w:r>
      <w:r w:rsidR="00117FF0">
        <w:rPr>
          <w:rFonts w:ascii="Franklin Gothic Book" w:hAnsi="Franklin Gothic Book" w:cs="Arial"/>
          <w:sz w:val="22"/>
          <w:szCs w:val="22"/>
        </w:rPr>
        <w:t xml:space="preserve"> to the portal</w:t>
      </w:r>
      <w:r>
        <w:rPr>
          <w:rFonts w:ascii="Franklin Gothic Book" w:hAnsi="Franklin Gothic Book" w:cs="Arial"/>
          <w:sz w:val="22"/>
          <w:szCs w:val="22"/>
        </w:rPr>
        <w:t xml:space="preserve">.  Your TB test must be completed within the past 12 months.  If you do not have a current copy of this test, you can schedule an appointment at </w:t>
      </w:r>
      <w:proofErr w:type="gramStart"/>
      <w:r>
        <w:rPr>
          <w:rFonts w:ascii="Franklin Gothic Book" w:hAnsi="Franklin Gothic Book" w:cs="Arial"/>
          <w:sz w:val="22"/>
          <w:szCs w:val="22"/>
        </w:rPr>
        <w:t>any</w:t>
      </w:r>
      <w:proofErr w:type="gramEnd"/>
      <w:r>
        <w:rPr>
          <w:rFonts w:ascii="Franklin Gothic Book" w:hAnsi="Franklin Gothic Book" w:cs="Arial"/>
          <w:sz w:val="22"/>
          <w:szCs w:val="22"/>
        </w:rPr>
        <w:t xml:space="preserve"> of our Employee Health clinics to complete this requirement.</w:t>
      </w:r>
    </w:p>
    <w:p w14:paraId="5C204678" w14:textId="77777777" w:rsidR="008D76FA" w:rsidRDefault="008D76FA" w:rsidP="00C926EA">
      <w:pPr>
        <w:pStyle w:val="ListParagraph"/>
        <w:spacing w:line="260" w:lineRule="exact"/>
        <w:ind w:left="450"/>
        <w:rPr>
          <w:rFonts w:ascii="Franklin Gothic Book" w:hAnsi="Franklin Gothic Book" w:cs="Arial"/>
          <w:sz w:val="22"/>
          <w:szCs w:val="22"/>
        </w:rPr>
      </w:pPr>
    </w:p>
    <w:p w14:paraId="5D3C5677" w14:textId="77777777" w:rsidR="008D76FA" w:rsidRDefault="008D76FA" w:rsidP="00C926EA">
      <w:pPr>
        <w:pStyle w:val="ListParagraph"/>
        <w:numPr>
          <w:ilvl w:val="0"/>
          <w:numId w:val="1"/>
        </w:numPr>
        <w:spacing w:line="260" w:lineRule="exact"/>
        <w:ind w:left="450"/>
        <w:rPr>
          <w:rFonts w:ascii="Franklin Gothic Book" w:hAnsi="Franklin Gothic Book" w:cs="Arial"/>
          <w:sz w:val="22"/>
          <w:szCs w:val="22"/>
        </w:rPr>
      </w:pPr>
      <w:r>
        <w:rPr>
          <w:rFonts w:ascii="Franklin Gothic Book" w:hAnsi="Franklin Gothic Book" w:cs="Arial"/>
          <w:sz w:val="22"/>
          <w:szCs w:val="22"/>
        </w:rPr>
        <w:t>If your role requires a N95 respirator, a member of our Employee Health team will be reaching out to you to directly to schedule an appointment prior to your rotation.</w:t>
      </w:r>
    </w:p>
    <w:p w14:paraId="6ECDEA25" w14:textId="77777777" w:rsidR="00EB193F" w:rsidRDefault="00EB193F" w:rsidP="00C926EA">
      <w:pPr>
        <w:pStyle w:val="ListParagraph"/>
        <w:spacing w:line="260" w:lineRule="exact"/>
        <w:ind w:left="450"/>
        <w:rPr>
          <w:rFonts w:ascii="Franklin Gothic Book" w:hAnsi="Franklin Gothic Book" w:cs="Arial"/>
          <w:sz w:val="22"/>
          <w:szCs w:val="22"/>
        </w:rPr>
      </w:pPr>
    </w:p>
    <w:p w14:paraId="6C9C8241" w14:textId="77777777" w:rsidR="008D76FA" w:rsidRDefault="008D76FA" w:rsidP="00C926EA">
      <w:pPr>
        <w:spacing w:line="260" w:lineRule="exact"/>
        <w:ind w:left="450"/>
        <w:rPr>
          <w:rFonts w:ascii="Franklin Gothic Book" w:hAnsi="Franklin Gothic Book" w:cs="Arial"/>
          <w:sz w:val="22"/>
          <w:szCs w:val="22"/>
        </w:rPr>
      </w:pPr>
      <w:r>
        <w:rPr>
          <w:rFonts w:ascii="Franklin Gothic Book" w:hAnsi="Franklin Gothic Book" w:cs="Arial"/>
          <w:sz w:val="22"/>
          <w:szCs w:val="22"/>
        </w:rPr>
        <w:lastRenderedPageBreak/>
        <w:t xml:space="preserve">Once all of your </w:t>
      </w:r>
      <w:r w:rsidRPr="008D76FA">
        <w:rPr>
          <w:rFonts w:ascii="Franklin Gothic Book" w:hAnsi="Franklin Gothic Book" w:cs="Arial"/>
          <w:sz w:val="22"/>
          <w:szCs w:val="22"/>
        </w:rPr>
        <w:t xml:space="preserve">requirements have been completed, you and your program coordinator will receive a clearance email from our team. Please contact us </w:t>
      </w:r>
      <w:r>
        <w:rPr>
          <w:rFonts w:ascii="Franklin Gothic Book" w:hAnsi="Franklin Gothic Book" w:cs="Arial"/>
          <w:sz w:val="22"/>
          <w:szCs w:val="22"/>
        </w:rPr>
        <w:t xml:space="preserve">if you have any questions.  </w:t>
      </w:r>
    </w:p>
    <w:p w14:paraId="2D460DB2" w14:textId="77777777" w:rsidR="00392812" w:rsidRDefault="00392812" w:rsidP="00392812">
      <w:pPr>
        <w:spacing w:line="260" w:lineRule="exact"/>
        <w:ind w:left="810"/>
        <w:rPr>
          <w:rFonts w:ascii="Franklin Gothic Book" w:hAnsi="Franklin Gothic Book" w:cs="Arial"/>
          <w:sz w:val="22"/>
          <w:szCs w:val="22"/>
        </w:rPr>
      </w:pPr>
    </w:p>
    <w:p w14:paraId="583767F3" w14:textId="0D231FCE" w:rsidR="00392812" w:rsidRDefault="008D76FA" w:rsidP="00C926EA">
      <w:pPr>
        <w:spacing w:line="260" w:lineRule="exact"/>
        <w:ind w:left="450"/>
        <w:rPr>
          <w:rFonts w:ascii="Franklin Gothic Book" w:hAnsi="Franklin Gothic Book" w:cs="Arial"/>
          <w:sz w:val="22"/>
          <w:szCs w:val="22"/>
        </w:rPr>
      </w:pPr>
      <w:r>
        <w:rPr>
          <w:rFonts w:ascii="Franklin Gothic Book" w:hAnsi="Franklin Gothic Book" w:cs="Arial"/>
          <w:sz w:val="22"/>
          <w:szCs w:val="22"/>
        </w:rPr>
        <w:t>Thank you,</w:t>
      </w:r>
    </w:p>
    <w:p w14:paraId="29BBD92B" w14:textId="77777777" w:rsidR="00E7154E" w:rsidRDefault="00E7154E" w:rsidP="00C926EA">
      <w:pPr>
        <w:spacing w:line="260" w:lineRule="exact"/>
        <w:ind w:left="450"/>
        <w:rPr>
          <w:rFonts w:ascii="Franklin Gothic Book" w:hAnsi="Franklin Gothic Book" w:cs="Arial"/>
          <w:sz w:val="22"/>
          <w:szCs w:val="22"/>
        </w:rPr>
      </w:pPr>
    </w:p>
    <w:p w14:paraId="042A0DB2" w14:textId="2A628041" w:rsidR="008D76FA" w:rsidRDefault="008D76FA" w:rsidP="00C926EA">
      <w:pPr>
        <w:spacing w:line="260" w:lineRule="exact"/>
        <w:ind w:left="450"/>
        <w:rPr>
          <w:rFonts w:ascii="Franklin Gothic Book" w:hAnsi="Franklin Gothic Book" w:cs="Arial"/>
          <w:sz w:val="22"/>
          <w:szCs w:val="22"/>
        </w:rPr>
      </w:pPr>
      <w:r>
        <w:rPr>
          <w:rFonts w:ascii="Franklin Gothic Book" w:hAnsi="Franklin Gothic Book" w:cs="Arial"/>
          <w:sz w:val="22"/>
          <w:szCs w:val="22"/>
        </w:rPr>
        <w:t>Employee Health Services</w:t>
      </w:r>
    </w:p>
    <w:tbl>
      <w:tblPr>
        <w:tblpPr w:leftFromText="180" w:rightFromText="180" w:vertAnchor="text" w:horzAnchor="margin" w:tblpXSpec="right" w:tblpY="53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515"/>
        <w:gridCol w:w="2340"/>
        <w:gridCol w:w="2610"/>
        <w:gridCol w:w="2790"/>
      </w:tblGrid>
      <w:tr w:rsidR="0039684D" w:rsidRPr="00177902" w14:paraId="0807D970" w14:textId="77777777" w:rsidTr="0039684D">
        <w:trPr>
          <w:trHeight w:val="635"/>
        </w:trPr>
        <w:tc>
          <w:tcPr>
            <w:tcW w:w="2515" w:type="dxa"/>
            <w:shd w:val="clear" w:color="auto" w:fill="auto"/>
            <w:tcMar>
              <w:top w:w="72" w:type="dxa"/>
              <w:left w:w="144" w:type="dxa"/>
              <w:bottom w:w="72" w:type="dxa"/>
              <w:right w:w="144" w:type="dxa"/>
            </w:tcMar>
            <w:hideMark/>
          </w:tcPr>
          <w:p w14:paraId="5ED8B017" w14:textId="77777777" w:rsidR="0074625C" w:rsidRPr="0074625C" w:rsidRDefault="0074625C" w:rsidP="00C926EA">
            <w:pPr>
              <w:keepLines/>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 xml:space="preserve">Employee Health Services NorthShore Hospitals &amp; Clinics </w:t>
            </w:r>
          </w:p>
        </w:tc>
        <w:tc>
          <w:tcPr>
            <w:tcW w:w="2340" w:type="dxa"/>
            <w:shd w:val="clear" w:color="auto" w:fill="auto"/>
            <w:tcMar>
              <w:top w:w="72" w:type="dxa"/>
              <w:left w:w="144" w:type="dxa"/>
              <w:bottom w:w="72" w:type="dxa"/>
              <w:right w:w="144" w:type="dxa"/>
            </w:tcMar>
            <w:hideMark/>
          </w:tcPr>
          <w:p w14:paraId="39E859E3" w14:textId="77777777" w:rsidR="0074625C" w:rsidRPr="0074625C" w:rsidRDefault="0074625C" w:rsidP="00C926EA">
            <w:pPr>
              <w:keepLines/>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 xml:space="preserve">Employee Health Services Swedish Hospital &amp; Clinics </w:t>
            </w:r>
          </w:p>
        </w:tc>
        <w:tc>
          <w:tcPr>
            <w:tcW w:w="2610" w:type="dxa"/>
            <w:shd w:val="clear" w:color="auto" w:fill="auto"/>
            <w:tcMar>
              <w:top w:w="72" w:type="dxa"/>
              <w:left w:w="144" w:type="dxa"/>
              <w:bottom w:w="72" w:type="dxa"/>
              <w:right w:w="144" w:type="dxa"/>
            </w:tcMar>
            <w:hideMark/>
          </w:tcPr>
          <w:p w14:paraId="21CD2093" w14:textId="77777777" w:rsidR="0074625C" w:rsidRPr="00CD55D5" w:rsidRDefault="0074625C" w:rsidP="00C926EA">
            <w:pPr>
              <w:keepLines/>
              <w:widowControl w:val="0"/>
              <w:rPr>
                <w:rFonts w:ascii="Franklin Gothic Book" w:hAnsi="Franklin Gothic Book" w:cs="Calibri"/>
                <w:b/>
                <w:bCs/>
                <w:noProof/>
                <w:sz w:val="16"/>
                <w:szCs w:val="16"/>
              </w:rPr>
            </w:pPr>
            <w:r w:rsidRPr="00CD55D5">
              <w:rPr>
                <w:rFonts w:ascii="Franklin Gothic Book" w:hAnsi="Franklin Gothic Book" w:cs="Calibri"/>
                <w:b/>
                <w:bCs/>
                <w:noProof/>
                <w:sz w:val="16"/>
                <w:szCs w:val="16"/>
              </w:rPr>
              <w:t xml:space="preserve">Employee Health Services Northwest Community Hospital &amp; Clinics </w:t>
            </w:r>
          </w:p>
        </w:tc>
        <w:tc>
          <w:tcPr>
            <w:tcW w:w="2790" w:type="dxa"/>
            <w:shd w:val="clear" w:color="auto" w:fill="auto"/>
            <w:tcMar>
              <w:top w:w="72" w:type="dxa"/>
              <w:left w:w="144" w:type="dxa"/>
              <w:bottom w:w="72" w:type="dxa"/>
              <w:right w:w="144" w:type="dxa"/>
            </w:tcMar>
            <w:hideMark/>
          </w:tcPr>
          <w:p w14:paraId="55676957" w14:textId="77777777" w:rsidR="0074625C" w:rsidRPr="0074625C" w:rsidRDefault="0074625C" w:rsidP="00C926EA">
            <w:pPr>
              <w:keepLines/>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 xml:space="preserve">Employee Health Services </w:t>
            </w:r>
          </w:p>
          <w:p w14:paraId="522A9553" w14:textId="0A9D1961" w:rsidR="0074625C" w:rsidRDefault="0074625C" w:rsidP="00C926EA">
            <w:pPr>
              <w:keepLines/>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Edward</w:t>
            </w:r>
            <w:r w:rsidR="0039684D">
              <w:rPr>
                <w:rFonts w:ascii="Franklin Gothic Book" w:hAnsi="Franklin Gothic Book" w:cs="Calibri"/>
                <w:noProof/>
                <w:sz w:val="16"/>
                <w:szCs w:val="16"/>
              </w:rPr>
              <w:t>-</w:t>
            </w:r>
            <w:r w:rsidRPr="0074625C">
              <w:rPr>
                <w:rFonts w:ascii="Franklin Gothic Book" w:hAnsi="Franklin Gothic Book" w:cs="Calibri"/>
                <w:noProof/>
                <w:sz w:val="16"/>
                <w:szCs w:val="16"/>
              </w:rPr>
              <w:t xml:space="preserve">Elmhurst Hospitals &amp; Clinics </w:t>
            </w:r>
          </w:p>
          <w:p w14:paraId="7B410272" w14:textId="77777777" w:rsidR="00C926EA" w:rsidRPr="0074625C" w:rsidRDefault="00C926EA" w:rsidP="00C926EA">
            <w:pPr>
              <w:keepLines/>
              <w:widowControl w:val="0"/>
              <w:rPr>
                <w:rFonts w:ascii="Franklin Gothic Book" w:hAnsi="Franklin Gothic Book" w:cs="Calibri"/>
                <w:noProof/>
                <w:sz w:val="16"/>
                <w:szCs w:val="16"/>
              </w:rPr>
            </w:pPr>
          </w:p>
        </w:tc>
      </w:tr>
      <w:tr w:rsidR="0039684D" w:rsidRPr="00177902" w14:paraId="2FF91F0D" w14:textId="77777777" w:rsidTr="0039684D">
        <w:trPr>
          <w:trHeight w:val="743"/>
        </w:trPr>
        <w:tc>
          <w:tcPr>
            <w:tcW w:w="2515" w:type="dxa"/>
            <w:shd w:val="clear" w:color="auto" w:fill="auto"/>
            <w:tcMar>
              <w:top w:w="72" w:type="dxa"/>
              <w:left w:w="144" w:type="dxa"/>
              <w:bottom w:w="72" w:type="dxa"/>
              <w:right w:w="144" w:type="dxa"/>
            </w:tcMar>
            <w:hideMark/>
          </w:tcPr>
          <w:p w14:paraId="302D4148" w14:textId="77777777" w:rsidR="0074625C" w:rsidRPr="0074625C" w:rsidRDefault="0074625C" w:rsidP="00C926EA">
            <w:pPr>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 xml:space="preserve">Phone:  847-570-1060 </w:t>
            </w:r>
          </w:p>
          <w:p w14:paraId="532E2559" w14:textId="77777777" w:rsidR="0074625C" w:rsidRPr="0074625C" w:rsidRDefault="0074625C" w:rsidP="00C926EA">
            <w:pPr>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 xml:space="preserve">Fax: 847-733-5313 </w:t>
            </w:r>
            <w:hyperlink r:id="rId14" w:history="1">
              <w:r w:rsidRPr="0074625C">
                <w:rPr>
                  <w:rStyle w:val="Hyperlink"/>
                  <w:rFonts w:ascii="Franklin Gothic Book" w:hAnsi="Franklin Gothic Book" w:cs="Calibri"/>
                  <w:noProof/>
                  <w:sz w:val="16"/>
                  <w:szCs w:val="16"/>
                </w:rPr>
                <w:t>EmployeeHealthServices</w:t>
              </w:r>
            </w:hyperlink>
            <w:hyperlink r:id="rId15" w:history="1">
              <w:r w:rsidRPr="0074625C">
                <w:rPr>
                  <w:rStyle w:val="Hyperlink"/>
                  <w:rFonts w:ascii="Franklin Gothic Book" w:hAnsi="Franklin Gothic Book" w:cs="Calibri"/>
                  <w:noProof/>
                  <w:sz w:val="16"/>
                  <w:szCs w:val="16"/>
                </w:rPr>
                <w:t xml:space="preserve">@ Northshore.org </w:t>
              </w:r>
            </w:hyperlink>
          </w:p>
        </w:tc>
        <w:tc>
          <w:tcPr>
            <w:tcW w:w="2340" w:type="dxa"/>
            <w:shd w:val="clear" w:color="auto" w:fill="auto"/>
            <w:tcMar>
              <w:top w:w="72" w:type="dxa"/>
              <w:left w:w="144" w:type="dxa"/>
              <w:bottom w:w="72" w:type="dxa"/>
              <w:right w:w="144" w:type="dxa"/>
            </w:tcMar>
            <w:hideMark/>
          </w:tcPr>
          <w:p w14:paraId="2C5B9808" w14:textId="77777777" w:rsidR="0074625C" w:rsidRPr="0074625C" w:rsidRDefault="0074625C" w:rsidP="00C926EA">
            <w:pPr>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 xml:space="preserve">Phone:  847-570-1060 </w:t>
            </w:r>
          </w:p>
          <w:p w14:paraId="50E4366F" w14:textId="77777777" w:rsidR="0074625C" w:rsidRPr="0074625C" w:rsidRDefault="0074625C" w:rsidP="00C926EA">
            <w:pPr>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Fax: 847-733-5313</w:t>
            </w:r>
          </w:p>
          <w:p w14:paraId="5E091DC2" w14:textId="77777777" w:rsidR="0074625C" w:rsidRPr="0074625C" w:rsidRDefault="008A51EC" w:rsidP="00C926EA">
            <w:pPr>
              <w:widowControl w:val="0"/>
              <w:rPr>
                <w:rFonts w:ascii="Franklin Gothic Book" w:hAnsi="Franklin Gothic Book" w:cs="Calibri"/>
                <w:noProof/>
                <w:sz w:val="16"/>
                <w:szCs w:val="16"/>
              </w:rPr>
            </w:pPr>
            <w:hyperlink r:id="rId16" w:history="1">
              <w:r w:rsidR="0074625C" w:rsidRPr="0074625C">
                <w:rPr>
                  <w:rStyle w:val="Hyperlink"/>
                  <w:rFonts w:ascii="Franklin Gothic Book" w:hAnsi="Franklin Gothic Book" w:cs="Calibri"/>
                  <w:noProof/>
                  <w:sz w:val="16"/>
                  <w:szCs w:val="16"/>
                </w:rPr>
                <w:t>EmployeeHealthServices</w:t>
              </w:r>
            </w:hyperlink>
            <w:hyperlink r:id="rId17" w:history="1">
              <w:r w:rsidR="0074625C" w:rsidRPr="0074625C">
                <w:rPr>
                  <w:rStyle w:val="Hyperlink"/>
                  <w:rFonts w:ascii="Franklin Gothic Book" w:hAnsi="Franklin Gothic Book" w:cs="Calibri"/>
                  <w:noProof/>
                  <w:sz w:val="16"/>
                  <w:szCs w:val="16"/>
                </w:rPr>
                <w:t xml:space="preserve">@ Northshore.org </w:t>
              </w:r>
            </w:hyperlink>
          </w:p>
        </w:tc>
        <w:tc>
          <w:tcPr>
            <w:tcW w:w="2610" w:type="dxa"/>
            <w:shd w:val="clear" w:color="auto" w:fill="auto"/>
            <w:tcMar>
              <w:top w:w="72" w:type="dxa"/>
              <w:left w:w="144" w:type="dxa"/>
              <w:bottom w:w="72" w:type="dxa"/>
              <w:right w:w="144" w:type="dxa"/>
            </w:tcMar>
            <w:hideMark/>
          </w:tcPr>
          <w:p w14:paraId="1EC788B9" w14:textId="77777777" w:rsidR="0074625C" w:rsidRPr="00CD55D5" w:rsidRDefault="0074625C" w:rsidP="00C926EA">
            <w:pPr>
              <w:widowControl w:val="0"/>
              <w:rPr>
                <w:rFonts w:ascii="Franklin Gothic Book" w:hAnsi="Franklin Gothic Book" w:cs="Calibri"/>
                <w:b/>
                <w:bCs/>
                <w:noProof/>
                <w:sz w:val="16"/>
                <w:szCs w:val="16"/>
              </w:rPr>
            </w:pPr>
            <w:r w:rsidRPr="00CD55D5">
              <w:rPr>
                <w:rFonts w:ascii="Franklin Gothic Book" w:hAnsi="Franklin Gothic Book" w:cs="Calibri"/>
                <w:b/>
                <w:bCs/>
                <w:noProof/>
                <w:sz w:val="16"/>
                <w:szCs w:val="16"/>
              </w:rPr>
              <w:t>Phone: 847-618-3145</w:t>
            </w:r>
          </w:p>
          <w:p w14:paraId="67D4F49A" w14:textId="77777777" w:rsidR="0074625C" w:rsidRPr="00CD55D5" w:rsidRDefault="0074625C" w:rsidP="00C926EA">
            <w:pPr>
              <w:widowControl w:val="0"/>
              <w:rPr>
                <w:rFonts w:ascii="Franklin Gothic Book" w:hAnsi="Franklin Gothic Book" w:cs="Calibri"/>
                <w:b/>
                <w:bCs/>
                <w:noProof/>
                <w:sz w:val="16"/>
                <w:szCs w:val="16"/>
              </w:rPr>
            </w:pPr>
            <w:r w:rsidRPr="00CD55D5">
              <w:rPr>
                <w:rFonts w:ascii="Franklin Gothic Book" w:hAnsi="Franklin Gothic Book" w:cs="Calibri"/>
                <w:b/>
                <w:bCs/>
                <w:noProof/>
                <w:sz w:val="16"/>
                <w:szCs w:val="16"/>
              </w:rPr>
              <w:t>Fax: 847-618-3149</w:t>
            </w:r>
          </w:p>
          <w:p w14:paraId="6FB89827" w14:textId="77777777" w:rsidR="0074625C" w:rsidRPr="00CD55D5" w:rsidRDefault="008A51EC" w:rsidP="00C926EA">
            <w:pPr>
              <w:widowControl w:val="0"/>
              <w:rPr>
                <w:rFonts w:ascii="Franklin Gothic Book" w:hAnsi="Franklin Gothic Book" w:cs="Calibri"/>
                <w:b/>
                <w:bCs/>
                <w:noProof/>
                <w:sz w:val="16"/>
                <w:szCs w:val="16"/>
              </w:rPr>
            </w:pPr>
            <w:hyperlink r:id="rId18" w:history="1">
              <w:r w:rsidR="0074625C" w:rsidRPr="00CD55D5">
                <w:rPr>
                  <w:rStyle w:val="Hyperlink"/>
                  <w:rFonts w:ascii="Franklin Gothic Book" w:hAnsi="Franklin Gothic Book" w:cs="Calibri"/>
                  <w:b/>
                  <w:bCs/>
                  <w:noProof/>
                  <w:sz w:val="16"/>
                  <w:szCs w:val="16"/>
                </w:rPr>
                <w:t>oehs@nch.org</w:t>
              </w:r>
            </w:hyperlink>
          </w:p>
        </w:tc>
        <w:tc>
          <w:tcPr>
            <w:tcW w:w="2790" w:type="dxa"/>
            <w:shd w:val="clear" w:color="auto" w:fill="auto"/>
            <w:tcMar>
              <w:top w:w="72" w:type="dxa"/>
              <w:left w:w="144" w:type="dxa"/>
              <w:bottom w:w="72" w:type="dxa"/>
              <w:right w:w="144" w:type="dxa"/>
            </w:tcMar>
            <w:hideMark/>
          </w:tcPr>
          <w:p w14:paraId="17B1F2B4" w14:textId="77777777" w:rsidR="0074625C" w:rsidRPr="0074625C" w:rsidRDefault="0074625C" w:rsidP="00C926EA">
            <w:pPr>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Edward Phone: 630-527-2790 </w:t>
            </w:r>
          </w:p>
          <w:p w14:paraId="20B89179" w14:textId="77777777" w:rsidR="0074625C" w:rsidRPr="0074625C" w:rsidRDefault="0074625C" w:rsidP="00C926EA">
            <w:pPr>
              <w:widowControl w:val="0"/>
              <w:rPr>
                <w:rFonts w:ascii="Franklin Gothic Book" w:hAnsi="Franklin Gothic Book" w:cs="Calibri"/>
                <w:noProof/>
                <w:sz w:val="16"/>
                <w:szCs w:val="16"/>
              </w:rPr>
            </w:pPr>
            <w:r w:rsidRPr="0074625C">
              <w:rPr>
                <w:rFonts w:ascii="Franklin Gothic Book" w:hAnsi="Franklin Gothic Book" w:cs="Calibri"/>
                <w:noProof/>
                <w:sz w:val="16"/>
                <w:szCs w:val="16"/>
              </w:rPr>
              <w:t>Elmhurst Phone: 331-221-3555</w:t>
            </w:r>
          </w:p>
          <w:p w14:paraId="63B19DA1" w14:textId="77777777" w:rsidR="0074625C" w:rsidRPr="0074625C" w:rsidRDefault="008A51EC" w:rsidP="00C926EA">
            <w:pPr>
              <w:widowControl w:val="0"/>
              <w:rPr>
                <w:rFonts w:ascii="Franklin Gothic Book" w:hAnsi="Franklin Gothic Book" w:cs="Calibri"/>
                <w:noProof/>
                <w:sz w:val="16"/>
                <w:szCs w:val="16"/>
              </w:rPr>
            </w:pPr>
            <w:hyperlink r:id="rId19" w:history="1">
              <w:r w:rsidR="0074625C" w:rsidRPr="0074625C">
                <w:rPr>
                  <w:rStyle w:val="Hyperlink"/>
                  <w:rFonts w:ascii="Franklin Gothic Book" w:hAnsi="Franklin Gothic Book" w:cs="Calibri"/>
                  <w:noProof/>
                  <w:sz w:val="16"/>
                  <w:szCs w:val="16"/>
                </w:rPr>
                <w:t>Employee.Health@eehealth.org</w:t>
              </w:r>
            </w:hyperlink>
          </w:p>
        </w:tc>
      </w:tr>
    </w:tbl>
    <w:p w14:paraId="530B8099" w14:textId="77777777" w:rsidR="00CB5362" w:rsidRPr="00CB5362" w:rsidRDefault="00CB5362" w:rsidP="00C926EA">
      <w:pPr>
        <w:spacing w:line="260" w:lineRule="exact"/>
        <w:rPr>
          <w:rFonts w:ascii="Arial" w:hAnsi="Arial" w:cs="Arial"/>
          <w:sz w:val="22"/>
          <w:szCs w:val="22"/>
        </w:rPr>
      </w:pPr>
    </w:p>
    <w:sectPr w:rsidR="00CB5362" w:rsidRPr="00CB5362" w:rsidSect="00C926EA">
      <w:type w:val="continuous"/>
      <w:pgSz w:w="12240" w:h="15840" w:code="1"/>
      <w:pgMar w:top="720" w:right="720" w:bottom="245" w:left="720" w:header="0" w:footer="0" w:gutter="0"/>
      <w:cols w:space="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E52A1" w14:textId="77777777" w:rsidR="00782BA6" w:rsidRDefault="00782BA6">
      <w:r>
        <w:separator/>
      </w:r>
    </w:p>
  </w:endnote>
  <w:endnote w:type="continuationSeparator" w:id="0">
    <w:p w14:paraId="5B97633A" w14:textId="77777777" w:rsidR="00782BA6" w:rsidRDefault="0078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0310F" w14:textId="01E7F8F7" w:rsidR="004519B5" w:rsidRDefault="004519B5">
    <w:pPr>
      <w:pStyle w:val="Footer"/>
    </w:pPr>
    <w:r>
      <w:t>9/23/24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2817F" w14:textId="77777777" w:rsidR="00782BA6" w:rsidRDefault="00782BA6">
      <w:r>
        <w:separator/>
      </w:r>
    </w:p>
  </w:footnote>
  <w:footnote w:type="continuationSeparator" w:id="0">
    <w:p w14:paraId="448AB0F3" w14:textId="77777777" w:rsidR="00782BA6" w:rsidRDefault="00782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7AC"/>
    <w:multiLevelType w:val="hybridMultilevel"/>
    <w:tmpl w:val="F37EE21A"/>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EA22CC1"/>
    <w:multiLevelType w:val="hybridMultilevel"/>
    <w:tmpl w:val="2AA8F240"/>
    <w:lvl w:ilvl="0" w:tplc="04090001">
      <w:start w:val="1"/>
      <w:numFmt w:val="bullet"/>
      <w:lvlText w:val=""/>
      <w:lvlJc w:val="left"/>
      <w:pPr>
        <w:ind w:left="780" w:hanging="360"/>
      </w:pPr>
      <w:rPr>
        <w:rFonts w:ascii="Symbol" w:hAnsi="Symbol" w:hint="default"/>
      </w:rPr>
    </w:lvl>
    <w:lvl w:ilvl="1" w:tplc="FFFFFFFF">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C4"/>
    <w:rsid w:val="00001070"/>
    <w:rsid w:val="000050D0"/>
    <w:rsid w:val="00035F2E"/>
    <w:rsid w:val="00056685"/>
    <w:rsid w:val="00072525"/>
    <w:rsid w:val="000908BB"/>
    <w:rsid w:val="000A6839"/>
    <w:rsid w:val="00117FF0"/>
    <w:rsid w:val="001367BA"/>
    <w:rsid w:val="001B099D"/>
    <w:rsid w:val="001C337A"/>
    <w:rsid w:val="001C62AA"/>
    <w:rsid w:val="001E39AB"/>
    <w:rsid w:val="00216490"/>
    <w:rsid w:val="00244F1A"/>
    <w:rsid w:val="002C1E51"/>
    <w:rsid w:val="00371B6B"/>
    <w:rsid w:val="00392812"/>
    <w:rsid w:val="0039684D"/>
    <w:rsid w:val="003B617A"/>
    <w:rsid w:val="003D38CE"/>
    <w:rsid w:val="003D474A"/>
    <w:rsid w:val="00426A87"/>
    <w:rsid w:val="004519B5"/>
    <w:rsid w:val="00452DE9"/>
    <w:rsid w:val="004979EB"/>
    <w:rsid w:val="004D1E10"/>
    <w:rsid w:val="0051653A"/>
    <w:rsid w:val="00534CA1"/>
    <w:rsid w:val="00570BDB"/>
    <w:rsid w:val="005C049A"/>
    <w:rsid w:val="0066599D"/>
    <w:rsid w:val="006A0067"/>
    <w:rsid w:val="006F546E"/>
    <w:rsid w:val="0074625C"/>
    <w:rsid w:val="007479B1"/>
    <w:rsid w:val="00782BA6"/>
    <w:rsid w:val="00783BA7"/>
    <w:rsid w:val="007843CF"/>
    <w:rsid w:val="007915E5"/>
    <w:rsid w:val="007F31DA"/>
    <w:rsid w:val="008A51EC"/>
    <w:rsid w:val="008D76FA"/>
    <w:rsid w:val="0096360A"/>
    <w:rsid w:val="0097146A"/>
    <w:rsid w:val="009A24D0"/>
    <w:rsid w:val="009A27BB"/>
    <w:rsid w:val="009A4A2F"/>
    <w:rsid w:val="00A161DE"/>
    <w:rsid w:val="00A30CC7"/>
    <w:rsid w:val="00AA295F"/>
    <w:rsid w:val="00AC58DB"/>
    <w:rsid w:val="00AD1BC4"/>
    <w:rsid w:val="00AD3456"/>
    <w:rsid w:val="00AE1D5A"/>
    <w:rsid w:val="00BD05B8"/>
    <w:rsid w:val="00C25792"/>
    <w:rsid w:val="00C74CD8"/>
    <w:rsid w:val="00C815CA"/>
    <w:rsid w:val="00C926EA"/>
    <w:rsid w:val="00CB5362"/>
    <w:rsid w:val="00CD55D5"/>
    <w:rsid w:val="00CE5480"/>
    <w:rsid w:val="00CF6DF7"/>
    <w:rsid w:val="00D0355B"/>
    <w:rsid w:val="00D25375"/>
    <w:rsid w:val="00D45CAC"/>
    <w:rsid w:val="00D70A52"/>
    <w:rsid w:val="00D97502"/>
    <w:rsid w:val="00DB5D1B"/>
    <w:rsid w:val="00DB60EB"/>
    <w:rsid w:val="00DC0AC3"/>
    <w:rsid w:val="00E0597E"/>
    <w:rsid w:val="00E7154E"/>
    <w:rsid w:val="00E92AED"/>
    <w:rsid w:val="00EB193F"/>
    <w:rsid w:val="00EC646E"/>
    <w:rsid w:val="00EC765B"/>
    <w:rsid w:val="00FB1BAA"/>
    <w:rsid w:val="00FC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A3D7B6"/>
  <w15:chartTrackingRefBased/>
  <w15:docId w15:val="{F5B93B7C-655E-6B4D-BD63-338F5A34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framePr w:w="9504" w:h="1296" w:hSpace="187" w:wrap="notBeside" w:vAnchor="page" w:hAnchor="page" w:x="1290" w:y="12817"/>
    </w:pPr>
    <w:rPr>
      <w:b/>
      <w:i/>
      <w:sz w:val="21"/>
    </w:rPr>
  </w:style>
  <w:style w:type="paragraph" w:styleId="BodyText">
    <w:name w:val="Body Text"/>
    <w:basedOn w:val="Normal"/>
    <w:pPr>
      <w:framePr w:w="9504" w:h="1296" w:hSpace="187" w:wrap="notBeside" w:vAnchor="page" w:hAnchor="page" w:x="1290" w:y="12817"/>
    </w:pPr>
    <w:rPr>
      <w:b/>
      <w:sz w:val="18"/>
    </w:rPr>
  </w:style>
  <w:style w:type="character" w:customStyle="1" w:styleId="FooterChar">
    <w:name w:val="Footer Char"/>
    <w:basedOn w:val="DefaultParagraphFont"/>
    <w:link w:val="Footer"/>
    <w:uiPriority w:val="99"/>
    <w:rsid w:val="00CE5480"/>
    <w:rPr>
      <w:sz w:val="24"/>
    </w:rPr>
  </w:style>
  <w:style w:type="table" w:styleId="TableGrid">
    <w:name w:val="Table Grid"/>
    <w:basedOn w:val="TableNormal"/>
    <w:uiPriority w:val="1"/>
    <w:rsid w:val="006A0067"/>
    <w:rPr>
      <w:rFonts w:asciiTheme="minorHAnsi" w:eastAsiaTheme="minorEastAsia" w:hAnsiTheme="minorHAnsi" w:cstheme="minorBidi"/>
      <w:sz w:val="18"/>
      <w:szCs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unhideWhenUsed/>
    <w:qFormat/>
    <w:rsid w:val="006A0067"/>
    <w:pPr>
      <w:spacing w:after="400" w:line="360" w:lineRule="auto"/>
      <w:ind w:left="-86"/>
      <w:contextualSpacing/>
    </w:pPr>
    <w:rPr>
      <w:rFonts w:asciiTheme="minorHAnsi" w:eastAsiaTheme="minorEastAsia" w:hAnsiTheme="minorHAnsi" w:cstheme="majorBidi"/>
      <w:color w:val="595959" w:themeColor="text1" w:themeTint="A6"/>
      <w:spacing w:val="-10"/>
      <w:kern w:val="28"/>
      <w:sz w:val="96"/>
      <w:szCs w:val="56"/>
      <w:lang w:eastAsia="ja-JP"/>
    </w:rPr>
  </w:style>
  <w:style w:type="character" w:customStyle="1" w:styleId="TitleChar">
    <w:name w:val="Title Char"/>
    <w:basedOn w:val="DefaultParagraphFont"/>
    <w:link w:val="Title"/>
    <w:uiPriority w:val="1"/>
    <w:rsid w:val="006A0067"/>
    <w:rPr>
      <w:rFonts w:asciiTheme="minorHAnsi" w:eastAsiaTheme="minorEastAsia" w:hAnsiTheme="minorHAnsi" w:cstheme="majorBidi"/>
      <w:color w:val="595959" w:themeColor="text1" w:themeTint="A6"/>
      <w:spacing w:val="-10"/>
      <w:kern w:val="28"/>
      <w:sz w:val="96"/>
      <w:szCs w:val="56"/>
      <w:lang w:eastAsia="ja-JP"/>
    </w:rPr>
  </w:style>
  <w:style w:type="character" w:styleId="Hyperlink">
    <w:name w:val="Hyperlink"/>
    <w:basedOn w:val="DefaultParagraphFont"/>
    <w:uiPriority w:val="99"/>
    <w:unhideWhenUsed/>
    <w:rsid w:val="00EB193F"/>
    <w:rPr>
      <w:color w:val="0563C1"/>
      <w:u w:val="single"/>
    </w:rPr>
  </w:style>
  <w:style w:type="paragraph" w:styleId="ListParagraph">
    <w:name w:val="List Paragraph"/>
    <w:basedOn w:val="Normal"/>
    <w:uiPriority w:val="34"/>
    <w:qFormat/>
    <w:rsid w:val="00EB193F"/>
    <w:pPr>
      <w:ind w:left="720"/>
      <w:contextualSpacing/>
    </w:pPr>
  </w:style>
  <w:style w:type="character" w:styleId="FollowedHyperlink">
    <w:name w:val="FollowedHyperlink"/>
    <w:basedOn w:val="DefaultParagraphFont"/>
    <w:uiPriority w:val="99"/>
    <w:semiHidden/>
    <w:unhideWhenUsed/>
    <w:rsid w:val="00117FF0"/>
    <w:rPr>
      <w:color w:val="954F72" w:themeColor="followedHyperlink"/>
      <w:u w:val="single"/>
    </w:rPr>
  </w:style>
  <w:style w:type="paragraph" w:styleId="Revision">
    <w:name w:val="Revision"/>
    <w:hidden/>
    <w:uiPriority w:val="99"/>
    <w:semiHidden/>
    <w:rsid w:val="005165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shore.enterprise.health/webchart.cgi?f=layoutnouser&amp;name=Applicant+Landing&amp;svar_cobrand_patid=93830&amp;applicant_session=1" TargetMode="External"/><Relationship Id="rId18" Type="http://schemas.openxmlformats.org/officeDocument/2006/relationships/hyperlink" Target="mailto:oehs@nch.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ployeeHealthServices@Northshore.org" TargetMode="External"/><Relationship Id="rId2" Type="http://schemas.openxmlformats.org/officeDocument/2006/relationships/customXml" Target="../customXml/item2.xml"/><Relationship Id="rId16" Type="http://schemas.openxmlformats.org/officeDocument/2006/relationships/hyperlink" Target="mailto:EmployeeHealthServices@Northsho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mployeeHealthServices@Northshore.org" TargetMode="External"/><Relationship Id="rId10" Type="http://schemas.openxmlformats.org/officeDocument/2006/relationships/endnotes" Target="endnotes.xml"/><Relationship Id="rId19" Type="http://schemas.openxmlformats.org/officeDocument/2006/relationships/hyperlink" Target="mailto:Employee.Health@eehealt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eeHealthServices@Northsh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E111B3DC7CA18428477668DC95876F6" ma:contentTypeVersion="7" ma:contentTypeDescription="Create a new document." ma:contentTypeScope="" ma:versionID="14869ca4e568b876ca7e92f3d92bf892">
  <xsd:schema xmlns:xsd="http://www.w3.org/2001/XMLSchema" xmlns:xs="http://www.w3.org/2001/XMLSchema" xmlns:p="http://schemas.microsoft.com/office/2006/metadata/properties" xmlns:ns2="967c5405-6c3f-4ee4-a6a2-89466b759d73" targetNamespace="http://schemas.microsoft.com/office/2006/metadata/properties" ma:root="true" ma:fieldsID="618ce282b111d67a4fa45843cee8e3c6" ns2:_="">
    <xsd:import namespace="967c5405-6c3f-4ee4-a6a2-89466b759d7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c5405-6c3f-4ee4-a6a2-89466b759d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0EEA-B84D-4701-B869-860FCB54B946}">
  <ds:schemaRef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967c5405-6c3f-4ee4-a6a2-89466b759d73"/>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FC61958-F08F-4749-9987-A0E535105F14}">
  <ds:schemaRefs>
    <ds:schemaRef ds:uri="http://schemas.microsoft.com/sharepoint/v3/contenttype/forms"/>
  </ds:schemaRefs>
</ds:datastoreItem>
</file>

<file path=customXml/itemProps3.xml><?xml version="1.0" encoding="utf-8"?>
<ds:datastoreItem xmlns:ds="http://schemas.openxmlformats.org/officeDocument/2006/customXml" ds:itemID="{EF21009B-B7ED-4A1F-866F-0BB84755C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c5405-6c3f-4ee4-a6a2-89466b759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12D56-E55D-4CD5-8855-B216F089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2893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Medical Group Letterhead</vt:lpstr>
    </vt:vector>
  </TitlesOfParts>
  <Company>ENH</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Group Letterhead</dc:title>
  <dc:subject/>
  <dc:creator>Amy MacTavish</dc:creator>
  <cp:keywords/>
  <cp:lastModifiedBy>Drew, Joy</cp:lastModifiedBy>
  <cp:revision>2</cp:revision>
  <cp:lastPrinted>2021-12-10T12:45:00Z</cp:lastPrinted>
  <dcterms:created xsi:type="dcterms:W3CDTF">2024-12-17T14:41:00Z</dcterms:created>
  <dcterms:modified xsi:type="dcterms:W3CDTF">2024-12-17T14:41:00Z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y">
    <vt:lpwstr>HIPAA/HITECH;#SOX</vt:lpwstr>
  </property>
  <property fmtid="{D5CDD505-2E9C-101B-9397-08002B2CF9AE}" pid="3" name="Confidentiality">
    <vt:lpwstr>3000</vt:lpwstr>
  </property>
  <property fmtid="{D5CDD505-2E9C-101B-9397-08002B2CF9AE}" pid="4" name="ContentTypeId">
    <vt:lpwstr>0x0101003E111B3DC7CA18428477668DC95876F6</vt:lpwstr>
  </property>
</Properties>
</file>