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703A" w14:textId="77777777" w:rsidR="008E3883" w:rsidRDefault="00DA79F6">
      <w:pPr>
        <w:pBdr>
          <w:top w:val="single" w:sz="4" w:space="0" w:color="7F7F7F"/>
          <w:left w:val="single" w:sz="4" w:space="0" w:color="7F7F7F"/>
          <w:bottom w:val="single" w:sz="4" w:space="0" w:color="7F7F7F"/>
          <w:right w:val="single" w:sz="4" w:space="0" w:color="7F7F7F"/>
        </w:pBdr>
        <w:shd w:val="clear" w:color="auto" w:fill="000000"/>
        <w:spacing w:after="0" w:line="259" w:lineRule="auto"/>
        <w:ind w:left="1764" w:right="1709"/>
        <w:jc w:val="center"/>
      </w:pPr>
      <w:r>
        <w:rPr>
          <w:rFonts w:ascii="Arial Rounded MT" w:eastAsia="Arial Rounded MT" w:hAnsi="Arial Rounded MT" w:cs="Arial Rounded MT"/>
          <w:b/>
          <w:color w:val="FFFFFF"/>
        </w:rPr>
        <w:t xml:space="preserve">West Broward High School </w:t>
      </w:r>
    </w:p>
    <w:p w14:paraId="670F5D86" w14:textId="4592AC64" w:rsidR="008E3883" w:rsidRDefault="007A4978">
      <w:pPr>
        <w:pBdr>
          <w:top w:val="single" w:sz="4" w:space="0" w:color="7F7F7F"/>
          <w:left w:val="single" w:sz="4" w:space="0" w:color="7F7F7F"/>
          <w:bottom w:val="single" w:sz="4" w:space="0" w:color="7F7F7F"/>
          <w:right w:val="single" w:sz="4" w:space="0" w:color="7F7F7F"/>
        </w:pBdr>
        <w:shd w:val="clear" w:color="auto" w:fill="000000"/>
        <w:spacing w:after="428" w:line="259" w:lineRule="auto"/>
        <w:ind w:left="1764" w:right="1709"/>
        <w:jc w:val="center"/>
      </w:pPr>
      <w:r>
        <w:rPr>
          <w:rFonts w:ascii="Arial Rounded MT" w:eastAsia="Arial Rounded MT" w:hAnsi="Arial Rounded MT" w:cs="Arial Rounded MT"/>
          <w:b/>
          <w:color w:val="FFFFFF"/>
        </w:rPr>
        <w:t>201</w:t>
      </w:r>
      <w:r w:rsidR="005B7FE1">
        <w:rPr>
          <w:rFonts w:ascii="Arial Rounded MT" w:eastAsia="Arial Rounded MT" w:hAnsi="Arial Rounded MT" w:cs="Arial Rounded MT"/>
          <w:b/>
          <w:color w:val="FFFFFF"/>
        </w:rPr>
        <w:t>8</w:t>
      </w:r>
      <w:r>
        <w:rPr>
          <w:rFonts w:ascii="Arial Rounded MT" w:eastAsia="Arial Rounded MT" w:hAnsi="Arial Rounded MT" w:cs="Arial Rounded MT"/>
          <w:b/>
          <w:color w:val="FFFFFF"/>
        </w:rPr>
        <w:t xml:space="preserve"> – 201</w:t>
      </w:r>
      <w:r w:rsidR="005B7FE1">
        <w:rPr>
          <w:rFonts w:ascii="Arial Rounded MT" w:eastAsia="Arial Rounded MT" w:hAnsi="Arial Rounded MT" w:cs="Arial Rounded MT"/>
          <w:b/>
          <w:color w:val="FFFFFF"/>
        </w:rPr>
        <w:t>9</w:t>
      </w:r>
      <w:r w:rsidR="00DA79F6">
        <w:rPr>
          <w:rFonts w:ascii="Arial Rounded MT" w:eastAsia="Arial Rounded MT" w:hAnsi="Arial Rounded MT" w:cs="Arial Rounded MT"/>
          <w:b/>
          <w:color w:val="FFFFFF"/>
        </w:rPr>
        <w:t xml:space="preserve"> Course Syllabus/Lesson Plan AP Human Geography</w:t>
      </w:r>
    </w:p>
    <w:tbl>
      <w:tblPr>
        <w:tblStyle w:val="TableGrid"/>
        <w:tblW w:w="8447" w:type="dxa"/>
        <w:tblInd w:w="80" w:type="dxa"/>
        <w:tblLook w:val="04A0" w:firstRow="1" w:lastRow="0" w:firstColumn="1" w:lastColumn="0" w:noHBand="0" w:noVBand="1"/>
      </w:tblPr>
      <w:tblGrid>
        <w:gridCol w:w="1040"/>
        <w:gridCol w:w="3279"/>
        <w:gridCol w:w="1760"/>
        <w:gridCol w:w="2368"/>
      </w:tblGrid>
      <w:tr w:rsidR="008E3883" w14:paraId="584447DC" w14:textId="77777777">
        <w:trPr>
          <w:trHeight w:val="336"/>
        </w:trPr>
        <w:tc>
          <w:tcPr>
            <w:tcW w:w="1040" w:type="dxa"/>
            <w:tcBorders>
              <w:top w:val="nil"/>
              <w:left w:val="nil"/>
              <w:bottom w:val="nil"/>
              <w:right w:val="nil"/>
            </w:tcBorders>
          </w:tcPr>
          <w:p w14:paraId="5383D2A4" w14:textId="77777777" w:rsidR="008E3883" w:rsidRDefault="00DA79F6">
            <w:pPr>
              <w:spacing w:after="0" w:line="259" w:lineRule="auto"/>
              <w:ind w:left="0" w:firstLine="0"/>
            </w:pPr>
            <w:r>
              <w:rPr>
                <w:rFonts w:ascii="Arial" w:eastAsia="Arial" w:hAnsi="Arial" w:cs="Arial"/>
                <w:b/>
                <w:sz w:val="20"/>
              </w:rPr>
              <w:t>Teacher:</w:t>
            </w:r>
          </w:p>
        </w:tc>
        <w:tc>
          <w:tcPr>
            <w:tcW w:w="3280" w:type="dxa"/>
            <w:tcBorders>
              <w:top w:val="nil"/>
              <w:left w:val="nil"/>
              <w:bottom w:val="nil"/>
              <w:right w:val="nil"/>
            </w:tcBorders>
          </w:tcPr>
          <w:p w14:paraId="0334CC2D" w14:textId="77777777" w:rsidR="008E3883" w:rsidRDefault="00DA79F6">
            <w:pPr>
              <w:spacing w:after="0" w:line="259" w:lineRule="auto"/>
              <w:ind w:left="0" w:firstLine="0"/>
            </w:pPr>
            <w:r>
              <w:rPr>
                <w:sz w:val="20"/>
              </w:rPr>
              <w:t>Dennis Rodrigues</w:t>
            </w:r>
          </w:p>
        </w:tc>
        <w:tc>
          <w:tcPr>
            <w:tcW w:w="1760" w:type="dxa"/>
            <w:tcBorders>
              <w:top w:val="nil"/>
              <w:left w:val="nil"/>
              <w:bottom w:val="nil"/>
              <w:right w:val="nil"/>
            </w:tcBorders>
          </w:tcPr>
          <w:p w14:paraId="1B8991B9" w14:textId="77777777" w:rsidR="008E3883" w:rsidRDefault="00DA79F6">
            <w:pPr>
              <w:spacing w:after="0" w:line="259" w:lineRule="auto"/>
              <w:ind w:left="0" w:firstLine="0"/>
            </w:pPr>
            <w:r>
              <w:rPr>
                <w:rFonts w:ascii="Arial" w:eastAsia="Arial" w:hAnsi="Arial" w:cs="Arial"/>
                <w:b/>
                <w:sz w:val="20"/>
              </w:rPr>
              <w:t>Phone:</w:t>
            </w:r>
          </w:p>
        </w:tc>
        <w:tc>
          <w:tcPr>
            <w:tcW w:w="2367" w:type="dxa"/>
            <w:tcBorders>
              <w:top w:val="nil"/>
              <w:left w:val="nil"/>
              <w:bottom w:val="nil"/>
              <w:right w:val="nil"/>
            </w:tcBorders>
          </w:tcPr>
          <w:p w14:paraId="07A8229B" w14:textId="77777777" w:rsidR="008E3883" w:rsidRDefault="00DA79F6">
            <w:pPr>
              <w:spacing w:after="0" w:line="259" w:lineRule="auto"/>
              <w:ind w:left="0" w:firstLine="0"/>
            </w:pPr>
            <w:r>
              <w:rPr>
                <w:sz w:val="20"/>
              </w:rPr>
              <w:t xml:space="preserve">754-323 2600 </w:t>
            </w:r>
          </w:p>
        </w:tc>
      </w:tr>
      <w:tr w:rsidR="008E3883" w14:paraId="555128DD" w14:textId="77777777">
        <w:trPr>
          <w:trHeight w:val="596"/>
        </w:trPr>
        <w:tc>
          <w:tcPr>
            <w:tcW w:w="1040" w:type="dxa"/>
            <w:tcBorders>
              <w:top w:val="nil"/>
              <w:left w:val="nil"/>
              <w:bottom w:val="nil"/>
              <w:right w:val="nil"/>
            </w:tcBorders>
          </w:tcPr>
          <w:p w14:paraId="4E859B90" w14:textId="77777777" w:rsidR="008E3883" w:rsidRDefault="00DA79F6">
            <w:pPr>
              <w:spacing w:after="0" w:line="259" w:lineRule="auto"/>
              <w:ind w:left="0" w:firstLine="0"/>
            </w:pPr>
            <w:r>
              <w:rPr>
                <w:rFonts w:ascii="Arial" w:eastAsia="Arial" w:hAnsi="Arial" w:cs="Arial"/>
                <w:b/>
                <w:sz w:val="20"/>
              </w:rPr>
              <w:t>Subject:</w:t>
            </w:r>
          </w:p>
        </w:tc>
        <w:tc>
          <w:tcPr>
            <w:tcW w:w="3280" w:type="dxa"/>
            <w:tcBorders>
              <w:top w:val="nil"/>
              <w:left w:val="nil"/>
              <w:bottom w:val="nil"/>
              <w:right w:val="nil"/>
            </w:tcBorders>
            <w:vAlign w:val="center"/>
          </w:tcPr>
          <w:p w14:paraId="76ADB894" w14:textId="77777777" w:rsidR="008E3883" w:rsidRDefault="00DA79F6">
            <w:pPr>
              <w:spacing w:after="0" w:line="259" w:lineRule="auto"/>
              <w:ind w:left="0" w:firstLine="0"/>
            </w:pPr>
            <w:r>
              <w:rPr>
                <w:sz w:val="20"/>
              </w:rPr>
              <w:t>AP Human Geography</w:t>
            </w:r>
          </w:p>
        </w:tc>
        <w:tc>
          <w:tcPr>
            <w:tcW w:w="1760" w:type="dxa"/>
            <w:tcBorders>
              <w:top w:val="nil"/>
              <w:left w:val="nil"/>
              <w:bottom w:val="nil"/>
              <w:right w:val="nil"/>
            </w:tcBorders>
          </w:tcPr>
          <w:p w14:paraId="018EFABC" w14:textId="77777777" w:rsidR="008E3883" w:rsidRDefault="00DA79F6">
            <w:pPr>
              <w:spacing w:after="0" w:line="259" w:lineRule="auto"/>
              <w:ind w:left="0" w:firstLine="0"/>
            </w:pPr>
            <w:r>
              <w:rPr>
                <w:rFonts w:ascii="Arial" w:eastAsia="Arial" w:hAnsi="Arial" w:cs="Arial"/>
                <w:b/>
                <w:sz w:val="20"/>
              </w:rPr>
              <w:t>Email:</w:t>
            </w:r>
          </w:p>
        </w:tc>
        <w:tc>
          <w:tcPr>
            <w:tcW w:w="2367" w:type="dxa"/>
            <w:tcBorders>
              <w:top w:val="nil"/>
              <w:left w:val="nil"/>
              <w:bottom w:val="nil"/>
              <w:right w:val="nil"/>
            </w:tcBorders>
            <w:vAlign w:val="bottom"/>
          </w:tcPr>
          <w:p w14:paraId="6535A03D" w14:textId="77777777" w:rsidR="008E3883" w:rsidRDefault="00DA79F6">
            <w:pPr>
              <w:spacing w:after="0" w:line="259" w:lineRule="auto"/>
              <w:ind w:left="0" w:firstLine="0"/>
            </w:pPr>
            <w:proofErr w:type="spellStart"/>
            <w:r>
              <w:rPr>
                <w:sz w:val="20"/>
              </w:rPr>
              <w:t>Dennis.Rodrigues@browards</w:t>
            </w:r>
            <w:proofErr w:type="spellEnd"/>
            <w:r>
              <w:rPr>
                <w:sz w:val="20"/>
              </w:rPr>
              <w:t xml:space="preserve"> chools.com </w:t>
            </w:r>
          </w:p>
        </w:tc>
      </w:tr>
    </w:tbl>
    <w:p w14:paraId="25999063" w14:textId="77777777" w:rsidR="008E3883" w:rsidRDefault="00DA79F6">
      <w:pPr>
        <w:spacing w:after="370" w:line="265" w:lineRule="auto"/>
        <w:ind w:left="75"/>
      </w:pPr>
      <w:r>
        <w:rPr>
          <w:rFonts w:ascii="Arial" w:eastAsia="Arial" w:hAnsi="Arial" w:cs="Arial"/>
          <w:b/>
          <w:sz w:val="20"/>
        </w:rPr>
        <w:t xml:space="preserve">Course Description: </w:t>
      </w:r>
    </w:p>
    <w:p w14:paraId="0F44E13D" w14:textId="77777777" w:rsidR="008E3883" w:rsidRDefault="00DA79F6">
      <w:pPr>
        <w:spacing w:after="523" w:line="265" w:lineRule="auto"/>
        <w:ind w:left="90" w:right="34"/>
      </w:pPr>
      <w:r>
        <w:rPr>
          <w:sz w:val="20"/>
        </w:rPr>
        <w:t xml:space="preserve">The purpose of the AP course in Human Geography is to introduce students to the systematic study of patterns and processes that have shaped human understanding, use and alteration of the Earth’s surface.  Students employ spatial concepts and landscape analysis to analyze human social organization and its environmental consequences.  Students also learn about the methods and tools geographers use in their science and practice.  The course introduces students to the importance of spatial organization-the location of places, people and events and the connections among people and landscapes-in the understanding of human life on Earth. </w:t>
      </w:r>
    </w:p>
    <w:p w14:paraId="60818845" w14:textId="77777777" w:rsidR="008E3883" w:rsidRDefault="00DA79F6">
      <w:pPr>
        <w:spacing w:line="265" w:lineRule="auto"/>
        <w:ind w:left="90" w:right="34"/>
      </w:pPr>
      <w:r>
        <w:rPr>
          <w:b/>
          <w:sz w:val="20"/>
        </w:rPr>
        <w:t>Course Objectives</w:t>
      </w:r>
      <w:r>
        <w:rPr>
          <w:sz w:val="20"/>
        </w:rPr>
        <w:t>: By the end of the course, students will be able to</w:t>
      </w:r>
    </w:p>
    <w:p w14:paraId="6455B839" w14:textId="77777777" w:rsidR="008E3883" w:rsidRDefault="00DA79F6">
      <w:pPr>
        <w:numPr>
          <w:ilvl w:val="0"/>
          <w:numId w:val="1"/>
        </w:numPr>
        <w:spacing w:line="265" w:lineRule="auto"/>
        <w:ind w:right="34" w:hanging="360"/>
      </w:pPr>
      <w:r>
        <w:rPr>
          <w:sz w:val="20"/>
        </w:rPr>
        <w:t>Understand the discipline of geography, including its tools, themes, and concepts.</w:t>
      </w:r>
    </w:p>
    <w:p w14:paraId="478957E5" w14:textId="77777777" w:rsidR="008E3883" w:rsidRDefault="00DA79F6">
      <w:pPr>
        <w:numPr>
          <w:ilvl w:val="0"/>
          <w:numId w:val="1"/>
        </w:numPr>
        <w:spacing w:line="265" w:lineRule="auto"/>
        <w:ind w:right="34" w:hanging="360"/>
      </w:pPr>
      <w:r>
        <w:rPr>
          <w:sz w:val="20"/>
        </w:rPr>
        <w:t>Think critically about geographic problems on the global, national and local scales.</w:t>
      </w:r>
    </w:p>
    <w:p w14:paraId="7AFDC953" w14:textId="77777777" w:rsidR="008E3883" w:rsidRDefault="00DA79F6">
      <w:pPr>
        <w:numPr>
          <w:ilvl w:val="0"/>
          <w:numId w:val="1"/>
        </w:numPr>
        <w:spacing w:line="265" w:lineRule="auto"/>
        <w:ind w:right="34" w:hanging="360"/>
      </w:pPr>
      <w:r>
        <w:rPr>
          <w:sz w:val="20"/>
        </w:rPr>
        <w:t>Appreciate the diversity of global cultures, including their cultural and economic characteristics.</w:t>
      </w:r>
    </w:p>
    <w:p w14:paraId="75216CE3" w14:textId="77777777" w:rsidR="008E3883" w:rsidRDefault="00DA79F6">
      <w:pPr>
        <w:numPr>
          <w:ilvl w:val="0"/>
          <w:numId w:val="1"/>
        </w:numPr>
        <w:spacing w:line="265" w:lineRule="auto"/>
        <w:ind w:right="34" w:hanging="360"/>
      </w:pPr>
      <w:r>
        <w:rPr>
          <w:sz w:val="20"/>
        </w:rPr>
        <w:t>Understand how cultural landscapes are created and how they change over time.</w:t>
      </w:r>
    </w:p>
    <w:p w14:paraId="1E5B247F" w14:textId="77777777" w:rsidR="008E3883" w:rsidRDefault="00DA79F6">
      <w:pPr>
        <w:numPr>
          <w:ilvl w:val="0"/>
          <w:numId w:val="1"/>
        </w:numPr>
        <w:spacing w:after="819" w:line="265" w:lineRule="auto"/>
        <w:ind w:right="34" w:hanging="360"/>
      </w:pPr>
      <w:r>
        <w:rPr>
          <w:sz w:val="19"/>
        </w:rPr>
        <w:t>Be prepared for the AP Exam in May</w:t>
      </w:r>
    </w:p>
    <w:p w14:paraId="2993E27F" w14:textId="77777777" w:rsidR="008E3883" w:rsidRDefault="00DA79F6">
      <w:pPr>
        <w:spacing w:after="151" w:line="265" w:lineRule="auto"/>
        <w:ind w:left="75"/>
      </w:pPr>
      <w:r>
        <w:rPr>
          <w:rFonts w:ascii="Arial" w:eastAsia="Arial" w:hAnsi="Arial" w:cs="Arial"/>
          <w:b/>
          <w:sz w:val="20"/>
        </w:rPr>
        <w:t xml:space="preserve">Resources: </w:t>
      </w:r>
    </w:p>
    <w:tbl>
      <w:tblPr>
        <w:tblStyle w:val="TableGrid"/>
        <w:tblW w:w="8319" w:type="dxa"/>
        <w:tblInd w:w="80" w:type="dxa"/>
        <w:tblLook w:val="04A0" w:firstRow="1" w:lastRow="0" w:firstColumn="1" w:lastColumn="0" w:noHBand="0" w:noVBand="1"/>
      </w:tblPr>
      <w:tblGrid>
        <w:gridCol w:w="1582"/>
        <w:gridCol w:w="358"/>
        <w:gridCol w:w="6379"/>
      </w:tblGrid>
      <w:tr w:rsidR="008E3883" w14:paraId="0AFCF9DD" w14:textId="77777777">
        <w:trPr>
          <w:trHeight w:val="720"/>
        </w:trPr>
        <w:tc>
          <w:tcPr>
            <w:tcW w:w="1582" w:type="dxa"/>
            <w:tcBorders>
              <w:top w:val="nil"/>
              <w:left w:val="nil"/>
              <w:bottom w:val="nil"/>
              <w:right w:val="nil"/>
            </w:tcBorders>
          </w:tcPr>
          <w:p w14:paraId="2964EB1E" w14:textId="77777777" w:rsidR="008E3883" w:rsidRDefault="00DA79F6">
            <w:pPr>
              <w:spacing w:after="0" w:line="259" w:lineRule="auto"/>
              <w:ind w:left="0" w:firstLine="0"/>
            </w:pPr>
            <w:r>
              <w:rPr>
                <w:sz w:val="20"/>
              </w:rPr>
              <w:t>Text:</w:t>
            </w:r>
          </w:p>
        </w:tc>
        <w:tc>
          <w:tcPr>
            <w:tcW w:w="358" w:type="dxa"/>
            <w:tcBorders>
              <w:top w:val="nil"/>
              <w:left w:val="nil"/>
              <w:bottom w:val="nil"/>
              <w:right w:val="nil"/>
            </w:tcBorders>
          </w:tcPr>
          <w:p w14:paraId="1F9CB498" w14:textId="77777777" w:rsidR="008E3883" w:rsidRDefault="00DA79F6">
            <w:pPr>
              <w:spacing w:after="0" w:line="259" w:lineRule="auto"/>
              <w:ind w:left="0" w:firstLine="0"/>
            </w:pPr>
            <w:r>
              <w:rPr>
                <w:rFonts w:ascii="Segoe UI Symbol" w:eastAsia="Segoe UI Symbol" w:hAnsi="Segoe UI Symbol" w:cs="Segoe UI Symbol"/>
                <w:sz w:val="19"/>
              </w:rPr>
              <w:t>•</w:t>
            </w:r>
          </w:p>
        </w:tc>
        <w:tc>
          <w:tcPr>
            <w:tcW w:w="6379" w:type="dxa"/>
            <w:tcBorders>
              <w:top w:val="nil"/>
              <w:left w:val="nil"/>
              <w:bottom w:val="nil"/>
              <w:right w:val="nil"/>
            </w:tcBorders>
          </w:tcPr>
          <w:p w14:paraId="59C8E4C3" w14:textId="77777777" w:rsidR="008E3883" w:rsidRDefault="00DA79F6">
            <w:pPr>
              <w:spacing w:after="0" w:line="259" w:lineRule="auto"/>
              <w:ind w:left="20" w:firstLine="0"/>
            </w:pPr>
            <w:r>
              <w:rPr>
                <w:sz w:val="19"/>
              </w:rPr>
              <w:t xml:space="preserve">James M. Rubenstein, </w:t>
            </w:r>
            <w:r>
              <w:rPr>
                <w:i/>
                <w:sz w:val="19"/>
              </w:rPr>
              <w:t>The Cultural Landscape: An Introduction to Human Geography (10</w:t>
            </w:r>
            <w:r>
              <w:rPr>
                <w:i/>
                <w:sz w:val="12"/>
              </w:rPr>
              <w:t xml:space="preserve">th </w:t>
            </w:r>
            <w:r>
              <w:rPr>
                <w:i/>
                <w:sz w:val="19"/>
              </w:rPr>
              <w:t>Edition)</w:t>
            </w:r>
          </w:p>
        </w:tc>
      </w:tr>
      <w:tr w:rsidR="008E3883" w14:paraId="4F1916EE" w14:textId="77777777">
        <w:trPr>
          <w:trHeight w:val="1615"/>
        </w:trPr>
        <w:tc>
          <w:tcPr>
            <w:tcW w:w="1582" w:type="dxa"/>
            <w:tcBorders>
              <w:top w:val="nil"/>
              <w:left w:val="nil"/>
              <w:bottom w:val="nil"/>
              <w:right w:val="nil"/>
            </w:tcBorders>
          </w:tcPr>
          <w:p w14:paraId="260A51C7" w14:textId="77777777" w:rsidR="008E3883" w:rsidRDefault="00DA79F6">
            <w:pPr>
              <w:spacing w:after="0" w:line="259" w:lineRule="auto"/>
              <w:ind w:left="0" w:firstLine="0"/>
            </w:pPr>
            <w:r>
              <w:rPr>
                <w:sz w:val="20"/>
              </w:rPr>
              <w:t>Supplemental resource books:</w:t>
            </w:r>
          </w:p>
        </w:tc>
        <w:tc>
          <w:tcPr>
            <w:tcW w:w="358" w:type="dxa"/>
            <w:tcBorders>
              <w:top w:val="nil"/>
              <w:left w:val="nil"/>
              <w:bottom w:val="nil"/>
              <w:right w:val="nil"/>
            </w:tcBorders>
          </w:tcPr>
          <w:p w14:paraId="74F0057F" w14:textId="77777777" w:rsidR="008E3883" w:rsidRDefault="00DA79F6">
            <w:pPr>
              <w:spacing w:after="0" w:line="259" w:lineRule="auto"/>
              <w:ind w:left="0" w:firstLine="0"/>
            </w:pPr>
            <w:r>
              <w:rPr>
                <w:rFonts w:ascii="Segoe UI Symbol" w:eastAsia="Segoe UI Symbol" w:hAnsi="Segoe UI Symbol" w:cs="Segoe UI Symbol"/>
                <w:sz w:val="19"/>
              </w:rPr>
              <w:t>•</w:t>
            </w:r>
          </w:p>
        </w:tc>
        <w:tc>
          <w:tcPr>
            <w:tcW w:w="6379" w:type="dxa"/>
            <w:tcBorders>
              <w:top w:val="nil"/>
              <w:left w:val="nil"/>
              <w:bottom w:val="nil"/>
              <w:right w:val="nil"/>
            </w:tcBorders>
            <w:vAlign w:val="bottom"/>
          </w:tcPr>
          <w:p w14:paraId="370FE0E8" w14:textId="77777777" w:rsidR="008E3883" w:rsidRDefault="00DA79F6">
            <w:pPr>
              <w:spacing w:after="0" w:line="259" w:lineRule="auto"/>
              <w:ind w:left="20" w:firstLine="0"/>
            </w:pPr>
            <w:r>
              <w:rPr>
                <w:sz w:val="19"/>
              </w:rPr>
              <w:t xml:space="preserve">De </w:t>
            </w:r>
            <w:proofErr w:type="spellStart"/>
            <w:r>
              <w:rPr>
                <w:sz w:val="19"/>
              </w:rPr>
              <w:t>Blij</w:t>
            </w:r>
            <w:proofErr w:type="spellEnd"/>
            <w:r>
              <w:rPr>
                <w:sz w:val="19"/>
              </w:rPr>
              <w:t xml:space="preserve">, Murphy, </w:t>
            </w:r>
            <w:r>
              <w:rPr>
                <w:i/>
                <w:sz w:val="19"/>
              </w:rPr>
              <w:t>Human Geography: People, Place, and Culture (8</w:t>
            </w:r>
            <w:r>
              <w:rPr>
                <w:i/>
                <w:sz w:val="12"/>
              </w:rPr>
              <w:t xml:space="preserve">th </w:t>
            </w:r>
            <w:r>
              <w:rPr>
                <w:i/>
                <w:sz w:val="19"/>
              </w:rPr>
              <w:t>Edition)</w:t>
            </w:r>
          </w:p>
          <w:p w14:paraId="77340336" w14:textId="77777777" w:rsidR="008E3883" w:rsidRDefault="00DA79F6">
            <w:pPr>
              <w:spacing w:after="0" w:line="259" w:lineRule="auto"/>
              <w:ind w:left="0" w:firstLine="0"/>
            </w:pPr>
            <w:r>
              <w:rPr>
                <w:sz w:val="19"/>
              </w:rPr>
              <w:t>AP Test Prep Books (Barron’s, Kaplan’s)</w:t>
            </w:r>
          </w:p>
          <w:p w14:paraId="216C3424" w14:textId="77777777" w:rsidR="008E3883" w:rsidRDefault="00DA79F6">
            <w:pPr>
              <w:spacing w:after="0" w:line="259" w:lineRule="auto"/>
              <w:ind w:left="0" w:firstLine="0"/>
            </w:pPr>
            <w:r>
              <w:rPr>
                <w:sz w:val="19"/>
              </w:rPr>
              <w:t>Note: It is recommended the student purchase a prep book. It is a very good supplemental tool; however, it is to be used as a supplement only and not to be confused with the main text, as the sections in the prep book may not coincide with the sections in our textbook</w:t>
            </w:r>
          </w:p>
        </w:tc>
      </w:tr>
      <w:tr w:rsidR="008E3883" w14:paraId="073FC285" w14:textId="77777777">
        <w:trPr>
          <w:trHeight w:val="248"/>
        </w:trPr>
        <w:tc>
          <w:tcPr>
            <w:tcW w:w="1582" w:type="dxa"/>
            <w:tcBorders>
              <w:top w:val="nil"/>
              <w:left w:val="nil"/>
              <w:bottom w:val="nil"/>
              <w:right w:val="nil"/>
            </w:tcBorders>
          </w:tcPr>
          <w:p w14:paraId="109177BD" w14:textId="77777777" w:rsidR="008E3883" w:rsidRDefault="008E3883">
            <w:pPr>
              <w:spacing w:after="160" w:line="259" w:lineRule="auto"/>
              <w:ind w:left="0" w:firstLine="0"/>
            </w:pPr>
          </w:p>
        </w:tc>
        <w:tc>
          <w:tcPr>
            <w:tcW w:w="358" w:type="dxa"/>
            <w:tcBorders>
              <w:top w:val="nil"/>
              <w:left w:val="nil"/>
              <w:bottom w:val="nil"/>
              <w:right w:val="nil"/>
            </w:tcBorders>
          </w:tcPr>
          <w:p w14:paraId="37AB47E1" w14:textId="77777777" w:rsidR="008E3883" w:rsidRDefault="00DA79F6">
            <w:pPr>
              <w:spacing w:after="0" w:line="259" w:lineRule="auto"/>
              <w:ind w:left="0" w:firstLine="0"/>
            </w:pPr>
            <w:r>
              <w:rPr>
                <w:rFonts w:ascii="Segoe UI Symbol" w:eastAsia="Segoe UI Symbol" w:hAnsi="Segoe UI Symbol" w:cs="Segoe UI Symbol"/>
                <w:sz w:val="20"/>
              </w:rPr>
              <w:t>•</w:t>
            </w:r>
          </w:p>
        </w:tc>
        <w:tc>
          <w:tcPr>
            <w:tcW w:w="6379" w:type="dxa"/>
            <w:tcBorders>
              <w:top w:val="nil"/>
              <w:left w:val="nil"/>
              <w:bottom w:val="nil"/>
              <w:right w:val="nil"/>
            </w:tcBorders>
          </w:tcPr>
          <w:p w14:paraId="40F161BF" w14:textId="77777777" w:rsidR="008E3883" w:rsidRDefault="00DA79F6">
            <w:pPr>
              <w:spacing w:after="0" w:line="259" w:lineRule="auto"/>
              <w:ind w:left="20" w:firstLine="0"/>
            </w:pPr>
            <w:r>
              <w:rPr>
                <w:sz w:val="20"/>
              </w:rPr>
              <w:t>Dictionary</w:t>
            </w:r>
          </w:p>
        </w:tc>
      </w:tr>
    </w:tbl>
    <w:p w14:paraId="34160B89" w14:textId="55E4CD17" w:rsidR="008E3883" w:rsidRDefault="00DA79F6">
      <w:pPr>
        <w:spacing w:after="1299" w:line="241" w:lineRule="auto"/>
        <w:ind w:left="1600" w:right="3080" w:hanging="1520"/>
      </w:pPr>
      <w:r>
        <w:rPr>
          <w:sz w:val="20"/>
        </w:rPr>
        <w:t>Websites</w:t>
      </w:r>
      <w:r w:rsidR="005B7FE1">
        <w:rPr>
          <w:sz w:val="20"/>
        </w:rPr>
        <w:tab/>
      </w:r>
      <w:r>
        <w:rPr>
          <w:color w:val="0000FF"/>
          <w:sz w:val="19"/>
        </w:rPr>
        <w:t xml:space="preserve">http://apcentral.collegeboard.com/apc/Controller.jpf </w:t>
      </w:r>
      <w:r>
        <w:rPr>
          <w:color w:val="0000FF"/>
          <w:sz w:val="19"/>
          <w:u w:val="single" w:color="0000FF"/>
        </w:rPr>
        <w:t>www.quizlet.com</w:t>
      </w:r>
      <w:r>
        <w:rPr>
          <w:color w:val="0000FF"/>
          <w:sz w:val="19"/>
        </w:rPr>
        <w:t xml:space="preserve"> </w:t>
      </w:r>
      <w:r>
        <w:rPr>
          <w:color w:val="0000FF"/>
          <w:sz w:val="19"/>
          <w:u w:val="single" w:color="0000FF"/>
        </w:rPr>
        <w:t>www.flashcardexchange.com</w:t>
      </w:r>
      <w:r>
        <w:rPr>
          <w:color w:val="0000FF"/>
          <w:sz w:val="19"/>
        </w:rPr>
        <w:t xml:space="preserve"> www.studystack.com </w:t>
      </w:r>
      <w:r>
        <w:rPr>
          <w:color w:val="0000FF"/>
          <w:sz w:val="19"/>
          <w:u w:val="single" w:color="0000FF"/>
        </w:rPr>
        <w:t>http://earth.google.com</w:t>
      </w:r>
      <w:r>
        <w:rPr>
          <w:color w:val="0000FF"/>
          <w:sz w:val="19"/>
        </w:rPr>
        <w:t xml:space="preserve"> www.freeworldmaps.net</w:t>
      </w:r>
    </w:p>
    <w:p w14:paraId="4CC5487B" w14:textId="77777777" w:rsidR="008E3883" w:rsidRDefault="00DA79F6">
      <w:pPr>
        <w:spacing w:after="370" w:line="265" w:lineRule="auto"/>
        <w:ind w:left="75"/>
      </w:pPr>
      <w:r>
        <w:rPr>
          <w:rFonts w:ascii="Arial" w:eastAsia="Arial" w:hAnsi="Arial" w:cs="Arial"/>
          <w:b/>
          <w:sz w:val="20"/>
        </w:rPr>
        <w:lastRenderedPageBreak/>
        <w:t xml:space="preserve">Materials: </w:t>
      </w:r>
    </w:p>
    <w:p w14:paraId="477A7BFD" w14:textId="4D096201" w:rsidR="008E3883" w:rsidRDefault="00DA79F6">
      <w:pPr>
        <w:spacing w:after="0" w:line="265" w:lineRule="auto"/>
        <w:ind w:left="90"/>
      </w:pPr>
      <w:r>
        <w:rPr>
          <w:sz w:val="20"/>
        </w:rPr>
        <w:t xml:space="preserve">Such as:  </w:t>
      </w:r>
      <w:r>
        <w:rPr>
          <w:sz w:val="19"/>
        </w:rPr>
        <w:t xml:space="preserve">Notebook, notebook paper </w:t>
      </w:r>
    </w:p>
    <w:p w14:paraId="40F36291" w14:textId="77777777" w:rsidR="008E3883" w:rsidRDefault="00DA79F6">
      <w:pPr>
        <w:spacing w:after="0" w:line="265" w:lineRule="auto"/>
        <w:ind w:left="795"/>
      </w:pPr>
      <w:r>
        <w:rPr>
          <w:sz w:val="19"/>
        </w:rPr>
        <w:t xml:space="preserve">Pens, pencils </w:t>
      </w:r>
    </w:p>
    <w:p w14:paraId="54191D5B" w14:textId="77777777" w:rsidR="008E3883" w:rsidRDefault="00DA79F6">
      <w:pPr>
        <w:spacing w:after="0" w:line="265" w:lineRule="auto"/>
        <w:ind w:left="795"/>
      </w:pPr>
      <w:r>
        <w:rPr>
          <w:sz w:val="19"/>
        </w:rPr>
        <w:t xml:space="preserve">Highlighters </w:t>
      </w:r>
    </w:p>
    <w:p w14:paraId="62880D3D" w14:textId="77777777" w:rsidR="008E3883" w:rsidRDefault="00DA79F6">
      <w:pPr>
        <w:spacing w:after="0" w:line="265" w:lineRule="auto"/>
        <w:ind w:left="795"/>
      </w:pPr>
      <w:r>
        <w:rPr>
          <w:sz w:val="19"/>
        </w:rPr>
        <w:t>Book cover (mandatory)</w:t>
      </w:r>
    </w:p>
    <w:p w14:paraId="3A8A85BF" w14:textId="55A7FB63" w:rsidR="008E3883" w:rsidRDefault="00DA79F6">
      <w:pPr>
        <w:spacing w:after="0" w:line="265" w:lineRule="auto"/>
        <w:ind w:left="795"/>
      </w:pPr>
      <w:r>
        <w:rPr>
          <w:sz w:val="19"/>
        </w:rPr>
        <w:t xml:space="preserve">Internet access </w:t>
      </w:r>
    </w:p>
    <w:p w14:paraId="6F39BCF6" w14:textId="4EA32CF6" w:rsidR="008E3883" w:rsidRDefault="00DA79F6">
      <w:pPr>
        <w:spacing w:after="0" w:line="265" w:lineRule="auto"/>
        <w:ind w:left="795"/>
      </w:pPr>
      <w:r>
        <w:rPr>
          <w:sz w:val="19"/>
        </w:rPr>
        <w:t xml:space="preserve">Dictionary </w:t>
      </w:r>
      <w:r w:rsidR="005B7FE1">
        <w:rPr>
          <w:sz w:val="19"/>
        </w:rPr>
        <w:t>or app to look up challenging terms from the text</w:t>
      </w:r>
    </w:p>
    <w:p w14:paraId="15131BA3" w14:textId="77777777" w:rsidR="008E3883" w:rsidRDefault="00DA79F6">
      <w:pPr>
        <w:spacing w:after="597" w:line="265" w:lineRule="auto"/>
        <w:ind w:left="795"/>
      </w:pPr>
      <w:r>
        <w:rPr>
          <w:sz w:val="19"/>
        </w:rPr>
        <w:t>All text materials</w:t>
      </w:r>
    </w:p>
    <w:p w14:paraId="1917EFD8" w14:textId="77777777" w:rsidR="008E3883" w:rsidRDefault="00DA79F6">
      <w:pPr>
        <w:spacing w:after="425" w:line="265" w:lineRule="auto"/>
        <w:ind w:left="75"/>
      </w:pPr>
      <w:r>
        <w:rPr>
          <w:b/>
          <w:sz w:val="20"/>
        </w:rPr>
        <w:t>Class Requirements and Assessments:</w:t>
      </w:r>
    </w:p>
    <w:p w14:paraId="4658EAB7" w14:textId="77777777" w:rsidR="008E3883" w:rsidRDefault="00DA79F6">
      <w:pPr>
        <w:spacing w:after="265" w:line="265" w:lineRule="auto"/>
        <w:ind w:left="75"/>
      </w:pPr>
      <w:r>
        <w:rPr>
          <w:b/>
          <w:sz w:val="20"/>
        </w:rPr>
        <w:t>Reading class material is a must</w:t>
      </w:r>
      <w:r>
        <w:rPr>
          <w:sz w:val="20"/>
        </w:rPr>
        <w:t>.</w:t>
      </w:r>
    </w:p>
    <w:p w14:paraId="5C313FA0" w14:textId="77777777" w:rsidR="008E3883" w:rsidRDefault="00DA79F6">
      <w:pPr>
        <w:spacing w:line="265" w:lineRule="auto"/>
        <w:ind w:left="90" w:right="34"/>
      </w:pPr>
      <w:r>
        <w:rPr>
          <w:sz w:val="20"/>
        </w:rPr>
        <w:t>Grades are based on chapter tests, vocabulary quizzes, map quizzes, and classwork.</w:t>
      </w:r>
    </w:p>
    <w:p w14:paraId="6862D276" w14:textId="77777777" w:rsidR="008E3883" w:rsidRDefault="00DA79F6">
      <w:pPr>
        <w:spacing w:after="0" w:line="269" w:lineRule="auto"/>
        <w:ind w:left="80" w:firstLine="0"/>
      </w:pPr>
      <w:r>
        <w:rPr>
          <w:b/>
          <w:i/>
          <w:sz w:val="20"/>
        </w:rPr>
        <w:t xml:space="preserve">    (Understand that all make-up tests due to absences will not be of the same format as the original test!)</w:t>
      </w:r>
    </w:p>
    <w:p w14:paraId="3230E3F1" w14:textId="77777777" w:rsidR="008E3883" w:rsidRDefault="00DA79F6">
      <w:pPr>
        <w:spacing w:line="265" w:lineRule="auto"/>
        <w:ind w:left="90" w:right="34"/>
      </w:pPr>
      <w:r>
        <w:rPr>
          <w:sz w:val="20"/>
        </w:rPr>
        <w:t>Pop quizzes can be given at any time during the year!</w:t>
      </w:r>
    </w:p>
    <w:p w14:paraId="18A55DAF" w14:textId="77777777" w:rsidR="008E3883" w:rsidRDefault="00DA79F6">
      <w:pPr>
        <w:spacing w:line="265" w:lineRule="auto"/>
        <w:ind w:left="90" w:right="34"/>
      </w:pPr>
      <w:r>
        <w:rPr>
          <w:sz w:val="20"/>
        </w:rPr>
        <w:t xml:space="preserve">AVERAGE amount of workload per week—3-5 hours </w:t>
      </w:r>
    </w:p>
    <w:p w14:paraId="1B07C0D8" w14:textId="77777777" w:rsidR="008E3883" w:rsidRDefault="00DA79F6">
      <w:pPr>
        <w:spacing w:line="265" w:lineRule="auto"/>
        <w:ind w:left="90" w:right="34"/>
      </w:pPr>
      <w:r>
        <w:rPr>
          <w:sz w:val="20"/>
        </w:rPr>
        <w:t>Students are required to take the College Board AP Exam.</w:t>
      </w:r>
    </w:p>
    <w:p w14:paraId="137DCFC6" w14:textId="77777777" w:rsidR="008E3883" w:rsidRDefault="00DA79F6">
      <w:pPr>
        <w:spacing w:after="294" w:line="265" w:lineRule="auto"/>
        <w:ind w:left="75"/>
      </w:pPr>
      <w:r>
        <w:rPr>
          <w:b/>
          <w:sz w:val="20"/>
        </w:rPr>
        <w:t>Helpful Hints</w:t>
      </w:r>
    </w:p>
    <w:p w14:paraId="5C98A656" w14:textId="77777777" w:rsidR="008E3883" w:rsidRDefault="00DA79F6">
      <w:pPr>
        <w:numPr>
          <w:ilvl w:val="0"/>
          <w:numId w:val="2"/>
        </w:numPr>
        <w:spacing w:line="265" w:lineRule="auto"/>
        <w:ind w:right="34" w:hanging="360"/>
      </w:pPr>
      <w:r>
        <w:rPr>
          <w:sz w:val="20"/>
        </w:rPr>
        <w:t>Always be up to date with your reading assignments.</w:t>
      </w:r>
    </w:p>
    <w:p w14:paraId="67320F0D" w14:textId="77777777" w:rsidR="008E3883" w:rsidRDefault="00DA79F6">
      <w:pPr>
        <w:numPr>
          <w:ilvl w:val="0"/>
          <w:numId w:val="2"/>
        </w:numPr>
        <w:spacing w:after="37" w:line="265" w:lineRule="auto"/>
        <w:ind w:right="34" w:hanging="360"/>
      </w:pPr>
      <w:r>
        <w:rPr>
          <w:sz w:val="20"/>
        </w:rPr>
        <w:t>Be prepared for class discussions.</w:t>
      </w:r>
    </w:p>
    <w:p w14:paraId="06784F73" w14:textId="77777777" w:rsidR="008E3883" w:rsidRDefault="00DA79F6">
      <w:pPr>
        <w:numPr>
          <w:ilvl w:val="0"/>
          <w:numId w:val="2"/>
        </w:numPr>
        <w:spacing w:line="265" w:lineRule="auto"/>
        <w:ind w:right="34" w:hanging="360"/>
      </w:pPr>
      <w:r>
        <w:rPr>
          <w:sz w:val="20"/>
        </w:rPr>
        <w:t>Take notes on what you’ve read and compare them to class lecture/discussion notes.</w:t>
      </w:r>
    </w:p>
    <w:p w14:paraId="508CAD91" w14:textId="77777777" w:rsidR="008E3883" w:rsidRDefault="00DA79F6">
      <w:pPr>
        <w:numPr>
          <w:ilvl w:val="0"/>
          <w:numId w:val="2"/>
        </w:numPr>
        <w:spacing w:after="37" w:line="265" w:lineRule="auto"/>
        <w:ind w:right="34" w:hanging="360"/>
      </w:pPr>
      <w:r>
        <w:rPr>
          <w:sz w:val="20"/>
        </w:rPr>
        <w:t>Turn your notes into questions.  This makes for much easier studying.</w:t>
      </w:r>
    </w:p>
    <w:p w14:paraId="3FEB75C2" w14:textId="77777777" w:rsidR="008E3883" w:rsidRDefault="00DA79F6">
      <w:pPr>
        <w:numPr>
          <w:ilvl w:val="0"/>
          <w:numId w:val="2"/>
        </w:numPr>
        <w:spacing w:line="265" w:lineRule="auto"/>
        <w:ind w:right="34" w:hanging="360"/>
      </w:pPr>
      <w:r>
        <w:rPr>
          <w:sz w:val="20"/>
        </w:rPr>
        <w:t>Start studying the day you start each chapter.</w:t>
      </w:r>
    </w:p>
    <w:p w14:paraId="47116466" w14:textId="77777777" w:rsidR="008E3883" w:rsidRDefault="00DA79F6">
      <w:pPr>
        <w:numPr>
          <w:ilvl w:val="0"/>
          <w:numId w:val="2"/>
        </w:numPr>
        <w:spacing w:after="37" w:line="265" w:lineRule="auto"/>
        <w:ind w:right="34" w:hanging="360"/>
      </w:pPr>
      <w:r>
        <w:rPr>
          <w:sz w:val="20"/>
        </w:rPr>
        <w:t>Don’t procrastinate!</w:t>
      </w:r>
    </w:p>
    <w:p w14:paraId="01457D7E" w14:textId="77777777" w:rsidR="008E3883" w:rsidRDefault="00DA79F6">
      <w:pPr>
        <w:numPr>
          <w:ilvl w:val="0"/>
          <w:numId w:val="2"/>
        </w:numPr>
        <w:spacing w:line="265" w:lineRule="auto"/>
        <w:ind w:right="34" w:hanging="360"/>
      </w:pPr>
      <w:r>
        <w:rPr>
          <w:sz w:val="20"/>
        </w:rPr>
        <w:t>Find study partners or form a study group.</w:t>
      </w:r>
    </w:p>
    <w:p w14:paraId="61EBF57B" w14:textId="77777777" w:rsidR="008E3883" w:rsidRDefault="00DA79F6">
      <w:pPr>
        <w:numPr>
          <w:ilvl w:val="0"/>
          <w:numId w:val="2"/>
        </w:numPr>
        <w:spacing w:after="37" w:line="265" w:lineRule="auto"/>
        <w:ind w:right="34" w:hanging="360"/>
      </w:pPr>
      <w:r>
        <w:rPr>
          <w:sz w:val="20"/>
        </w:rPr>
        <w:t>Ask questions in class.  Get clarification of subject material.</w:t>
      </w:r>
    </w:p>
    <w:p w14:paraId="34355E0E" w14:textId="77777777" w:rsidR="008E3883" w:rsidRDefault="00DA79F6">
      <w:pPr>
        <w:numPr>
          <w:ilvl w:val="0"/>
          <w:numId w:val="2"/>
        </w:numPr>
        <w:spacing w:line="265" w:lineRule="auto"/>
        <w:ind w:right="34" w:hanging="360"/>
      </w:pPr>
      <w:r>
        <w:rPr>
          <w:sz w:val="20"/>
        </w:rPr>
        <w:t>Attend the “Breakfast Club”!  (And not just on test day)</w:t>
      </w:r>
    </w:p>
    <w:p w14:paraId="7E661360" w14:textId="77777777" w:rsidR="008E3883" w:rsidRDefault="00DA79F6">
      <w:pPr>
        <w:numPr>
          <w:ilvl w:val="0"/>
          <w:numId w:val="2"/>
        </w:numPr>
        <w:spacing w:after="36" w:line="265" w:lineRule="auto"/>
        <w:ind w:right="34" w:hanging="360"/>
      </w:pPr>
      <w:r>
        <w:rPr>
          <w:sz w:val="20"/>
        </w:rPr>
        <w:t>Visit the websites.</w:t>
      </w:r>
    </w:p>
    <w:p w14:paraId="2D025757" w14:textId="77777777" w:rsidR="008E3883" w:rsidRDefault="00DA79F6">
      <w:pPr>
        <w:numPr>
          <w:ilvl w:val="0"/>
          <w:numId w:val="2"/>
        </w:numPr>
        <w:spacing w:line="265" w:lineRule="auto"/>
        <w:ind w:right="34" w:hanging="360"/>
      </w:pPr>
      <w:r>
        <w:rPr>
          <w:sz w:val="20"/>
        </w:rPr>
        <w:t>Bake a good cake!</w:t>
      </w:r>
    </w:p>
    <w:p w14:paraId="4DDD7C0C" w14:textId="77777777" w:rsidR="008E3883" w:rsidRDefault="00DA79F6">
      <w:pPr>
        <w:numPr>
          <w:ilvl w:val="0"/>
          <w:numId w:val="2"/>
        </w:numPr>
        <w:spacing w:after="629" w:line="265" w:lineRule="auto"/>
        <w:ind w:right="34" w:hanging="360"/>
      </w:pPr>
      <w:r>
        <w:rPr>
          <w:sz w:val="20"/>
        </w:rPr>
        <w:t>STRIVE FOR FIVE!</w:t>
      </w:r>
    </w:p>
    <w:p w14:paraId="44ECB139" w14:textId="77777777" w:rsidR="008E3883" w:rsidRDefault="00DA79F6">
      <w:pPr>
        <w:spacing w:after="259"/>
        <w:ind w:left="-5"/>
      </w:pPr>
      <w:r>
        <w:t>THE AP SCHOLAR CODE OF ETHICS</w:t>
      </w:r>
    </w:p>
    <w:p w14:paraId="4757C1E1" w14:textId="77777777" w:rsidR="008E3883" w:rsidRDefault="00DA79F6">
      <w:pPr>
        <w:ind w:left="-5"/>
      </w:pPr>
      <w:r>
        <w:t>The AP scholar has a work ethic:</w:t>
      </w:r>
    </w:p>
    <w:p w14:paraId="0CB5BD57" w14:textId="77777777" w:rsidR="008E3883" w:rsidRDefault="00DA79F6">
      <w:pPr>
        <w:numPr>
          <w:ilvl w:val="1"/>
          <w:numId w:val="2"/>
        </w:numPr>
        <w:ind w:hanging="360"/>
      </w:pPr>
      <w:r>
        <w:t>Determines the authenticity of sources, including Internet sites and print media, and evaluates the credentials of their authors.</w:t>
      </w:r>
    </w:p>
    <w:p w14:paraId="332D7BF6" w14:textId="77777777" w:rsidR="008E3883" w:rsidRDefault="00DA79F6">
      <w:pPr>
        <w:numPr>
          <w:ilvl w:val="1"/>
          <w:numId w:val="2"/>
        </w:numPr>
        <w:ind w:hanging="360"/>
      </w:pPr>
      <w:r>
        <w:t>Attends class, recognizing that while work might be made up, the instruction cannot.</w:t>
      </w:r>
    </w:p>
    <w:p w14:paraId="72F95F89" w14:textId="77777777" w:rsidR="008E3883" w:rsidRDefault="00DA79F6">
      <w:pPr>
        <w:numPr>
          <w:ilvl w:val="1"/>
          <w:numId w:val="2"/>
        </w:numPr>
        <w:ind w:hanging="360"/>
      </w:pPr>
      <w:r>
        <w:t>Reads and completes all assignments and comes to class prepared to contribute substantively to the learning community.</w:t>
      </w:r>
    </w:p>
    <w:p w14:paraId="63D2FC6F" w14:textId="77777777" w:rsidR="008E3883" w:rsidRDefault="00DA79F6">
      <w:pPr>
        <w:numPr>
          <w:ilvl w:val="1"/>
          <w:numId w:val="2"/>
        </w:numPr>
        <w:spacing w:after="260" w:line="259" w:lineRule="auto"/>
        <w:ind w:hanging="360"/>
      </w:pPr>
      <w:r>
        <w:rPr>
          <w:b/>
          <w:i/>
        </w:rPr>
        <w:lastRenderedPageBreak/>
        <w:t>Refuses to cheat.</w:t>
      </w:r>
    </w:p>
    <w:p w14:paraId="302B1D4B" w14:textId="77777777" w:rsidR="008E3883" w:rsidRDefault="00DA79F6">
      <w:pPr>
        <w:ind w:left="-5"/>
      </w:pPr>
      <w:r>
        <w:t>The AP scholar has integrity:</w:t>
      </w:r>
    </w:p>
    <w:p w14:paraId="010FA077" w14:textId="77777777" w:rsidR="008E3883" w:rsidRDefault="00DA79F6">
      <w:pPr>
        <w:numPr>
          <w:ilvl w:val="1"/>
          <w:numId w:val="4"/>
        </w:numPr>
        <w:ind w:hanging="360"/>
      </w:pPr>
      <w:r>
        <w:t>Documents all sources using an approved style and refuses to plagiarize.</w:t>
      </w:r>
    </w:p>
    <w:p w14:paraId="4F8B9D04" w14:textId="77777777" w:rsidR="008E3883" w:rsidRDefault="00DA79F6">
      <w:pPr>
        <w:numPr>
          <w:ilvl w:val="1"/>
          <w:numId w:val="4"/>
        </w:numPr>
        <w:ind w:hanging="360"/>
      </w:pPr>
      <w:r>
        <w:t xml:space="preserve">Refuses to allow </w:t>
      </w:r>
      <w:proofErr w:type="spellStart"/>
      <w:r>
        <w:t>any one</w:t>
      </w:r>
      <w:proofErr w:type="spellEnd"/>
      <w:r>
        <w:t xml:space="preserve"> to copy from or to plagiarize from his/her own </w:t>
      </w:r>
      <w:proofErr w:type="gramStart"/>
      <w:r>
        <w:t>work, yet</w:t>
      </w:r>
      <w:proofErr w:type="gramEnd"/>
      <w:r>
        <w:t xml:space="preserve"> shows willingness to help other students who need it.</w:t>
      </w:r>
    </w:p>
    <w:p w14:paraId="3A138D9A" w14:textId="77777777" w:rsidR="008E3883" w:rsidRDefault="00DA79F6">
      <w:pPr>
        <w:numPr>
          <w:ilvl w:val="1"/>
          <w:numId w:val="4"/>
        </w:numPr>
        <w:ind w:hanging="360"/>
      </w:pPr>
      <w:r>
        <w:t>Demonstrates respect for the dignity of every person, regardless of ability, ethnicity, gender, religion, or sexual preference.</w:t>
      </w:r>
    </w:p>
    <w:p w14:paraId="1B2C2883" w14:textId="77777777" w:rsidR="008E3883" w:rsidRDefault="00DA79F6">
      <w:pPr>
        <w:numPr>
          <w:ilvl w:val="1"/>
          <w:numId w:val="4"/>
        </w:numPr>
        <w:spacing w:after="259"/>
        <w:ind w:hanging="360"/>
      </w:pPr>
      <w:r>
        <w:t>Values integrity in his/her own person and in that of others.</w:t>
      </w:r>
    </w:p>
    <w:p w14:paraId="081ADBB8" w14:textId="77777777" w:rsidR="008E3883" w:rsidRDefault="00DA79F6">
      <w:pPr>
        <w:ind w:left="-5"/>
      </w:pPr>
      <w:r>
        <w:t>The AP scholar has intellectual curiosity:</w:t>
      </w:r>
    </w:p>
    <w:p w14:paraId="096BE92E" w14:textId="77777777" w:rsidR="008E3883" w:rsidRDefault="00DA79F6">
      <w:pPr>
        <w:numPr>
          <w:ilvl w:val="1"/>
          <w:numId w:val="3"/>
        </w:numPr>
        <w:ind w:hanging="360"/>
      </w:pPr>
      <w:r>
        <w:t>Nurtures an open mind:  seeks, understands, and appreciates alternate viewpoints from cultures, religions, politics, and philosophies different from his/her own.</w:t>
      </w:r>
    </w:p>
    <w:p w14:paraId="0BDD3A31" w14:textId="77777777" w:rsidR="008E3883" w:rsidRDefault="00DA79F6">
      <w:pPr>
        <w:numPr>
          <w:ilvl w:val="1"/>
          <w:numId w:val="3"/>
        </w:numPr>
        <w:ind w:hanging="360"/>
      </w:pPr>
      <w:r>
        <w:t>Seeks the challenge of new learning and demonstrates the willingness to authenticate it through the lens of his/her own experience.</w:t>
      </w:r>
    </w:p>
    <w:p w14:paraId="410E3148" w14:textId="77777777" w:rsidR="008E3883" w:rsidRDefault="00DA79F6">
      <w:pPr>
        <w:spacing w:after="192" w:line="259" w:lineRule="auto"/>
        <w:ind w:left="2360" w:firstLine="0"/>
      </w:pPr>
      <w:r>
        <w:rPr>
          <w:b/>
          <w:sz w:val="31"/>
        </w:rPr>
        <w:t xml:space="preserve">Chapter One: Basic Concepts </w:t>
      </w:r>
    </w:p>
    <w:p w14:paraId="58857BEF" w14:textId="77777777" w:rsidR="008E3883" w:rsidRDefault="00DA79F6">
      <w:pPr>
        <w:spacing w:after="259"/>
        <w:ind w:left="-5"/>
      </w:pPr>
      <w:r>
        <w:t>Required reading: Pages 1-43</w:t>
      </w:r>
    </w:p>
    <w:p w14:paraId="13F0656E" w14:textId="77777777" w:rsidR="008E3883" w:rsidRDefault="00DA79F6">
      <w:pPr>
        <w:ind w:left="-5"/>
      </w:pPr>
      <w:r>
        <w:t xml:space="preserve">Key Issues: </w:t>
      </w:r>
    </w:p>
    <w:p w14:paraId="086FEC21" w14:textId="77777777" w:rsidR="008E3883" w:rsidRDefault="00DA79F6">
      <w:pPr>
        <w:numPr>
          <w:ilvl w:val="0"/>
          <w:numId w:val="5"/>
        </w:numPr>
        <w:ind w:hanging="560"/>
      </w:pPr>
      <w:r>
        <w:t xml:space="preserve">How do geographers describe where things are? </w:t>
      </w:r>
    </w:p>
    <w:p w14:paraId="48C2662F" w14:textId="77777777" w:rsidR="008E3883" w:rsidRDefault="00DA79F6">
      <w:pPr>
        <w:numPr>
          <w:ilvl w:val="0"/>
          <w:numId w:val="5"/>
        </w:numPr>
        <w:ind w:hanging="560"/>
      </w:pPr>
      <w:r>
        <w:t xml:space="preserve">Why is each point on Earth unique? </w:t>
      </w:r>
    </w:p>
    <w:p w14:paraId="64D6FBC1" w14:textId="77777777" w:rsidR="008E3883" w:rsidRDefault="00DA79F6">
      <w:pPr>
        <w:numPr>
          <w:ilvl w:val="0"/>
          <w:numId w:val="5"/>
        </w:numPr>
        <w:spacing w:after="259"/>
        <w:ind w:hanging="560"/>
      </w:pPr>
      <w:r>
        <w:t>Why are different places similar?</w:t>
      </w:r>
    </w:p>
    <w:p w14:paraId="2684FD6C" w14:textId="77777777" w:rsidR="008E3883" w:rsidRDefault="00DA79F6">
      <w:pPr>
        <w:spacing w:after="0" w:line="259" w:lineRule="auto"/>
        <w:ind w:left="-5"/>
      </w:pPr>
      <w:r>
        <w:rPr>
          <w:b/>
        </w:rPr>
        <w:t>Assessment:</w:t>
      </w:r>
    </w:p>
    <w:p w14:paraId="56FAD7B3" w14:textId="77777777" w:rsidR="008E3883" w:rsidRDefault="00DA79F6">
      <w:pPr>
        <w:spacing w:after="439"/>
        <w:ind w:left="570"/>
      </w:pPr>
      <w:r>
        <w:t>North American map test, vocabulary quizzes, chapter test</w:t>
      </w:r>
    </w:p>
    <w:p w14:paraId="7031C218" w14:textId="77777777" w:rsidR="008E3883" w:rsidRDefault="00DA79F6">
      <w:pPr>
        <w:pStyle w:val="Heading1"/>
        <w:ind w:left="24" w:right="6"/>
        <w:jc w:val="center"/>
      </w:pPr>
      <w:r>
        <w:t>Chapter Two: Population</w:t>
      </w:r>
    </w:p>
    <w:p w14:paraId="3FF00B47" w14:textId="77777777" w:rsidR="008E3883" w:rsidRDefault="00DA79F6">
      <w:pPr>
        <w:spacing w:after="259"/>
        <w:ind w:left="-5"/>
      </w:pPr>
      <w:r>
        <w:t>Required reading: Pages 44-77</w:t>
      </w:r>
    </w:p>
    <w:p w14:paraId="76ED86AB" w14:textId="77777777" w:rsidR="008E3883" w:rsidRDefault="00DA79F6">
      <w:pPr>
        <w:ind w:left="-5"/>
      </w:pPr>
      <w:r>
        <w:t xml:space="preserve">Key Issues: </w:t>
      </w:r>
    </w:p>
    <w:p w14:paraId="11545332" w14:textId="77777777" w:rsidR="008E3883" w:rsidRDefault="00DA79F6">
      <w:pPr>
        <w:numPr>
          <w:ilvl w:val="0"/>
          <w:numId w:val="6"/>
        </w:numPr>
        <w:ind w:hanging="560"/>
      </w:pPr>
      <w:r>
        <w:t xml:space="preserve">Where is the world’s population distributed? </w:t>
      </w:r>
    </w:p>
    <w:p w14:paraId="6B086F6A" w14:textId="77777777" w:rsidR="008E3883" w:rsidRDefault="00DA79F6">
      <w:pPr>
        <w:numPr>
          <w:ilvl w:val="0"/>
          <w:numId w:val="6"/>
        </w:numPr>
        <w:ind w:hanging="560"/>
      </w:pPr>
      <w:r>
        <w:t xml:space="preserve">Where has the world’s population increased? </w:t>
      </w:r>
    </w:p>
    <w:p w14:paraId="3DA735EF" w14:textId="77777777" w:rsidR="008E3883" w:rsidRDefault="00DA79F6">
      <w:pPr>
        <w:numPr>
          <w:ilvl w:val="0"/>
          <w:numId w:val="6"/>
        </w:numPr>
        <w:ind w:hanging="560"/>
      </w:pPr>
      <w:r>
        <w:t xml:space="preserve">Why is population increasing at different rates in different countries? </w:t>
      </w:r>
    </w:p>
    <w:p w14:paraId="52CCF88D" w14:textId="77777777" w:rsidR="008E3883" w:rsidRDefault="00DA79F6">
      <w:pPr>
        <w:numPr>
          <w:ilvl w:val="0"/>
          <w:numId w:val="6"/>
        </w:numPr>
        <w:spacing w:after="259"/>
        <w:ind w:hanging="560"/>
      </w:pPr>
      <w:r>
        <w:t>Why might the world face an overpopulation problem?</w:t>
      </w:r>
    </w:p>
    <w:p w14:paraId="1C681430" w14:textId="77777777" w:rsidR="008E3883" w:rsidRDefault="00DA79F6">
      <w:pPr>
        <w:spacing w:after="0" w:line="259" w:lineRule="auto"/>
        <w:ind w:left="-5"/>
      </w:pPr>
      <w:r>
        <w:rPr>
          <w:b/>
        </w:rPr>
        <w:t>Assessment:</w:t>
      </w:r>
    </w:p>
    <w:p w14:paraId="5FDB3C8B" w14:textId="77777777" w:rsidR="008E3883" w:rsidRDefault="00DA79F6">
      <w:pPr>
        <w:spacing w:after="439"/>
        <w:ind w:left="570"/>
      </w:pPr>
      <w:r>
        <w:t>East Asia Map Test, vocabulary quizzes, chapter test</w:t>
      </w:r>
    </w:p>
    <w:p w14:paraId="78AE88CB" w14:textId="77777777" w:rsidR="008E3883" w:rsidRDefault="00DA79F6">
      <w:pPr>
        <w:pStyle w:val="Heading1"/>
        <w:ind w:left="24" w:right="6"/>
        <w:jc w:val="center"/>
      </w:pPr>
      <w:r>
        <w:lastRenderedPageBreak/>
        <w:t>Chapter Three: Migration</w:t>
      </w:r>
      <w:r>
        <w:rPr>
          <w:b w:val="0"/>
        </w:rPr>
        <w:t xml:space="preserve"> </w:t>
      </w:r>
    </w:p>
    <w:p w14:paraId="5AC2CDF4" w14:textId="77777777" w:rsidR="008E3883" w:rsidRDefault="00DA79F6">
      <w:pPr>
        <w:spacing w:after="259"/>
        <w:ind w:left="-5"/>
      </w:pPr>
      <w:r>
        <w:t>Required reading: Pages 78-103</w:t>
      </w:r>
    </w:p>
    <w:p w14:paraId="7E63ED5E" w14:textId="77777777" w:rsidR="008E3883" w:rsidRDefault="00DA79F6">
      <w:pPr>
        <w:ind w:left="-5"/>
      </w:pPr>
      <w:r>
        <w:t xml:space="preserve">Key Issues: </w:t>
      </w:r>
    </w:p>
    <w:p w14:paraId="5A962648" w14:textId="77777777" w:rsidR="008E3883" w:rsidRDefault="00DA79F6">
      <w:pPr>
        <w:numPr>
          <w:ilvl w:val="0"/>
          <w:numId w:val="7"/>
        </w:numPr>
        <w:ind w:hanging="560"/>
      </w:pPr>
      <w:r>
        <w:t xml:space="preserve">Why do people migrate? </w:t>
      </w:r>
    </w:p>
    <w:p w14:paraId="4D47912A" w14:textId="77777777" w:rsidR="008E3883" w:rsidRDefault="00DA79F6">
      <w:pPr>
        <w:numPr>
          <w:ilvl w:val="0"/>
          <w:numId w:val="7"/>
        </w:numPr>
        <w:ind w:hanging="560"/>
      </w:pPr>
      <w:r>
        <w:t xml:space="preserve">Where are migrants distributed? </w:t>
      </w:r>
    </w:p>
    <w:p w14:paraId="4D98DF82" w14:textId="77777777" w:rsidR="008E3883" w:rsidRDefault="00DA79F6">
      <w:pPr>
        <w:numPr>
          <w:ilvl w:val="0"/>
          <w:numId w:val="7"/>
        </w:numPr>
        <w:ind w:hanging="560"/>
      </w:pPr>
      <w:r>
        <w:t xml:space="preserve">Why do migrants face obstacles? </w:t>
      </w:r>
    </w:p>
    <w:p w14:paraId="7CC3639A" w14:textId="77777777" w:rsidR="008E3883" w:rsidRDefault="00DA79F6">
      <w:pPr>
        <w:numPr>
          <w:ilvl w:val="0"/>
          <w:numId w:val="7"/>
        </w:numPr>
        <w:spacing w:after="259"/>
        <w:ind w:hanging="560"/>
      </w:pPr>
      <w:r>
        <w:t>Why do people migrate within a country?</w:t>
      </w:r>
    </w:p>
    <w:p w14:paraId="6ED101EE" w14:textId="77777777" w:rsidR="008E3883" w:rsidRDefault="00DA79F6">
      <w:pPr>
        <w:spacing w:after="0" w:line="259" w:lineRule="auto"/>
        <w:ind w:left="-5"/>
      </w:pPr>
      <w:r>
        <w:rPr>
          <w:b/>
        </w:rPr>
        <w:t>Assessment:</w:t>
      </w:r>
    </w:p>
    <w:p w14:paraId="6343F262" w14:textId="77777777" w:rsidR="008E3883" w:rsidRDefault="00DA79F6">
      <w:pPr>
        <w:spacing w:after="439"/>
        <w:ind w:left="-5"/>
      </w:pPr>
      <w:r>
        <w:t>Central America and Caribbean Map Test, vocabulary quizzes, chapter test.</w:t>
      </w:r>
    </w:p>
    <w:p w14:paraId="40B67B3C" w14:textId="77777777" w:rsidR="008E3883" w:rsidRDefault="00DA79F6">
      <w:pPr>
        <w:pStyle w:val="Heading1"/>
        <w:ind w:left="1610"/>
      </w:pPr>
      <w:r>
        <w:t>Chapter Four: Folk and Popular Culture</w:t>
      </w:r>
    </w:p>
    <w:p w14:paraId="33A27A46" w14:textId="77777777" w:rsidR="008E3883" w:rsidRDefault="00DA79F6">
      <w:pPr>
        <w:spacing w:after="259"/>
        <w:ind w:left="-5"/>
      </w:pPr>
      <w:r>
        <w:t>Required reading: Pages 104-133</w:t>
      </w:r>
    </w:p>
    <w:p w14:paraId="7B39A239" w14:textId="77777777" w:rsidR="008E3883" w:rsidRDefault="00DA79F6">
      <w:pPr>
        <w:ind w:left="-5"/>
      </w:pPr>
      <w:r>
        <w:t xml:space="preserve">Key Issues: </w:t>
      </w:r>
    </w:p>
    <w:p w14:paraId="6D1159E4" w14:textId="77777777" w:rsidR="008E3883" w:rsidRDefault="00DA79F6">
      <w:pPr>
        <w:numPr>
          <w:ilvl w:val="0"/>
          <w:numId w:val="8"/>
        </w:numPr>
        <w:ind w:hanging="560"/>
      </w:pPr>
      <w:r>
        <w:t xml:space="preserve">Where do folk and popular cultures originate and diffuse? </w:t>
      </w:r>
    </w:p>
    <w:p w14:paraId="4DB28354" w14:textId="77777777" w:rsidR="008E3883" w:rsidRDefault="00DA79F6">
      <w:pPr>
        <w:numPr>
          <w:ilvl w:val="0"/>
          <w:numId w:val="8"/>
        </w:numPr>
        <w:ind w:hanging="560"/>
      </w:pPr>
      <w:r>
        <w:t xml:space="preserve">Why is folk culture clustered? </w:t>
      </w:r>
    </w:p>
    <w:p w14:paraId="5464FEF6" w14:textId="77777777" w:rsidR="008E3883" w:rsidRDefault="00DA79F6">
      <w:pPr>
        <w:numPr>
          <w:ilvl w:val="0"/>
          <w:numId w:val="8"/>
        </w:numPr>
        <w:ind w:hanging="560"/>
      </w:pPr>
      <w:r>
        <w:t xml:space="preserve">Why is popular culture widely distributed? </w:t>
      </w:r>
    </w:p>
    <w:p w14:paraId="41960E37" w14:textId="77777777" w:rsidR="008E3883" w:rsidRDefault="00DA79F6">
      <w:pPr>
        <w:numPr>
          <w:ilvl w:val="0"/>
          <w:numId w:val="8"/>
        </w:numPr>
        <w:spacing w:after="259"/>
        <w:ind w:hanging="560"/>
      </w:pPr>
      <w:r>
        <w:t>Why does globalization of popular culture cause problems?</w:t>
      </w:r>
    </w:p>
    <w:p w14:paraId="34AC2E92" w14:textId="77777777" w:rsidR="008E3883" w:rsidRDefault="00DA79F6">
      <w:pPr>
        <w:spacing w:after="0" w:line="259" w:lineRule="auto"/>
        <w:ind w:left="-5"/>
      </w:pPr>
      <w:r>
        <w:rPr>
          <w:b/>
        </w:rPr>
        <w:t>Assessment:</w:t>
      </w:r>
    </w:p>
    <w:p w14:paraId="4C8361AB" w14:textId="77777777" w:rsidR="008E3883" w:rsidRDefault="00DA79F6">
      <w:pPr>
        <w:spacing w:after="439"/>
        <w:ind w:left="-5"/>
      </w:pPr>
      <w:r>
        <w:t>South America Map Test, vocabulary quizzes, chapter test</w:t>
      </w:r>
    </w:p>
    <w:p w14:paraId="6746B3A9" w14:textId="77777777" w:rsidR="008E3883" w:rsidRDefault="00DA79F6">
      <w:pPr>
        <w:pStyle w:val="Heading1"/>
        <w:ind w:left="2635"/>
      </w:pPr>
      <w:r>
        <w:t>Chapter Five: Language</w:t>
      </w:r>
    </w:p>
    <w:p w14:paraId="1E6752BB" w14:textId="77777777" w:rsidR="008E3883" w:rsidRDefault="00DA79F6">
      <w:pPr>
        <w:spacing w:after="259"/>
        <w:ind w:left="-5"/>
      </w:pPr>
      <w:r>
        <w:t>Required reading: Pages 134-167</w:t>
      </w:r>
    </w:p>
    <w:p w14:paraId="7CDD9ED4" w14:textId="77777777" w:rsidR="008E3883" w:rsidRDefault="00DA79F6">
      <w:pPr>
        <w:ind w:left="-5"/>
      </w:pPr>
      <w:r>
        <w:t xml:space="preserve">Key Issues: </w:t>
      </w:r>
    </w:p>
    <w:p w14:paraId="5D23357B" w14:textId="77777777" w:rsidR="008E3883" w:rsidRDefault="00DA79F6">
      <w:pPr>
        <w:numPr>
          <w:ilvl w:val="0"/>
          <w:numId w:val="9"/>
        </w:numPr>
        <w:ind w:hanging="560"/>
      </w:pPr>
      <w:r>
        <w:t xml:space="preserve">Where are English-language speakers distributed? </w:t>
      </w:r>
    </w:p>
    <w:p w14:paraId="2AC7A34D" w14:textId="77777777" w:rsidR="008E3883" w:rsidRDefault="00DA79F6">
      <w:pPr>
        <w:numPr>
          <w:ilvl w:val="0"/>
          <w:numId w:val="9"/>
        </w:numPr>
        <w:ind w:hanging="560"/>
      </w:pPr>
      <w:r>
        <w:t xml:space="preserve">Why is English related to other languages? </w:t>
      </w:r>
    </w:p>
    <w:p w14:paraId="47D07EDD" w14:textId="77777777" w:rsidR="008E3883" w:rsidRDefault="00DA79F6">
      <w:pPr>
        <w:numPr>
          <w:ilvl w:val="0"/>
          <w:numId w:val="9"/>
        </w:numPr>
        <w:ind w:hanging="560"/>
      </w:pPr>
      <w:r>
        <w:t xml:space="preserve">Where are other language families distributed? </w:t>
      </w:r>
    </w:p>
    <w:p w14:paraId="249FBF7A" w14:textId="77777777" w:rsidR="008E3883" w:rsidRDefault="00DA79F6">
      <w:pPr>
        <w:numPr>
          <w:ilvl w:val="0"/>
          <w:numId w:val="9"/>
        </w:numPr>
        <w:spacing w:after="259"/>
        <w:ind w:hanging="560"/>
      </w:pPr>
      <w:r>
        <w:t>Why do people preserve local languages?</w:t>
      </w:r>
    </w:p>
    <w:p w14:paraId="1F8160F9" w14:textId="77777777" w:rsidR="008E3883" w:rsidRDefault="00DA79F6">
      <w:pPr>
        <w:spacing w:after="0" w:line="259" w:lineRule="auto"/>
        <w:ind w:left="-5"/>
      </w:pPr>
      <w:r>
        <w:rPr>
          <w:b/>
        </w:rPr>
        <w:t>Assessment:</w:t>
      </w:r>
    </w:p>
    <w:p w14:paraId="4171E608" w14:textId="77777777" w:rsidR="008E3883" w:rsidRDefault="00DA79F6">
      <w:pPr>
        <w:spacing w:after="359"/>
        <w:ind w:left="-5"/>
      </w:pPr>
      <w:r>
        <w:t>Europe Map Test, vocabulary quizzes, chapter test</w:t>
      </w:r>
    </w:p>
    <w:p w14:paraId="499295E0" w14:textId="77777777" w:rsidR="008E3883" w:rsidRDefault="00DA79F6">
      <w:pPr>
        <w:pStyle w:val="Heading1"/>
        <w:spacing w:after="0"/>
        <w:ind w:left="2890"/>
      </w:pPr>
      <w:r>
        <w:t>Chapter Six: Religion</w:t>
      </w:r>
    </w:p>
    <w:p w14:paraId="178C8B78" w14:textId="77777777" w:rsidR="008E3883" w:rsidRDefault="00DA79F6">
      <w:pPr>
        <w:spacing w:after="259"/>
        <w:ind w:left="-5"/>
      </w:pPr>
      <w:r>
        <w:t>Required reading: Pages 168-205</w:t>
      </w:r>
    </w:p>
    <w:p w14:paraId="05CF2CF3" w14:textId="77777777" w:rsidR="008E3883" w:rsidRDefault="00DA79F6">
      <w:pPr>
        <w:ind w:left="-5"/>
      </w:pPr>
      <w:r>
        <w:lastRenderedPageBreak/>
        <w:t xml:space="preserve">Key Issues: </w:t>
      </w:r>
    </w:p>
    <w:p w14:paraId="77FC1C26" w14:textId="77777777" w:rsidR="008E3883" w:rsidRDefault="00DA79F6">
      <w:pPr>
        <w:numPr>
          <w:ilvl w:val="0"/>
          <w:numId w:val="10"/>
        </w:numPr>
        <w:ind w:hanging="560"/>
      </w:pPr>
      <w:r>
        <w:t xml:space="preserve">Where are religions distributed? </w:t>
      </w:r>
    </w:p>
    <w:p w14:paraId="1DD0CEA6" w14:textId="77777777" w:rsidR="008E3883" w:rsidRDefault="00DA79F6">
      <w:pPr>
        <w:numPr>
          <w:ilvl w:val="0"/>
          <w:numId w:val="10"/>
        </w:numPr>
        <w:ind w:hanging="560"/>
      </w:pPr>
      <w:r>
        <w:t xml:space="preserve">Why do religions have different distributions? </w:t>
      </w:r>
    </w:p>
    <w:p w14:paraId="6E947F0F" w14:textId="77777777" w:rsidR="008E3883" w:rsidRDefault="00DA79F6">
      <w:pPr>
        <w:numPr>
          <w:ilvl w:val="0"/>
          <w:numId w:val="10"/>
        </w:numPr>
        <w:ind w:hanging="560"/>
      </w:pPr>
      <w:r>
        <w:t xml:space="preserve">Why do religions organize space in distinctive patterns? </w:t>
      </w:r>
    </w:p>
    <w:p w14:paraId="51DB4A99" w14:textId="77777777" w:rsidR="008E3883" w:rsidRDefault="00DA79F6">
      <w:pPr>
        <w:numPr>
          <w:ilvl w:val="0"/>
          <w:numId w:val="10"/>
        </w:numPr>
        <w:spacing w:after="259"/>
        <w:ind w:hanging="560"/>
      </w:pPr>
      <w:r>
        <w:t>Why do territorial conflicts arise among religious groups?</w:t>
      </w:r>
    </w:p>
    <w:p w14:paraId="64C9BC00" w14:textId="77777777" w:rsidR="008E3883" w:rsidRDefault="00DA79F6">
      <w:pPr>
        <w:spacing w:after="0" w:line="259" w:lineRule="auto"/>
        <w:ind w:left="-5"/>
      </w:pPr>
      <w:r>
        <w:rPr>
          <w:b/>
        </w:rPr>
        <w:t>Assessment:</w:t>
      </w:r>
    </w:p>
    <w:p w14:paraId="2A3E45D6" w14:textId="77777777" w:rsidR="008E3883" w:rsidRDefault="00DA79F6">
      <w:pPr>
        <w:spacing w:after="439"/>
        <w:ind w:left="-5"/>
      </w:pPr>
      <w:r>
        <w:t>Southwest Asia/Middle East Map Test, vocabulary quizzes, chapter test</w:t>
      </w:r>
    </w:p>
    <w:p w14:paraId="3209E38E" w14:textId="77777777" w:rsidR="008E3883" w:rsidRDefault="00DA79F6">
      <w:pPr>
        <w:pStyle w:val="Heading1"/>
        <w:ind w:left="2635"/>
      </w:pPr>
      <w:r>
        <w:t>Chapter Seven: Ethnicity</w:t>
      </w:r>
    </w:p>
    <w:p w14:paraId="406B9CFF" w14:textId="77777777" w:rsidR="008E3883" w:rsidRDefault="00DA79F6">
      <w:pPr>
        <w:spacing w:after="259"/>
        <w:ind w:left="-5"/>
      </w:pPr>
      <w:r>
        <w:t>Required reading: Pages 206-237</w:t>
      </w:r>
    </w:p>
    <w:p w14:paraId="7B72B761" w14:textId="77777777" w:rsidR="008E3883" w:rsidRDefault="00DA79F6">
      <w:pPr>
        <w:ind w:left="-5"/>
      </w:pPr>
      <w:r>
        <w:t xml:space="preserve">Key Issues: </w:t>
      </w:r>
    </w:p>
    <w:p w14:paraId="7AF1EEC8" w14:textId="77777777" w:rsidR="008E3883" w:rsidRDefault="00DA79F6">
      <w:pPr>
        <w:numPr>
          <w:ilvl w:val="0"/>
          <w:numId w:val="11"/>
        </w:numPr>
        <w:ind w:hanging="560"/>
      </w:pPr>
      <w:r>
        <w:t xml:space="preserve">Where are ethnicities distributed? </w:t>
      </w:r>
    </w:p>
    <w:p w14:paraId="2E627A40" w14:textId="77777777" w:rsidR="008E3883" w:rsidRDefault="00DA79F6">
      <w:pPr>
        <w:numPr>
          <w:ilvl w:val="0"/>
          <w:numId w:val="11"/>
        </w:numPr>
        <w:ind w:hanging="560"/>
      </w:pPr>
      <w:r>
        <w:t xml:space="preserve">Why have ethnicities been transformed into nationalities? </w:t>
      </w:r>
    </w:p>
    <w:p w14:paraId="12F8AC04" w14:textId="77777777" w:rsidR="008E3883" w:rsidRDefault="00DA79F6">
      <w:pPr>
        <w:numPr>
          <w:ilvl w:val="0"/>
          <w:numId w:val="11"/>
        </w:numPr>
        <w:ind w:hanging="560"/>
      </w:pPr>
      <w:r>
        <w:t xml:space="preserve">Why do ethnicities clash? </w:t>
      </w:r>
    </w:p>
    <w:p w14:paraId="68EBC2DC" w14:textId="77777777" w:rsidR="008E3883" w:rsidRDefault="00DA79F6">
      <w:pPr>
        <w:numPr>
          <w:ilvl w:val="0"/>
          <w:numId w:val="11"/>
        </w:numPr>
        <w:spacing w:after="259"/>
        <w:ind w:hanging="560"/>
      </w:pPr>
      <w:r>
        <w:t>What is ethnic cleansing?</w:t>
      </w:r>
    </w:p>
    <w:p w14:paraId="379F4E9C" w14:textId="77777777" w:rsidR="008E3883" w:rsidRDefault="00DA79F6">
      <w:pPr>
        <w:ind w:left="-5"/>
      </w:pPr>
      <w:r>
        <w:rPr>
          <w:b/>
        </w:rPr>
        <w:t>Assessment:</w:t>
      </w:r>
      <w:r>
        <w:t xml:space="preserve"> Africa Map Test, vocabulary quizzes, chapter test.</w:t>
      </w:r>
    </w:p>
    <w:p w14:paraId="75978498" w14:textId="77777777" w:rsidR="008E3883" w:rsidRDefault="00DA79F6">
      <w:pPr>
        <w:pStyle w:val="Heading1"/>
        <w:ind w:left="24" w:right="3"/>
        <w:jc w:val="center"/>
      </w:pPr>
      <w:r>
        <w:t>Chapter Eight: Political Geography</w:t>
      </w:r>
    </w:p>
    <w:p w14:paraId="50C6B7D3" w14:textId="77777777" w:rsidR="008E3883" w:rsidRDefault="00DA79F6">
      <w:pPr>
        <w:spacing w:after="259"/>
        <w:ind w:left="-5"/>
      </w:pPr>
      <w:r>
        <w:t>Required reading: Pages 238-271</w:t>
      </w:r>
    </w:p>
    <w:p w14:paraId="7286F630" w14:textId="77777777" w:rsidR="008E3883" w:rsidRDefault="00DA79F6">
      <w:pPr>
        <w:ind w:left="-5"/>
      </w:pPr>
      <w:r>
        <w:t xml:space="preserve">Key Issues: </w:t>
      </w:r>
    </w:p>
    <w:p w14:paraId="3E9F75CA" w14:textId="77777777" w:rsidR="008E3883" w:rsidRDefault="00DA79F6">
      <w:pPr>
        <w:numPr>
          <w:ilvl w:val="0"/>
          <w:numId w:val="12"/>
        </w:numPr>
        <w:ind w:hanging="560"/>
      </w:pPr>
      <w:r>
        <w:t xml:space="preserve">Where are states located? </w:t>
      </w:r>
    </w:p>
    <w:p w14:paraId="0676A505" w14:textId="77777777" w:rsidR="008E3883" w:rsidRDefault="00DA79F6">
      <w:pPr>
        <w:numPr>
          <w:ilvl w:val="0"/>
          <w:numId w:val="12"/>
        </w:numPr>
        <w:ind w:hanging="560"/>
      </w:pPr>
      <w:r>
        <w:t xml:space="preserve">Why do boundaries between states cause problems? </w:t>
      </w:r>
    </w:p>
    <w:p w14:paraId="10A5741B" w14:textId="77777777" w:rsidR="008E3883" w:rsidRDefault="00DA79F6">
      <w:pPr>
        <w:numPr>
          <w:ilvl w:val="0"/>
          <w:numId w:val="12"/>
        </w:numPr>
        <w:ind w:hanging="560"/>
      </w:pPr>
      <w:r>
        <w:t xml:space="preserve">Why do states cooperate with each other? </w:t>
      </w:r>
    </w:p>
    <w:p w14:paraId="3663E7A2" w14:textId="77777777" w:rsidR="008E3883" w:rsidRDefault="00DA79F6">
      <w:pPr>
        <w:numPr>
          <w:ilvl w:val="0"/>
          <w:numId w:val="12"/>
        </w:numPr>
        <w:spacing w:after="259"/>
        <w:ind w:hanging="560"/>
      </w:pPr>
      <w:r>
        <w:t>Why has terrorism increased?</w:t>
      </w:r>
    </w:p>
    <w:p w14:paraId="31B9F1B1" w14:textId="77777777" w:rsidR="008E3883" w:rsidRDefault="00DA79F6">
      <w:pPr>
        <w:spacing w:after="639"/>
        <w:ind w:left="-5"/>
      </w:pPr>
      <w:r>
        <w:rPr>
          <w:b/>
        </w:rPr>
        <w:t>Assessment:</w:t>
      </w:r>
      <w:r>
        <w:t xml:space="preserve"> Southeast Asia Map Test, vocabulary quizzes, chapter test.</w:t>
      </w:r>
    </w:p>
    <w:p w14:paraId="4579E3D9" w14:textId="77777777" w:rsidR="008E3883" w:rsidRDefault="00DA79F6">
      <w:pPr>
        <w:pStyle w:val="Heading1"/>
        <w:ind w:left="24" w:right="11"/>
        <w:jc w:val="center"/>
      </w:pPr>
      <w:r>
        <w:t>Chapter Nine: Development</w:t>
      </w:r>
    </w:p>
    <w:p w14:paraId="7026DFC9" w14:textId="77777777" w:rsidR="008E3883" w:rsidRDefault="00DA79F6">
      <w:pPr>
        <w:spacing w:after="259"/>
        <w:ind w:left="-5"/>
      </w:pPr>
      <w:r>
        <w:t>Required reading: Pages 272-305</w:t>
      </w:r>
    </w:p>
    <w:p w14:paraId="1E6407B3" w14:textId="77777777" w:rsidR="008E3883" w:rsidRDefault="00DA79F6">
      <w:pPr>
        <w:ind w:left="-5"/>
      </w:pPr>
      <w:r>
        <w:t xml:space="preserve">Key Issues: </w:t>
      </w:r>
    </w:p>
    <w:p w14:paraId="7E88243B" w14:textId="77777777" w:rsidR="008E3883" w:rsidRDefault="00DA79F6">
      <w:pPr>
        <w:ind w:left="-15" w:firstLine="560"/>
      </w:pPr>
      <w:r>
        <w:t>1.</w:t>
      </w:r>
      <w:r>
        <w:tab/>
        <w:t>Why does development vary among countries? 2.</w:t>
      </w:r>
      <w:r>
        <w:tab/>
        <w:t>Where are MDCs and LDCs distributed? 3.</w:t>
      </w:r>
      <w:r>
        <w:tab/>
        <w:t>Where does level of development vary by gender? 4.</w:t>
      </w:r>
      <w:r>
        <w:tab/>
        <w:t>Why do LDCs face obstacles to development?</w:t>
      </w:r>
    </w:p>
    <w:p w14:paraId="47E2F334" w14:textId="77777777" w:rsidR="008E3883" w:rsidRDefault="00DA79F6">
      <w:pPr>
        <w:spacing w:after="439"/>
        <w:ind w:left="-5"/>
      </w:pPr>
      <w:r>
        <w:rPr>
          <w:b/>
        </w:rPr>
        <w:t>Assessment:</w:t>
      </w:r>
      <w:r>
        <w:t xml:space="preserve"> Central Asia/Russia Map Test, vocabulary quizzes, chapter test.</w:t>
      </w:r>
    </w:p>
    <w:p w14:paraId="6898F0D3" w14:textId="77777777" w:rsidR="008E3883" w:rsidRDefault="00DA79F6">
      <w:pPr>
        <w:pStyle w:val="Heading1"/>
        <w:ind w:left="24"/>
        <w:jc w:val="center"/>
      </w:pPr>
      <w:r>
        <w:lastRenderedPageBreak/>
        <w:t>Chapter Ten: Agriculture</w:t>
      </w:r>
    </w:p>
    <w:p w14:paraId="4E5BADD0" w14:textId="77777777" w:rsidR="008E3883" w:rsidRDefault="00DA79F6">
      <w:pPr>
        <w:spacing w:after="259"/>
        <w:ind w:left="-5"/>
      </w:pPr>
      <w:r>
        <w:t>Required reading: Pages 306-341</w:t>
      </w:r>
    </w:p>
    <w:p w14:paraId="2E27D244" w14:textId="77777777" w:rsidR="008E3883" w:rsidRDefault="00DA79F6">
      <w:pPr>
        <w:ind w:left="-5"/>
      </w:pPr>
      <w:r>
        <w:t xml:space="preserve">Key Issues: </w:t>
      </w:r>
    </w:p>
    <w:p w14:paraId="48BA3C0A" w14:textId="77777777" w:rsidR="008E3883" w:rsidRDefault="00DA79F6">
      <w:pPr>
        <w:numPr>
          <w:ilvl w:val="0"/>
          <w:numId w:val="13"/>
        </w:numPr>
        <w:ind w:hanging="560"/>
      </w:pPr>
      <w:r>
        <w:t xml:space="preserve">Where did agriculture originate? </w:t>
      </w:r>
    </w:p>
    <w:p w14:paraId="2B9E3476" w14:textId="77777777" w:rsidR="008E3883" w:rsidRDefault="00DA79F6">
      <w:pPr>
        <w:numPr>
          <w:ilvl w:val="0"/>
          <w:numId w:val="13"/>
        </w:numPr>
        <w:ind w:hanging="560"/>
      </w:pPr>
      <w:r>
        <w:t xml:space="preserve">Where are agricultural regions in LDCs? </w:t>
      </w:r>
    </w:p>
    <w:p w14:paraId="6F4F4AC3" w14:textId="77777777" w:rsidR="008E3883" w:rsidRDefault="00DA79F6">
      <w:pPr>
        <w:numPr>
          <w:ilvl w:val="0"/>
          <w:numId w:val="13"/>
        </w:numPr>
        <w:ind w:hanging="560"/>
      </w:pPr>
      <w:r>
        <w:t xml:space="preserve">Where are agricultural regions in MDCs? </w:t>
      </w:r>
    </w:p>
    <w:p w14:paraId="4FF40802" w14:textId="77777777" w:rsidR="008E3883" w:rsidRDefault="00DA79F6">
      <w:pPr>
        <w:numPr>
          <w:ilvl w:val="0"/>
          <w:numId w:val="13"/>
        </w:numPr>
        <w:spacing w:after="259"/>
        <w:ind w:hanging="560"/>
      </w:pPr>
      <w:r>
        <w:t>Why do farmers face economic difficulties?</w:t>
      </w:r>
    </w:p>
    <w:p w14:paraId="5FE42797" w14:textId="77777777" w:rsidR="008E3883" w:rsidRDefault="00DA79F6">
      <w:pPr>
        <w:spacing w:after="439"/>
        <w:ind w:left="-5"/>
      </w:pPr>
      <w:r>
        <w:rPr>
          <w:b/>
        </w:rPr>
        <w:t>Assessment:</w:t>
      </w:r>
      <w:r>
        <w:t xml:space="preserve"> South Asia Map Test, vocabulary quizzes, chapter test.</w:t>
      </w:r>
    </w:p>
    <w:p w14:paraId="4ECFB727" w14:textId="77777777" w:rsidR="008E3883" w:rsidRDefault="00DA79F6">
      <w:pPr>
        <w:pStyle w:val="Heading1"/>
        <w:ind w:left="24"/>
        <w:jc w:val="center"/>
      </w:pPr>
      <w:r>
        <w:t>Chapter Eleven: Industry</w:t>
      </w:r>
    </w:p>
    <w:p w14:paraId="11B23135" w14:textId="77777777" w:rsidR="008E3883" w:rsidRDefault="00DA79F6">
      <w:pPr>
        <w:spacing w:after="259"/>
        <w:ind w:left="-5"/>
      </w:pPr>
      <w:r>
        <w:t>Required reading: Pages 342-370</w:t>
      </w:r>
    </w:p>
    <w:p w14:paraId="7C167027" w14:textId="77777777" w:rsidR="008E3883" w:rsidRDefault="00DA79F6">
      <w:pPr>
        <w:ind w:left="-5"/>
      </w:pPr>
      <w:r>
        <w:t xml:space="preserve">Key Issues: </w:t>
      </w:r>
    </w:p>
    <w:p w14:paraId="03D98753" w14:textId="77777777" w:rsidR="008E3883" w:rsidRDefault="00DA79F6">
      <w:pPr>
        <w:numPr>
          <w:ilvl w:val="0"/>
          <w:numId w:val="14"/>
        </w:numPr>
        <w:ind w:hanging="560"/>
      </w:pPr>
      <w:r>
        <w:t xml:space="preserve">Where is industry distributed? </w:t>
      </w:r>
    </w:p>
    <w:p w14:paraId="4B293812" w14:textId="77777777" w:rsidR="008E3883" w:rsidRDefault="00DA79F6">
      <w:pPr>
        <w:numPr>
          <w:ilvl w:val="0"/>
          <w:numId w:val="14"/>
        </w:numPr>
        <w:ind w:hanging="560"/>
      </w:pPr>
      <w:r>
        <w:t xml:space="preserve">Why are situation factors important? </w:t>
      </w:r>
    </w:p>
    <w:p w14:paraId="0758D7DE" w14:textId="77777777" w:rsidR="008E3883" w:rsidRDefault="00DA79F6">
      <w:pPr>
        <w:numPr>
          <w:ilvl w:val="0"/>
          <w:numId w:val="14"/>
        </w:numPr>
        <w:ind w:hanging="560"/>
      </w:pPr>
      <w:r>
        <w:t xml:space="preserve">Why are site factors important? </w:t>
      </w:r>
    </w:p>
    <w:p w14:paraId="765E2481" w14:textId="77777777" w:rsidR="008E3883" w:rsidRDefault="00DA79F6">
      <w:pPr>
        <w:numPr>
          <w:ilvl w:val="0"/>
          <w:numId w:val="14"/>
        </w:numPr>
        <w:spacing w:after="259"/>
        <w:ind w:hanging="560"/>
      </w:pPr>
      <w:r>
        <w:t>Why are location factors changing?</w:t>
      </w:r>
    </w:p>
    <w:p w14:paraId="14AB664C" w14:textId="77777777" w:rsidR="008E3883" w:rsidRDefault="00DA79F6">
      <w:pPr>
        <w:spacing w:after="639"/>
        <w:ind w:left="-5"/>
      </w:pPr>
      <w:r>
        <w:rPr>
          <w:b/>
        </w:rPr>
        <w:t>Assessment:</w:t>
      </w:r>
      <w:r>
        <w:t xml:space="preserve"> Australia/Oceania Map Test, vocabulary quizzes, chapter test.</w:t>
      </w:r>
    </w:p>
    <w:p w14:paraId="0E8027C9" w14:textId="77777777" w:rsidR="008E3883" w:rsidRDefault="00DA79F6">
      <w:pPr>
        <w:pStyle w:val="Heading1"/>
        <w:ind w:left="2635"/>
      </w:pPr>
      <w:r>
        <w:t>Chapter Twelve: Services</w:t>
      </w:r>
    </w:p>
    <w:p w14:paraId="65830A02" w14:textId="77777777" w:rsidR="008E3883" w:rsidRDefault="00DA79F6">
      <w:pPr>
        <w:spacing w:after="259"/>
        <w:ind w:left="-5"/>
      </w:pPr>
      <w:r>
        <w:t>Required reading: Pages 372-402</w:t>
      </w:r>
    </w:p>
    <w:p w14:paraId="6F23CD35" w14:textId="77777777" w:rsidR="008E3883" w:rsidRDefault="00DA79F6">
      <w:pPr>
        <w:ind w:left="-5"/>
      </w:pPr>
      <w:r>
        <w:t xml:space="preserve">Key Issues: </w:t>
      </w:r>
    </w:p>
    <w:p w14:paraId="4B846C54" w14:textId="77777777" w:rsidR="008E3883" w:rsidRDefault="00DA79F6">
      <w:pPr>
        <w:numPr>
          <w:ilvl w:val="0"/>
          <w:numId w:val="15"/>
        </w:numPr>
        <w:ind w:hanging="560"/>
      </w:pPr>
      <w:r>
        <w:t xml:space="preserve">Where did services originate? </w:t>
      </w:r>
    </w:p>
    <w:p w14:paraId="323CB8F2" w14:textId="77777777" w:rsidR="008E3883" w:rsidRDefault="00DA79F6">
      <w:pPr>
        <w:numPr>
          <w:ilvl w:val="0"/>
          <w:numId w:val="15"/>
        </w:numPr>
        <w:ind w:hanging="560"/>
      </w:pPr>
      <w:r>
        <w:t xml:space="preserve">Where are contemporary services located? </w:t>
      </w:r>
    </w:p>
    <w:p w14:paraId="5E8FDB01" w14:textId="77777777" w:rsidR="008E3883" w:rsidRDefault="00DA79F6">
      <w:pPr>
        <w:numPr>
          <w:ilvl w:val="0"/>
          <w:numId w:val="15"/>
        </w:numPr>
        <w:ind w:hanging="560"/>
      </w:pPr>
      <w:r>
        <w:t xml:space="preserve">Why are consumer services distributed in a regular pattern? </w:t>
      </w:r>
    </w:p>
    <w:p w14:paraId="4FD18CF4" w14:textId="77777777" w:rsidR="008E3883" w:rsidRDefault="00DA79F6">
      <w:pPr>
        <w:numPr>
          <w:ilvl w:val="0"/>
          <w:numId w:val="15"/>
        </w:numPr>
        <w:spacing w:after="259"/>
        <w:ind w:hanging="560"/>
      </w:pPr>
      <w:r>
        <w:t>Why do business services cluster in large settlements?</w:t>
      </w:r>
    </w:p>
    <w:p w14:paraId="35195371" w14:textId="77777777" w:rsidR="008E3883" w:rsidRDefault="00DA79F6">
      <w:pPr>
        <w:spacing w:after="439"/>
        <w:ind w:left="-5"/>
      </w:pPr>
      <w:r>
        <w:rPr>
          <w:b/>
        </w:rPr>
        <w:t>Assessment:</w:t>
      </w:r>
      <w:r>
        <w:t xml:space="preserve"> Vocabulary quizzes, chapter test.</w:t>
      </w:r>
    </w:p>
    <w:p w14:paraId="27A2F7FC" w14:textId="77777777" w:rsidR="008E3883" w:rsidRDefault="00DA79F6">
      <w:pPr>
        <w:pStyle w:val="Heading1"/>
        <w:ind w:left="2050"/>
      </w:pPr>
      <w:r>
        <w:t>Chapter Thirteen: Urban Patterns</w:t>
      </w:r>
    </w:p>
    <w:p w14:paraId="32104189" w14:textId="77777777" w:rsidR="008E3883" w:rsidRDefault="00DA79F6">
      <w:pPr>
        <w:spacing w:after="259"/>
        <w:ind w:left="-5"/>
      </w:pPr>
      <w:r>
        <w:t>Required reading: Pages 404-437</w:t>
      </w:r>
    </w:p>
    <w:p w14:paraId="34AEE715" w14:textId="77777777" w:rsidR="008E3883" w:rsidRDefault="00DA79F6">
      <w:pPr>
        <w:ind w:left="-5"/>
      </w:pPr>
      <w:r>
        <w:t xml:space="preserve">Key Issues: </w:t>
      </w:r>
    </w:p>
    <w:p w14:paraId="34E3E0F4" w14:textId="77777777" w:rsidR="008E3883" w:rsidRDefault="00DA79F6">
      <w:pPr>
        <w:numPr>
          <w:ilvl w:val="0"/>
          <w:numId w:val="16"/>
        </w:numPr>
        <w:ind w:hanging="560"/>
      </w:pPr>
      <w:r>
        <w:t xml:space="preserve">Why do services cluster downtown? </w:t>
      </w:r>
    </w:p>
    <w:p w14:paraId="2539BFB1" w14:textId="77777777" w:rsidR="008E3883" w:rsidRDefault="00DA79F6">
      <w:pPr>
        <w:numPr>
          <w:ilvl w:val="0"/>
          <w:numId w:val="16"/>
        </w:numPr>
        <w:ind w:hanging="560"/>
      </w:pPr>
      <w:r>
        <w:lastRenderedPageBreak/>
        <w:t xml:space="preserve">Where </w:t>
      </w:r>
      <w:proofErr w:type="gramStart"/>
      <w:r>
        <w:t>are</w:t>
      </w:r>
      <w:proofErr w:type="gramEnd"/>
      <w:r>
        <w:t xml:space="preserve"> people distributed within urban areas? </w:t>
      </w:r>
    </w:p>
    <w:p w14:paraId="337BB4FB" w14:textId="77777777" w:rsidR="008E3883" w:rsidRDefault="00DA79F6">
      <w:pPr>
        <w:numPr>
          <w:ilvl w:val="0"/>
          <w:numId w:val="16"/>
        </w:numPr>
        <w:ind w:hanging="560"/>
      </w:pPr>
      <w:r>
        <w:t xml:space="preserve">Why do inner cities face distinctive challenges? </w:t>
      </w:r>
    </w:p>
    <w:p w14:paraId="2BDAC632" w14:textId="77777777" w:rsidR="008E3883" w:rsidRDefault="00DA79F6">
      <w:pPr>
        <w:numPr>
          <w:ilvl w:val="0"/>
          <w:numId w:val="16"/>
        </w:numPr>
        <w:spacing w:after="259"/>
        <w:ind w:hanging="560"/>
      </w:pPr>
      <w:r>
        <w:t>Why do suburbs face distinctive challenges?</w:t>
      </w:r>
    </w:p>
    <w:p w14:paraId="02F22ACF" w14:textId="77777777" w:rsidR="008E3883" w:rsidRDefault="00DA79F6">
      <w:pPr>
        <w:spacing w:after="339"/>
        <w:ind w:left="-5"/>
      </w:pPr>
      <w:r>
        <w:rPr>
          <w:b/>
        </w:rPr>
        <w:t>Assessment:</w:t>
      </w:r>
      <w:r>
        <w:t xml:space="preserve"> Vocabulary quizzes, chapter test</w:t>
      </w:r>
    </w:p>
    <w:p w14:paraId="1F60F4FC" w14:textId="77777777" w:rsidR="008E3883" w:rsidRDefault="00DA79F6">
      <w:pPr>
        <w:pStyle w:val="Heading1"/>
        <w:ind w:left="2010"/>
      </w:pPr>
      <w:r>
        <w:t>Chapter Fourteen: Resource Issues</w:t>
      </w:r>
    </w:p>
    <w:p w14:paraId="65A31A59" w14:textId="77777777" w:rsidR="008E3883" w:rsidRDefault="00DA79F6">
      <w:pPr>
        <w:spacing w:after="259"/>
        <w:ind w:left="-5"/>
      </w:pPr>
      <w:r>
        <w:t>Required reading: Pages 438-473</w:t>
      </w:r>
    </w:p>
    <w:p w14:paraId="3D36BF05" w14:textId="77777777" w:rsidR="008E3883" w:rsidRDefault="00DA79F6">
      <w:pPr>
        <w:ind w:left="-5"/>
      </w:pPr>
      <w:r>
        <w:t xml:space="preserve">Key Issues: </w:t>
      </w:r>
    </w:p>
    <w:p w14:paraId="784AF1DD" w14:textId="77777777" w:rsidR="008E3883" w:rsidRDefault="00DA79F6">
      <w:pPr>
        <w:numPr>
          <w:ilvl w:val="0"/>
          <w:numId w:val="17"/>
        </w:numPr>
        <w:ind w:hanging="560"/>
      </w:pPr>
      <w:r>
        <w:t xml:space="preserve">Why are resources being depleted? </w:t>
      </w:r>
    </w:p>
    <w:p w14:paraId="6E2D9D53" w14:textId="77777777" w:rsidR="008E3883" w:rsidRDefault="00DA79F6">
      <w:pPr>
        <w:numPr>
          <w:ilvl w:val="0"/>
          <w:numId w:val="17"/>
        </w:numPr>
        <w:ind w:hanging="560"/>
      </w:pPr>
      <w:r>
        <w:t xml:space="preserve">Why are resources being polluted? </w:t>
      </w:r>
    </w:p>
    <w:p w14:paraId="66F964AC" w14:textId="77777777" w:rsidR="008E3883" w:rsidRDefault="00DA79F6">
      <w:pPr>
        <w:numPr>
          <w:ilvl w:val="0"/>
          <w:numId w:val="17"/>
        </w:numPr>
        <w:ind w:hanging="560"/>
      </w:pPr>
      <w:r>
        <w:t xml:space="preserve">Why are resources being reused? </w:t>
      </w:r>
    </w:p>
    <w:p w14:paraId="08980D81" w14:textId="77777777" w:rsidR="008E3883" w:rsidRDefault="00DA79F6">
      <w:pPr>
        <w:numPr>
          <w:ilvl w:val="0"/>
          <w:numId w:val="17"/>
        </w:numPr>
        <w:spacing w:after="259"/>
        <w:ind w:hanging="560"/>
      </w:pPr>
      <w:r>
        <w:t>Why should resources be conserved?</w:t>
      </w:r>
    </w:p>
    <w:p w14:paraId="69DCA44D" w14:textId="7C8FD0C7" w:rsidR="008E3883" w:rsidRDefault="00DA79F6" w:rsidP="005B7FE1">
      <w:pPr>
        <w:ind w:left="-5"/>
        <w:sectPr w:rsidR="008E3883">
          <w:footerReference w:type="even" r:id="rId7"/>
          <w:footerReference w:type="default" r:id="rId8"/>
          <w:footerReference w:type="first" r:id="rId9"/>
          <w:pgSz w:w="12240" w:h="15840"/>
          <w:pgMar w:top="1444" w:right="1809" w:bottom="1560" w:left="1800" w:header="720" w:footer="1028" w:gutter="0"/>
          <w:cols w:space="720"/>
        </w:sectPr>
      </w:pPr>
      <w:r>
        <w:rPr>
          <w:b/>
        </w:rPr>
        <w:t>Assessment:</w:t>
      </w:r>
      <w:r>
        <w:t xml:space="preserve"> Vocabulary quizzes, chapter te</w:t>
      </w:r>
      <w:r w:rsidR="005B7FE1">
        <w:t>st</w:t>
      </w:r>
      <w:bookmarkStart w:id="0" w:name="_GoBack"/>
      <w:bookmarkEnd w:id="0"/>
    </w:p>
    <w:p w14:paraId="50981D5A" w14:textId="2BA44680" w:rsidR="008E3883" w:rsidRDefault="008E3883">
      <w:pPr>
        <w:spacing w:after="0" w:line="259" w:lineRule="auto"/>
        <w:ind w:left="4620" w:firstLine="0"/>
      </w:pPr>
    </w:p>
    <w:sectPr w:rsidR="008E3883">
      <w:footerReference w:type="even" r:id="rId10"/>
      <w:footerReference w:type="defaul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AD275" w14:textId="77777777" w:rsidR="000821F9" w:rsidRDefault="000821F9">
      <w:pPr>
        <w:spacing w:after="0" w:line="240" w:lineRule="auto"/>
      </w:pPr>
      <w:r>
        <w:separator/>
      </w:r>
    </w:p>
  </w:endnote>
  <w:endnote w:type="continuationSeparator" w:id="0">
    <w:p w14:paraId="151CB7B2" w14:textId="77777777" w:rsidR="000821F9" w:rsidRDefault="0008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CFEE" w14:textId="77777777" w:rsidR="008E3883" w:rsidRDefault="00DA79F6">
    <w:pPr>
      <w:spacing w:after="0" w:line="259" w:lineRule="auto"/>
      <w:ind w:left="9" w:firstLine="0"/>
      <w:jc w:val="center"/>
    </w:pPr>
    <w:r>
      <w:t>!</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86DE" w14:textId="77777777" w:rsidR="008E3883" w:rsidRDefault="00DA79F6">
    <w:pPr>
      <w:spacing w:after="0" w:line="259" w:lineRule="auto"/>
      <w:ind w:left="9" w:firstLine="0"/>
      <w:jc w:val="center"/>
    </w:pPr>
    <w:r>
      <w:t>!</w:t>
    </w:r>
    <w:r>
      <w:fldChar w:fldCharType="begin"/>
    </w:r>
    <w:r>
      <w:instrText xml:space="preserve"> PAGE   \* MERGEFORMAT </w:instrText>
    </w:r>
    <w:r>
      <w:fldChar w:fldCharType="separate"/>
    </w:r>
    <w:r w:rsidR="007A4978">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30D7" w14:textId="77777777" w:rsidR="008E3883" w:rsidRDefault="00DA79F6">
    <w:pPr>
      <w:spacing w:after="0" w:line="259" w:lineRule="auto"/>
      <w:ind w:left="9" w:firstLine="0"/>
      <w:jc w:val="center"/>
    </w:pPr>
    <w:r>
      <w:t>!</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15F3" w14:textId="77777777" w:rsidR="008E3883" w:rsidRDefault="008E388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CC3B" w14:textId="77777777" w:rsidR="008E3883" w:rsidRDefault="008E388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D6A5" w14:textId="77777777" w:rsidR="008E3883" w:rsidRDefault="008E388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70BCE" w14:textId="77777777" w:rsidR="000821F9" w:rsidRDefault="000821F9">
      <w:pPr>
        <w:spacing w:after="0" w:line="240" w:lineRule="auto"/>
      </w:pPr>
      <w:r>
        <w:separator/>
      </w:r>
    </w:p>
  </w:footnote>
  <w:footnote w:type="continuationSeparator" w:id="0">
    <w:p w14:paraId="11785143" w14:textId="77777777" w:rsidR="000821F9" w:rsidRDefault="00082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2C67"/>
    <w:multiLevelType w:val="hybridMultilevel"/>
    <w:tmpl w:val="5DDAE51A"/>
    <w:lvl w:ilvl="0" w:tplc="98FA4AB4">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8BBB2">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EF8F0">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02A1E">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4DE9A">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81006">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2046">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0C114">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440C0">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F1964"/>
    <w:multiLevelType w:val="hybridMultilevel"/>
    <w:tmpl w:val="82E05548"/>
    <w:lvl w:ilvl="0" w:tplc="3878C516">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0ABEE">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6C2AE">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AF364">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8C4FA">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0BFE0">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43F28">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A9B16">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83CAC">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BC43D3"/>
    <w:multiLevelType w:val="hybridMultilevel"/>
    <w:tmpl w:val="50CC3A5E"/>
    <w:lvl w:ilvl="0" w:tplc="72BE6F2C">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83618">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653E">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AD146">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00B8E">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08AD4">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8B010">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48446">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686AA">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54276C"/>
    <w:multiLevelType w:val="hybridMultilevel"/>
    <w:tmpl w:val="11625A06"/>
    <w:lvl w:ilvl="0" w:tplc="08DEA0C8">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05920">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ABBFA">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AD85E">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46A54">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A82B4">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8454E">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21AF4">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66E46">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261DD9"/>
    <w:multiLevelType w:val="hybridMultilevel"/>
    <w:tmpl w:val="AD90E96A"/>
    <w:lvl w:ilvl="0" w:tplc="2E3C42FC">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6FCDA">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A9ED4">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CE63A">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E5C4E">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43CFA">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A6668">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818D4">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009A4">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5E6525"/>
    <w:multiLevelType w:val="hybridMultilevel"/>
    <w:tmpl w:val="01D82026"/>
    <w:lvl w:ilvl="0" w:tplc="C406A6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BEAE">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A73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C54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A63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00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42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EB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0D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5F5C55"/>
    <w:multiLevelType w:val="hybridMultilevel"/>
    <w:tmpl w:val="0694BB50"/>
    <w:lvl w:ilvl="0" w:tplc="8E70F6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D4C154">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1C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299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482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2F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E1E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6CB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CC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684772"/>
    <w:multiLevelType w:val="hybridMultilevel"/>
    <w:tmpl w:val="46A2415C"/>
    <w:lvl w:ilvl="0" w:tplc="DB084A5C">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62EE1C">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EFC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0D1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A02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85D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A4A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8E8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2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060131"/>
    <w:multiLevelType w:val="hybridMultilevel"/>
    <w:tmpl w:val="D7A8E646"/>
    <w:lvl w:ilvl="0" w:tplc="CCE4DD40">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EF5DC">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69AEC">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2388C">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C544E">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EB674">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2F818">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6FBCE">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07FC6">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762C4D"/>
    <w:multiLevelType w:val="hybridMultilevel"/>
    <w:tmpl w:val="886E4A58"/>
    <w:lvl w:ilvl="0" w:tplc="711A81D2">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4901C">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027F0">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C92A8">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67312">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017A">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CFD8">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ACD98">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6711E">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8D0785"/>
    <w:multiLevelType w:val="hybridMultilevel"/>
    <w:tmpl w:val="70B8AAAE"/>
    <w:lvl w:ilvl="0" w:tplc="65500C98">
      <w:start w:val="1"/>
      <w:numFmt w:val="decimal"/>
      <w:lvlText w:val="%1."/>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EA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CF2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87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A7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45E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AD8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4AD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E6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0E2D92"/>
    <w:multiLevelType w:val="hybridMultilevel"/>
    <w:tmpl w:val="101C527E"/>
    <w:lvl w:ilvl="0" w:tplc="3EDCFD58">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CD8E2">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8B05A">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E12C0">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C4658">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EBF98">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E6F76">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EA106E">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4710A">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363622"/>
    <w:multiLevelType w:val="hybridMultilevel"/>
    <w:tmpl w:val="04A6B976"/>
    <w:lvl w:ilvl="0" w:tplc="9B883EFE">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605534">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EB662">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0232C">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C7AEC">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2B0B6">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A9CD8">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0937A">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0711C">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DD5FEB"/>
    <w:multiLevelType w:val="hybridMultilevel"/>
    <w:tmpl w:val="F0347B1C"/>
    <w:lvl w:ilvl="0" w:tplc="688430F0">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6C286">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2B718">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67D3A">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C1EE8">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64390">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6841A">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CD714">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CF5D0">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7A2FC2"/>
    <w:multiLevelType w:val="hybridMultilevel"/>
    <w:tmpl w:val="D214E650"/>
    <w:lvl w:ilvl="0" w:tplc="0DDA9FDA">
      <w:start w:val="1"/>
      <w:numFmt w:val="decimal"/>
      <w:lvlText w:val="%1."/>
      <w:lvlJc w:val="left"/>
      <w:pPr>
        <w:ind w:left="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E449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62D6E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F0FA6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FA878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C42C7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6481A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CCBB7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F49A5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9615C93"/>
    <w:multiLevelType w:val="hybridMultilevel"/>
    <w:tmpl w:val="8C6A34B2"/>
    <w:lvl w:ilvl="0" w:tplc="F030080A">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86A7E">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9603C6">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4AC88">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CE7E2">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EB4CE">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C58EE">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65062">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A1DFC">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AB31D4"/>
    <w:multiLevelType w:val="hybridMultilevel"/>
    <w:tmpl w:val="BB789E82"/>
    <w:lvl w:ilvl="0" w:tplc="929AA388">
      <w:start w:val="1"/>
      <w:numFmt w:val="decimal"/>
      <w:lvlText w:val="%1."/>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C643C">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AF26">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C6C7A">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87EE4">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6086A">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E88CE">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4C868">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C7D0A">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7"/>
  </w:num>
  <w:num w:numId="3">
    <w:abstractNumId w:val="6"/>
  </w:num>
  <w:num w:numId="4">
    <w:abstractNumId w:val="5"/>
  </w:num>
  <w:num w:numId="5">
    <w:abstractNumId w:val="11"/>
  </w:num>
  <w:num w:numId="6">
    <w:abstractNumId w:val="13"/>
  </w:num>
  <w:num w:numId="7">
    <w:abstractNumId w:val="15"/>
  </w:num>
  <w:num w:numId="8">
    <w:abstractNumId w:val="9"/>
  </w:num>
  <w:num w:numId="9">
    <w:abstractNumId w:val="16"/>
  </w:num>
  <w:num w:numId="10">
    <w:abstractNumId w:val="2"/>
  </w:num>
  <w:num w:numId="11">
    <w:abstractNumId w:val="8"/>
  </w:num>
  <w:num w:numId="12">
    <w:abstractNumId w:val="4"/>
  </w:num>
  <w:num w:numId="13">
    <w:abstractNumId w:val="1"/>
  </w:num>
  <w:num w:numId="14">
    <w:abstractNumId w:val="12"/>
  </w:num>
  <w:num w:numId="15">
    <w:abstractNumId w:val="10"/>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83"/>
    <w:rsid w:val="000821F9"/>
    <w:rsid w:val="000B6BDE"/>
    <w:rsid w:val="005B7FE1"/>
    <w:rsid w:val="006A49D9"/>
    <w:rsid w:val="007A4978"/>
    <w:rsid w:val="008E3883"/>
    <w:rsid w:val="00DA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AF2E"/>
  <w15:docId w15:val="{AC46DA85-A873-4D49-A7F9-33C9872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92"/>
      <w:ind w:left="18" w:hanging="10"/>
      <w:outlineLvl w:val="0"/>
    </w:pPr>
    <w:rPr>
      <w:rFonts w:ascii="Times New Roman" w:eastAsia="Times New Roman" w:hAnsi="Times New Roman" w:cs="Times New Roman"/>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 Human-Syllabus-2016-17</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Human-Syllabus-2016-17</dc:title>
  <dc:subject/>
  <dc:creator>Dennis Rodrigues</dc:creator>
  <cp:keywords/>
  <cp:lastModifiedBy>Dennis A. Rodrigues</cp:lastModifiedBy>
  <cp:revision>2</cp:revision>
  <dcterms:created xsi:type="dcterms:W3CDTF">2018-08-13T17:34:00Z</dcterms:created>
  <dcterms:modified xsi:type="dcterms:W3CDTF">2018-08-13T17:34:00Z</dcterms:modified>
</cp:coreProperties>
</file>