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D6C" w:rsidRDefault="00F52BFC">
      <w:pPr>
        <w:pStyle w:val="BodyText"/>
        <w:ind w:left="202"/>
        <w:rPr>
          <w:rFonts w:ascii="Times New Roman"/>
          <w:sz w:val="20"/>
        </w:rPr>
      </w:pPr>
      <w:r>
        <w:rPr>
          <w:rFonts w:ascii="Times New Roman"/>
          <w:noProof/>
          <w:sz w:val="20"/>
        </w:rPr>
        <w:drawing>
          <wp:inline distT="0" distB="0" distL="0" distR="0">
            <wp:extent cx="2245646" cy="6949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245646" cy="694944"/>
                    </a:xfrm>
                    <a:prstGeom prst="rect">
                      <a:avLst/>
                    </a:prstGeom>
                  </pic:spPr>
                </pic:pic>
              </a:graphicData>
            </a:graphic>
          </wp:inline>
        </w:drawing>
      </w:r>
    </w:p>
    <w:p w:rsidR="00270D6C" w:rsidRDefault="00270D6C">
      <w:pPr>
        <w:pStyle w:val="BodyText"/>
        <w:rPr>
          <w:rFonts w:ascii="Times New Roman"/>
          <w:sz w:val="20"/>
        </w:rPr>
      </w:pPr>
    </w:p>
    <w:p w:rsidR="00270D6C" w:rsidRDefault="00270D6C">
      <w:pPr>
        <w:pStyle w:val="BodyText"/>
        <w:spacing w:before="11"/>
        <w:rPr>
          <w:rFonts w:ascii="Times New Roman"/>
          <w:sz w:val="18"/>
        </w:rPr>
      </w:pPr>
    </w:p>
    <w:p w:rsidR="00270D6C" w:rsidRDefault="00F52BFC">
      <w:pPr>
        <w:pStyle w:val="BodyText"/>
        <w:spacing w:before="56"/>
        <w:ind w:left="100" w:right="228"/>
      </w:pPr>
      <w:r>
        <w:t>January 10, 2017</w:t>
      </w:r>
    </w:p>
    <w:p w:rsidR="00270D6C" w:rsidRDefault="00270D6C">
      <w:pPr>
        <w:pStyle w:val="BodyText"/>
        <w:spacing w:before="11"/>
        <w:rPr>
          <w:sz w:val="26"/>
        </w:rPr>
      </w:pPr>
    </w:p>
    <w:p w:rsidR="00270D6C" w:rsidRDefault="00F52BFC">
      <w:pPr>
        <w:spacing w:before="45"/>
        <w:ind w:left="100" w:right="187"/>
        <w:rPr>
          <w:b/>
        </w:rPr>
      </w:pPr>
      <w:r>
        <w:rPr>
          <w:b/>
          <w:u w:val="single"/>
        </w:rPr>
        <w:t>BARRY SULLIVAN LAW CUP – April 12, 2017</w:t>
      </w:r>
    </w:p>
    <w:p w:rsidR="00270D6C" w:rsidRDefault="00270D6C">
      <w:pPr>
        <w:pStyle w:val="BodyText"/>
        <w:spacing w:before="4"/>
        <w:rPr>
          <w:b/>
        </w:rPr>
      </w:pPr>
    </w:p>
    <w:p w:rsidR="00270D6C" w:rsidRDefault="00F52BFC">
      <w:pPr>
        <w:pStyle w:val="BodyText"/>
        <w:spacing w:before="56"/>
        <w:ind w:left="100" w:right="187"/>
      </w:pPr>
      <w:r>
        <w:t xml:space="preserve">The Barry Sullivan Law Cup is a province-wide public speaking competition. The Barry Sullivan Law Cup </w:t>
      </w:r>
      <w:proofErr w:type="spellStart"/>
      <w:r>
        <w:t>honours</w:t>
      </w:r>
      <w:proofErr w:type="spellEnd"/>
      <w:r>
        <w:t xml:space="preserve"> the memory of Barry Sullivan and his contributions to both the legal and educational professions. The competition </w:t>
      </w:r>
      <w:proofErr w:type="gramStart"/>
      <w:r>
        <w:t>is sponsored</w:t>
      </w:r>
      <w:proofErr w:type="gramEnd"/>
      <w:r>
        <w:t xml:space="preserve"> by the CBABC. </w:t>
      </w:r>
      <w:proofErr w:type="gramStart"/>
      <w:r>
        <w:t>Finalists will be judged by esteemed legal professionals</w:t>
      </w:r>
      <w:proofErr w:type="gramEnd"/>
      <w:r>
        <w:t>; in previous years, judges have been representatives of the Supreme Court of British Columbia, Provincial Court of British Columbia, and the University of British Columbia.</w:t>
      </w:r>
    </w:p>
    <w:p w:rsidR="00270D6C" w:rsidRDefault="00270D6C">
      <w:pPr>
        <w:pStyle w:val="BodyText"/>
        <w:spacing w:before="10"/>
        <w:rPr>
          <w:sz w:val="21"/>
        </w:rPr>
      </w:pPr>
    </w:p>
    <w:p w:rsidR="00270D6C" w:rsidRDefault="00F52BFC">
      <w:pPr>
        <w:pStyle w:val="BodyText"/>
        <w:ind w:left="100" w:right="212"/>
      </w:pPr>
      <w:r>
        <w:t xml:space="preserve">Students in Grades 10, 11 and 12 from all regions of B.C. are encouraged to compete. This year’s competition </w:t>
      </w:r>
      <w:proofErr w:type="gramStart"/>
      <w:r>
        <w:t>will be held</w:t>
      </w:r>
      <w:proofErr w:type="gramEnd"/>
      <w:r>
        <w:t xml:space="preserve"> on </w:t>
      </w:r>
      <w:r>
        <w:rPr>
          <w:b/>
        </w:rPr>
        <w:t xml:space="preserve">Wednesday, April 12, 2017 </w:t>
      </w:r>
      <w:r>
        <w:t>beginning at 4:00 p.m. in the heritage courtrooms at the Vancouver Art Gallery, 750 Hornby Street, Vancouver, BC.</w:t>
      </w:r>
    </w:p>
    <w:p w:rsidR="00270D6C" w:rsidRDefault="00270D6C">
      <w:pPr>
        <w:pStyle w:val="BodyText"/>
      </w:pPr>
    </w:p>
    <w:p w:rsidR="00270D6C" w:rsidRDefault="00F52BFC">
      <w:pPr>
        <w:pStyle w:val="Heading4"/>
        <w:ind w:left="101" w:right="895"/>
      </w:pPr>
      <w:r>
        <w:rPr>
          <w:b w:val="0"/>
        </w:rPr>
        <w:t xml:space="preserve">The topic for 2017 is: </w:t>
      </w:r>
      <w:r>
        <w:t xml:space="preserve">What limits should be placed on police use of undercover operations when investigating crimes and national security </w:t>
      </w:r>
      <w:proofErr w:type="gramStart"/>
      <w:r>
        <w:t>threats?</w:t>
      </w:r>
      <w:proofErr w:type="gramEnd"/>
    </w:p>
    <w:p w:rsidR="00270D6C" w:rsidRDefault="00270D6C">
      <w:pPr>
        <w:pStyle w:val="BodyText"/>
        <w:spacing w:before="3"/>
        <w:rPr>
          <w:b/>
        </w:rPr>
      </w:pPr>
    </w:p>
    <w:p w:rsidR="00270D6C" w:rsidRDefault="00F52BFC">
      <w:pPr>
        <w:pStyle w:val="BodyText"/>
        <w:spacing w:line="237" w:lineRule="auto"/>
        <w:ind w:left="100" w:right="83"/>
      </w:pPr>
      <w:r>
        <w:t xml:space="preserve">The CBABC will cover certain transportation costs for students travelling from outside the Lower Mainland. Students from outside the Lower Mainland who are unaccompanied by a parent or guardian will be chaperoned while in Vancouver. Overnight accommodation </w:t>
      </w:r>
      <w:proofErr w:type="gramStart"/>
      <w:r>
        <w:t>will be provided</w:t>
      </w:r>
      <w:proofErr w:type="gramEnd"/>
      <w:r>
        <w:t xml:space="preserve"> at a local hotel. The Law Week Committee retains the right to limit the number of contestants in order to ensure regional representation and to satisfy budgetary constraints.</w:t>
      </w:r>
    </w:p>
    <w:p w:rsidR="00270D6C" w:rsidRDefault="00270D6C">
      <w:pPr>
        <w:pStyle w:val="BodyText"/>
        <w:spacing w:before="10"/>
        <w:rPr>
          <w:sz w:val="21"/>
        </w:rPr>
      </w:pPr>
    </w:p>
    <w:p w:rsidR="00270D6C" w:rsidRDefault="00F52BFC">
      <w:pPr>
        <w:pStyle w:val="BodyText"/>
        <w:spacing w:before="1"/>
        <w:ind w:left="100" w:right="97"/>
      </w:pPr>
      <w:r>
        <w:t xml:space="preserve">Due the popularity of this event, we respectfully request that schools limit their registrants to a maximum of four students. If you have interest from more than four students, we will gladly accept the additional names to </w:t>
      </w:r>
      <w:proofErr w:type="gramStart"/>
      <w:r>
        <w:t>be placed</w:t>
      </w:r>
      <w:proofErr w:type="gramEnd"/>
      <w:r>
        <w:t xml:space="preserve"> on a wait list, as the number of registrants per school may increase. We encourage you to engage your students in this event by holding a run-off competition, should you wish.</w:t>
      </w:r>
    </w:p>
    <w:p w:rsidR="00270D6C" w:rsidRDefault="00270D6C">
      <w:pPr>
        <w:pStyle w:val="BodyText"/>
      </w:pPr>
    </w:p>
    <w:p w:rsidR="00270D6C" w:rsidRDefault="00F52BFC">
      <w:pPr>
        <w:pStyle w:val="BodyText"/>
        <w:ind w:left="100" w:right="187"/>
      </w:pPr>
      <w:r>
        <w:t xml:space="preserve">Contestants must complete </w:t>
      </w:r>
      <w:r>
        <w:rPr>
          <w:u w:val="single"/>
        </w:rPr>
        <w:t xml:space="preserve">the attached entry form </w:t>
      </w:r>
      <w:r>
        <w:t xml:space="preserve">and return it </w:t>
      </w:r>
      <w:proofErr w:type="gramStart"/>
      <w:r>
        <w:t>to</w:t>
      </w:r>
      <w:proofErr w:type="gramEnd"/>
      <w:r>
        <w:t>:</w:t>
      </w:r>
    </w:p>
    <w:p w:rsidR="00270D6C" w:rsidRDefault="00F52BFC" w:rsidP="00F52BFC">
      <w:pPr>
        <w:pStyle w:val="BodyText"/>
        <w:numPr>
          <w:ilvl w:val="0"/>
          <w:numId w:val="5"/>
        </w:numPr>
        <w:ind w:right="187"/>
      </w:pPr>
      <w:r>
        <w:t xml:space="preserve">Mr. Pocock by </w:t>
      </w:r>
      <w:r w:rsidRPr="00F52BFC">
        <w:rPr>
          <w:b/>
          <w:sz w:val="24"/>
          <w:szCs w:val="24"/>
        </w:rPr>
        <w:t>Friday, February 25, 2017</w:t>
      </w:r>
      <w:r>
        <w:t xml:space="preserve"> to meet the entry deadline.</w:t>
      </w:r>
    </w:p>
    <w:p w:rsidR="00F52BFC" w:rsidRDefault="00F52BFC" w:rsidP="00F52BFC">
      <w:pPr>
        <w:pStyle w:val="BodyText"/>
        <w:ind w:right="187"/>
      </w:pPr>
    </w:p>
    <w:p w:rsidR="00F52BFC" w:rsidRDefault="00F52BFC" w:rsidP="00F52BFC">
      <w:pPr>
        <w:pStyle w:val="BodyText"/>
        <w:ind w:right="187"/>
      </w:pPr>
      <w:r>
        <w:t xml:space="preserve">Entries will be accepted </w:t>
      </w:r>
      <w:proofErr w:type="gramStart"/>
      <w:r>
        <w:t>on the basis of</w:t>
      </w:r>
      <w:proofErr w:type="gramEnd"/>
      <w:r>
        <w:t xml:space="preserve"> the date on which they are received.</w:t>
      </w:r>
    </w:p>
    <w:p w:rsidR="00F52BFC" w:rsidRDefault="00F52BFC" w:rsidP="00F52BFC">
      <w:pPr>
        <w:pStyle w:val="BodyText"/>
        <w:numPr>
          <w:ilvl w:val="0"/>
          <w:numId w:val="6"/>
        </w:numPr>
        <w:ind w:right="187"/>
      </w:pPr>
      <w:r>
        <w:t xml:space="preserve">Each school can enter </w:t>
      </w:r>
      <w:proofErr w:type="gramStart"/>
      <w:r>
        <w:t>4</w:t>
      </w:r>
      <w:proofErr w:type="gramEnd"/>
      <w:r>
        <w:t xml:space="preserve"> contestants with any additional contestants being placed on a ‘wait list’.</w:t>
      </w:r>
    </w:p>
    <w:p w:rsidR="00F52BFC" w:rsidRDefault="00F52BFC">
      <w:pPr>
        <w:pStyle w:val="BodyText"/>
        <w:ind w:left="2260" w:right="187"/>
      </w:pPr>
    </w:p>
    <w:p w:rsidR="00270D6C" w:rsidRDefault="00270D6C">
      <w:pPr>
        <w:pStyle w:val="BodyText"/>
        <w:spacing w:before="4"/>
        <w:rPr>
          <w:b/>
          <w:sz w:val="23"/>
        </w:rPr>
      </w:pPr>
    </w:p>
    <w:p w:rsidR="00F52BFC" w:rsidRDefault="00F52BFC">
      <w:pPr>
        <w:pStyle w:val="BodyText"/>
        <w:spacing w:before="1" w:line="268" w:lineRule="exact"/>
        <w:ind w:left="820" w:right="1293" w:hanging="720"/>
      </w:pPr>
      <w:r>
        <w:t xml:space="preserve">Prizes: </w:t>
      </w:r>
      <w:r>
        <w:tab/>
        <w:t>1</w:t>
      </w:r>
      <w:proofErr w:type="spellStart"/>
      <w:r>
        <w:rPr>
          <w:position w:val="10"/>
          <w:sz w:val="14"/>
        </w:rPr>
        <w:t>st</w:t>
      </w:r>
      <w:proofErr w:type="spellEnd"/>
      <w:r>
        <w:rPr>
          <w:position w:val="10"/>
          <w:sz w:val="14"/>
        </w:rPr>
        <w:t xml:space="preserve"> </w:t>
      </w:r>
      <w:r>
        <w:t xml:space="preserve">Place – cash scholarship of $1,500 and presentation of the Barry Sullivan Law Cup </w:t>
      </w:r>
    </w:p>
    <w:p w:rsidR="00270D6C" w:rsidRDefault="00F52BFC" w:rsidP="00F52BFC">
      <w:pPr>
        <w:pStyle w:val="BodyText"/>
        <w:spacing w:before="1" w:line="268" w:lineRule="exact"/>
        <w:ind w:left="820" w:right="1293"/>
      </w:pPr>
      <w:r>
        <w:t>2</w:t>
      </w:r>
      <w:proofErr w:type="spellStart"/>
      <w:r>
        <w:rPr>
          <w:position w:val="10"/>
          <w:sz w:val="14"/>
        </w:rPr>
        <w:t>nd</w:t>
      </w:r>
      <w:proofErr w:type="spellEnd"/>
      <w:r>
        <w:rPr>
          <w:position w:val="10"/>
          <w:sz w:val="14"/>
        </w:rPr>
        <w:t xml:space="preserve"> </w:t>
      </w:r>
      <w:r>
        <w:t>Place – cash scholarship of $250</w:t>
      </w:r>
    </w:p>
    <w:p w:rsidR="00270D6C" w:rsidRDefault="00F52BFC" w:rsidP="00F52BFC">
      <w:pPr>
        <w:pStyle w:val="BodyText"/>
        <w:spacing w:line="279" w:lineRule="exact"/>
        <w:ind w:left="100" w:right="187" w:firstLine="720"/>
      </w:pPr>
      <w:r>
        <w:t>3</w:t>
      </w:r>
      <w:proofErr w:type="spellStart"/>
      <w:r>
        <w:rPr>
          <w:position w:val="10"/>
          <w:sz w:val="14"/>
        </w:rPr>
        <w:t>rd</w:t>
      </w:r>
      <w:proofErr w:type="spellEnd"/>
      <w:r>
        <w:rPr>
          <w:position w:val="10"/>
          <w:sz w:val="14"/>
        </w:rPr>
        <w:t xml:space="preserve"> </w:t>
      </w:r>
      <w:r>
        <w:t>Place – cash scholarship of $150</w:t>
      </w:r>
    </w:p>
    <w:p w:rsidR="00270D6C" w:rsidRDefault="00270D6C">
      <w:pPr>
        <w:pStyle w:val="BodyText"/>
        <w:rPr>
          <w:sz w:val="26"/>
        </w:rPr>
      </w:pPr>
    </w:p>
    <w:p w:rsidR="00270D6C" w:rsidRDefault="00270D6C">
      <w:pPr>
        <w:pStyle w:val="BodyText"/>
        <w:spacing w:before="6"/>
        <w:rPr>
          <w:sz w:val="23"/>
        </w:rPr>
      </w:pPr>
    </w:p>
    <w:p w:rsidR="00270D6C" w:rsidRDefault="00270D6C">
      <w:pPr>
        <w:rPr>
          <w:rFonts w:ascii="Cambria"/>
          <w:sz w:val="20"/>
        </w:rPr>
        <w:sectPr w:rsidR="00270D6C">
          <w:footerReference w:type="default" r:id="rId8"/>
          <w:pgSz w:w="12240" w:h="15840"/>
          <w:pgMar w:top="620" w:right="1200" w:bottom="280" w:left="1180" w:header="0" w:footer="0" w:gutter="0"/>
          <w:cols w:space="720"/>
        </w:sectPr>
      </w:pPr>
    </w:p>
    <w:p w:rsidR="00270D6C" w:rsidRDefault="00F52BFC">
      <w:pPr>
        <w:pStyle w:val="Heading1"/>
        <w:spacing w:line="424" w:lineRule="exact"/>
        <w:ind w:left="2018" w:right="1612"/>
      </w:pPr>
      <w:r>
        <w:lastRenderedPageBreak/>
        <w:t>THE BARRY SULLIVAN LAW CUP 2017</w:t>
      </w:r>
    </w:p>
    <w:p w:rsidR="00270D6C" w:rsidRDefault="00F52BFC">
      <w:pPr>
        <w:spacing w:line="229" w:lineRule="exact"/>
        <w:ind w:left="3749" w:right="3750"/>
        <w:jc w:val="center"/>
        <w:rPr>
          <w:b/>
          <w:sz w:val="20"/>
        </w:rPr>
      </w:pPr>
      <w:r>
        <w:rPr>
          <w:b/>
          <w:sz w:val="20"/>
        </w:rPr>
        <w:t>Wednesday, April 12</w:t>
      </w:r>
    </w:p>
    <w:p w:rsidR="00270D6C" w:rsidRDefault="00270D6C">
      <w:pPr>
        <w:pStyle w:val="BodyText"/>
        <w:rPr>
          <w:b/>
          <w:sz w:val="18"/>
        </w:rPr>
      </w:pPr>
    </w:p>
    <w:p w:rsidR="00270D6C" w:rsidRDefault="00F52BFC">
      <w:pPr>
        <w:pStyle w:val="Heading2"/>
      </w:pPr>
      <w:r>
        <w:t>RULES</w:t>
      </w:r>
    </w:p>
    <w:p w:rsidR="00270D6C" w:rsidRDefault="00F52BFC">
      <w:pPr>
        <w:pStyle w:val="ListParagraph"/>
        <w:numPr>
          <w:ilvl w:val="0"/>
          <w:numId w:val="3"/>
        </w:numPr>
        <w:tabs>
          <w:tab w:val="left" w:pos="599"/>
          <w:tab w:val="left" w:pos="600"/>
        </w:tabs>
        <w:spacing w:before="247"/>
        <w:ind w:hanging="358"/>
        <w:rPr>
          <w:sz w:val="20"/>
        </w:rPr>
      </w:pPr>
      <w:r>
        <w:rPr>
          <w:sz w:val="20"/>
        </w:rPr>
        <w:t>Each</w:t>
      </w:r>
      <w:r>
        <w:rPr>
          <w:spacing w:val="-5"/>
          <w:sz w:val="20"/>
        </w:rPr>
        <w:t xml:space="preserve"> </w:t>
      </w:r>
      <w:r>
        <w:rPr>
          <w:sz w:val="20"/>
        </w:rPr>
        <w:t>contestant</w:t>
      </w:r>
      <w:r>
        <w:rPr>
          <w:spacing w:val="-10"/>
          <w:sz w:val="20"/>
        </w:rPr>
        <w:t xml:space="preserve"> </w:t>
      </w:r>
      <w:r>
        <w:rPr>
          <w:sz w:val="20"/>
        </w:rPr>
        <w:t>is</w:t>
      </w:r>
      <w:r>
        <w:rPr>
          <w:spacing w:val="-6"/>
          <w:sz w:val="20"/>
        </w:rPr>
        <w:t xml:space="preserve"> </w:t>
      </w:r>
      <w:r>
        <w:rPr>
          <w:sz w:val="20"/>
        </w:rPr>
        <w:t>to</w:t>
      </w:r>
      <w:r>
        <w:rPr>
          <w:spacing w:val="-3"/>
          <w:sz w:val="20"/>
        </w:rPr>
        <w:t xml:space="preserve"> </w:t>
      </w:r>
      <w:r>
        <w:rPr>
          <w:sz w:val="20"/>
        </w:rPr>
        <w:t>prepare</w:t>
      </w:r>
      <w:r>
        <w:rPr>
          <w:spacing w:val="-6"/>
          <w:sz w:val="20"/>
        </w:rPr>
        <w:t xml:space="preserve"> </w:t>
      </w:r>
      <w:r>
        <w:rPr>
          <w:sz w:val="20"/>
        </w:rPr>
        <w:t>one</w:t>
      </w:r>
      <w:r>
        <w:rPr>
          <w:spacing w:val="-6"/>
          <w:sz w:val="20"/>
        </w:rPr>
        <w:t xml:space="preserve"> </w:t>
      </w:r>
      <w:r>
        <w:rPr>
          <w:sz w:val="20"/>
        </w:rPr>
        <w:t>speech</w:t>
      </w:r>
      <w:r>
        <w:rPr>
          <w:spacing w:val="-7"/>
          <w:sz w:val="20"/>
        </w:rPr>
        <w:t xml:space="preserve"> </w:t>
      </w:r>
      <w:r>
        <w:rPr>
          <w:sz w:val="20"/>
        </w:rPr>
        <w:t>on</w:t>
      </w:r>
      <w:r>
        <w:rPr>
          <w:spacing w:val="-2"/>
          <w:sz w:val="20"/>
        </w:rPr>
        <w:t xml:space="preserve"> </w:t>
      </w:r>
      <w:r>
        <w:rPr>
          <w:sz w:val="20"/>
        </w:rPr>
        <w:t>the</w:t>
      </w:r>
      <w:r>
        <w:rPr>
          <w:spacing w:val="-6"/>
          <w:sz w:val="20"/>
        </w:rPr>
        <w:t xml:space="preserve"> </w:t>
      </w:r>
      <w:r>
        <w:rPr>
          <w:sz w:val="20"/>
        </w:rPr>
        <w:t>following</w:t>
      </w:r>
      <w:r>
        <w:rPr>
          <w:spacing w:val="-10"/>
          <w:sz w:val="20"/>
        </w:rPr>
        <w:t xml:space="preserve"> </w:t>
      </w:r>
      <w:r>
        <w:rPr>
          <w:sz w:val="20"/>
        </w:rPr>
        <w:t>topic:</w:t>
      </w:r>
    </w:p>
    <w:p w:rsidR="00270D6C" w:rsidRDefault="00270D6C">
      <w:pPr>
        <w:pStyle w:val="BodyText"/>
        <w:spacing w:before="6"/>
        <w:rPr>
          <w:sz w:val="20"/>
        </w:rPr>
      </w:pPr>
    </w:p>
    <w:p w:rsidR="00270D6C" w:rsidRDefault="00F52BFC">
      <w:pPr>
        <w:spacing w:before="1" w:line="240" w:lineRule="exact"/>
        <w:ind w:left="2373" w:right="1612" w:hanging="267"/>
        <w:rPr>
          <w:b/>
          <w:sz w:val="20"/>
        </w:rPr>
      </w:pPr>
      <w:r>
        <w:rPr>
          <w:b/>
          <w:sz w:val="20"/>
        </w:rPr>
        <w:t xml:space="preserve">What limits </w:t>
      </w:r>
      <w:proofErr w:type="gramStart"/>
      <w:r>
        <w:rPr>
          <w:b/>
          <w:sz w:val="20"/>
        </w:rPr>
        <w:t>should be placed</w:t>
      </w:r>
      <w:proofErr w:type="gramEnd"/>
      <w:r>
        <w:rPr>
          <w:b/>
          <w:sz w:val="20"/>
        </w:rPr>
        <w:t xml:space="preserve"> on police use of undercover operations when investigating crimes and national security threats?</w:t>
      </w:r>
    </w:p>
    <w:p w:rsidR="00270D6C" w:rsidRDefault="00270D6C">
      <w:pPr>
        <w:pStyle w:val="BodyText"/>
        <w:spacing w:before="2"/>
        <w:rPr>
          <w:b/>
          <w:sz w:val="20"/>
        </w:rPr>
      </w:pPr>
    </w:p>
    <w:p w:rsidR="00270D6C" w:rsidRDefault="00F52BFC">
      <w:pPr>
        <w:pStyle w:val="ListParagraph"/>
        <w:numPr>
          <w:ilvl w:val="0"/>
          <w:numId w:val="3"/>
        </w:numPr>
        <w:tabs>
          <w:tab w:val="left" w:pos="581"/>
        </w:tabs>
        <w:ind w:right="601" w:hanging="359"/>
        <w:jc w:val="both"/>
        <w:rPr>
          <w:sz w:val="20"/>
        </w:rPr>
      </w:pPr>
      <w:r>
        <w:rPr>
          <w:sz w:val="20"/>
        </w:rPr>
        <w:t xml:space="preserve">Each speech is to </w:t>
      </w:r>
      <w:proofErr w:type="gramStart"/>
      <w:r>
        <w:rPr>
          <w:sz w:val="20"/>
        </w:rPr>
        <w:t>be delivered</w:t>
      </w:r>
      <w:proofErr w:type="gramEnd"/>
      <w:r>
        <w:rPr>
          <w:sz w:val="20"/>
        </w:rPr>
        <w:t xml:space="preserve"> in less than 5 minutes. A 15-second grace period </w:t>
      </w:r>
      <w:proofErr w:type="gramStart"/>
      <w:r>
        <w:rPr>
          <w:sz w:val="20"/>
        </w:rPr>
        <w:t>is allowed</w:t>
      </w:r>
      <w:proofErr w:type="gramEnd"/>
      <w:r>
        <w:rPr>
          <w:sz w:val="20"/>
        </w:rPr>
        <w:t xml:space="preserve"> after the expiry of 5 minutes. After 5 minutes and 15 seconds, contestants </w:t>
      </w:r>
      <w:proofErr w:type="gramStart"/>
      <w:r>
        <w:rPr>
          <w:sz w:val="20"/>
        </w:rPr>
        <w:t>will be penalized</w:t>
      </w:r>
      <w:proofErr w:type="gramEnd"/>
      <w:r>
        <w:rPr>
          <w:sz w:val="20"/>
        </w:rPr>
        <w:t xml:space="preserve"> at the rate of one point for every 10</w:t>
      </w:r>
      <w:r>
        <w:rPr>
          <w:spacing w:val="-20"/>
          <w:sz w:val="20"/>
        </w:rPr>
        <w:t xml:space="preserve"> </w:t>
      </w:r>
      <w:r>
        <w:rPr>
          <w:sz w:val="20"/>
        </w:rPr>
        <w:t>seconds.</w:t>
      </w:r>
    </w:p>
    <w:p w:rsidR="00270D6C" w:rsidRDefault="00270D6C">
      <w:pPr>
        <w:pStyle w:val="BodyText"/>
        <w:spacing w:before="8"/>
        <w:rPr>
          <w:sz w:val="19"/>
        </w:rPr>
      </w:pPr>
    </w:p>
    <w:p w:rsidR="00270D6C" w:rsidRDefault="00F52BFC">
      <w:pPr>
        <w:pStyle w:val="ListParagraph"/>
        <w:numPr>
          <w:ilvl w:val="0"/>
          <w:numId w:val="3"/>
        </w:numPr>
        <w:tabs>
          <w:tab w:val="left" w:pos="581"/>
        </w:tabs>
        <w:ind w:left="600" w:right="1307"/>
        <w:rPr>
          <w:sz w:val="20"/>
        </w:rPr>
      </w:pPr>
      <w:r>
        <w:rPr>
          <w:sz w:val="20"/>
        </w:rPr>
        <w:t>A timekeeper will monitor each student and provide the student’s time to the judges prior to deliberation.</w:t>
      </w:r>
    </w:p>
    <w:p w:rsidR="00270D6C" w:rsidRDefault="00270D6C">
      <w:pPr>
        <w:pStyle w:val="BodyText"/>
        <w:spacing w:before="1"/>
        <w:rPr>
          <w:sz w:val="20"/>
        </w:rPr>
      </w:pPr>
    </w:p>
    <w:p w:rsidR="00270D6C" w:rsidRDefault="00F52BFC">
      <w:pPr>
        <w:pStyle w:val="ListParagraph"/>
        <w:numPr>
          <w:ilvl w:val="0"/>
          <w:numId w:val="3"/>
        </w:numPr>
        <w:tabs>
          <w:tab w:val="left" w:pos="581"/>
        </w:tabs>
        <w:ind w:left="580" w:hanging="340"/>
        <w:rPr>
          <w:sz w:val="20"/>
        </w:rPr>
      </w:pPr>
      <w:r>
        <w:rPr>
          <w:sz w:val="20"/>
        </w:rPr>
        <w:t>Contestants</w:t>
      </w:r>
      <w:r>
        <w:rPr>
          <w:spacing w:val="-10"/>
          <w:sz w:val="20"/>
        </w:rPr>
        <w:t xml:space="preserve"> </w:t>
      </w:r>
      <w:proofErr w:type="gramStart"/>
      <w:r>
        <w:rPr>
          <w:sz w:val="20"/>
        </w:rPr>
        <w:t>will</w:t>
      </w:r>
      <w:r>
        <w:rPr>
          <w:spacing w:val="-6"/>
          <w:sz w:val="20"/>
        </w:rPr>
        <w:t xml:space="preserve"> </w:t>
      </w:r>
      <w:r>
        <w:rPr>
          <w:sz w:val="20"/>
        </w:rPr>
        <w:t>be</w:t>
      </w:r>
      <w:r>
        <w:rPr>
          <w:spacing w:val="-6"/>
          <w:sz w:val="20"/>
        </w:rPr>
        <w:t xml:space="preserve"> </w:t>
      </w:r>
      <w:r>
        <w:rPr>
          <w:sz w:val="20"/>
        </w:rPr>
        <w:t>judged</w:t>
      </w:r>
      <w:proofErr w:type="gramEnd"/>
      <w:r>
        <w:rPr>
          <w:spacing w:val="-7"/>
          <w:sz w:val="20"/>
        </w:rPr>
        <w:t xml:space="preserve"> </w:t>
      </w:r>
      <w:r>
        <w:rPr>
          <w:sz w:val="20"/>
        </w:rPr>
        <w:t>according</w:t>
      </w:r>
      <w:r>
        <w:rPr>
          <w:spacing w:val="-10"/>
          <w:sz w:val="20"/>
        </w:rPr>
        <w:t xml:space="preserve"> </w:t>
      </w:r>
      <w:r>
        <w:rPr>
          <w:sz w:val="20"/>
        </w:rPr>
        <w:t>to</w:t>
      </w:r>
      <w:r>
        <w:rPr>
          <w:spacing w:val="-3"/>
          <w:sz w:val="20"/>
        </w:rPr>
        <w:t xml:space="preserve"> </w:t>
      </w:r>
      <w:r>
        <w:rPr>
          <w:sz w:val="20"/>
        </w:rPr>
        <w:t>the</w:t>
      </w:r>
      <w:r>
        <w:rPr>
          <w:spacing w:val="-6"/>
          <w:sz w:val="20"/>
        </w:rPr>
        <w:t xml:space="preserve"> </w:t>
      </w:r>
      <w:r>
        <w:rPr>
          <w:sz w:val="20"/>
        </w:rPr>
        <w:t>guidelines</w:t>
      </w:r>
      <w:r>
        <w:rPr>
          <w:spacing w:val="-13"/>
          <w:sz w:val="20"/>
        </w:rPr>
        <w:t xml:space="preserve"> </w:t>
      </w:r>
      <w:r>
        <w:rPr>
          <w:sz w:val="20"/>
        </w:rPr>
        <w:t>below.</w:t>
      </w:r>
    </w:p>
    <w:p w:rsidR="00270D6C" w:rsidRDefault="00270D6C">
      <w:pPr>
        <w:pStyle w:val="BodyText"/>
        <w:spacing w:before="8"/>
        <w:rPr>
          <w:sz w:val="19"/>
        </w:rPr>
      </w:pPr>
    </w:p>
    <w:p w:rsidR="00270D6C" w:rsidRDefault="00F52BFC">
      <w:pPr>
        <w:pStyle w:val="ListParagraph"/>
        <w:numPr>
          <w:ilvl w:val="0"/>
          <w:numId w:val="3"/>
        </w:numPr>
        <w:tabs>
          <w:tab w:val="left" w:pos="599"/>
          <w:tab w:val="left" w:pos="600"/>
        </w:tabs>
        <w:spacing w:before="1"/>
        <w:ind w:left="599" w:hanging="359"/>
        <w:rPr>
          <w:b/>
        </w:rPr>
      </w:pPr>
      <w:r>
        <w:rPr>
          <w:sz w:val="20"/>
        </w:rPr>
        <w:t>Entry</w:t>
      </w:r>
      <w:r>
        <w:rPr>
          <w:spacing w:val="-3"/>
          <w:sz w:val="20"/>
        </w:rPr>
        <w:t xml:space="preserve"> </w:t>
      </w:r>
      <w:r>
        <w:rPr>
          <w:sz w:val="20"/>
        </w:rPr>
        <w:t>forms</w:t>
      </w:r>
      <w:r>
        <w:rPr>
          <w:spacing w:val="-10"/>
          <w:sz w:val="20"/>
        </w:rPr>
        <w:t xml:space="preserve"> </w:t>
      </w:r>
      <w:proofErr w:type="gramStart"/>
      <w:r>
        <w:rPr>
          <w:sz w:val="20"/>
        </w:rPr>
        <w:t>must</w:t>
      </w:r>
      <w:r>
        <w:rPr>
          <w:spacing w:val="-4"/>
          <w:sz w:val="20"/>
        </w:rPr>
        <w:t xml:space="preserve"> </w:t>
      </w:r>
      <w:r>
        <w:rPr>
          <w:sz w:val="20"/>
        </w:rPr>
        <w:t>be</w:t>
      </w:r>
      <w:r>
        <w:rPr>
          <w:spacing w:val="-5"/>
          <w:sz w:val="20"/>
        </w:rPr>
        <w:t xml:space="preserve"> </w:t>
      </w:r>
      <w:r>
        <w:rPr>
          <w:sz w:val="20"/>
        </w:rPr>
        <w:t>received</w:t>
      </w:r>
      <w:proofErr w:type="gramEnd"/>
      <w:r>
        <w:rPr>
          <w:spacing w:val="-6"/>
          <w:sz w:val="20"/>
        </w:rPr>
        <w:t xml:space="preserve"> </w:t>
      </w:r>
      <w:r>
        <w:rPr>
          <w:sz w:val="20"/>
        </w:rPr>
        <w:t>before</w:t>
      </w:r>
      <w:r>
        <w:rPr>
          <w:spacing w:val="-8"/>
          <w:sz w:val="20"/>
        </w:rPr>
        <w:t xml:space="preserve"> </w:t>
      </w:r>
      <w:r>
        <w:rPr>
          <w:sz w:val="20"/>
        </w:rPr>
        <w:t>5:00</w:t>
      </w:r>
      <w:r>
        <w:rPr>
          <w:spacing w:val="-5"/>
          <w:sz w:val="20"/>
        </w:rPr>
        <w:t xml:space="preserve"> </w:t>
      </w:r>
      <w:r>
        <w:rPr>
          <w:sz w:val="20"/>
        </w:rPr>
        <w:t>pm</w:t>
      </w:r>
      <w:r>
        <w:rPr>
          <w:spacing w:val="-5"/>
          <w:sz w:val="20"/>
        </w:rPr>
        <w:t xml:space="preserve"> </w:t>
      </w:r>
      <w:r>
        <w:t>on</w:t>
      </w:r>
      <w:r>
        <w:rPr>
          <w:spacing w:val="-4"/>
        </w:rPr>
        <w:t xml:space="preserve"> </w:t>
      </w:r>
      <w:r>
        <w:rPr>
          <w:b/>
          <w:u w:val="single"/>
        </w:rPr>
        <w:t>Monday,</w:t>
      </w:r>
      <w:r>
        <w:rPr>
          <w:b/>
          <w:spacing w:val="-2"/>
          <w:u w:val="single"/>
        </w:rPr>
        <w:t xml:space="preserve"> </w:t>
      </w:r>
      <w:r>
        <w:rPr>
          <w:b/>
          <w:u w:val="single"/>
        </w:rPr>
        <w:t>February</w:t>
      </w:r>
      <w:r>
        <w:rPr>
          <w:b/>
          <w:spacing w:val="-2"/>
          <w:u w:val="single"/>
        </w:rPr>
        <w:t xml:space="preserve"> </w:t>
      </w:r>
      <w:r>
        <w:rPr>
          <w:b/>
          <w:u w:val="single"/>
        </w:rPr>
        <w:t>27,</w:t>
      </w:r>
      <w:r>
        <w:rPr>
          <w:b/>
          <w:spacing w:val="-5"/>
          <w:u w:val="single"/>
        </w:rPr>
        <w:t xml:space="preserve"> </w:t>
      </w:r>
      <w:r>
        <w:rPr>
          <w:b/>
          <w:u w:val="single"/>
        </w:rPr>
        <w:t>2017.</w:t>
      </w:r>
    </w:p>
    <w:p w:rsidR="00270D6C" w:rsidRDefault="00270D6C">
      <w:pPr>
        <w:pStyle w:val="BodyText"/>
        <w:rPr>
          <w:b/>
          <w:sz w:val="20"/>
        </w:rPr>
      </w:pPr>
    </w:p>
    <w:p w:rsidR="00270D6C" w:rsidRDefault="00270D6C">
      <w:pPr>
        <w:pStyle w:val="BodyText"/>
        <w:spacing w:before="11"/>
        <w:rPr>
          <w:b/>
          <w:sz w:val="16"/>
        </w:rPr>
      </w:pPr>
    </w:p>
    <w:p w:rsidR="00270D6C" w:rsidRDefault="00F52BFC">
      <w:pPr>
        <w:pStyle w:val="Heading2"/>
        <w:spacing w:before="35"/>
      </w:pPr>
      <w:r>
        <w:t>GUIDELINES</w:t>
      </w:r>
    </w:p>
    <w:p w:rsidR="00270D6C" w:rsidRDefault="00270D6C">
      <w:pPr>
        <w:pStyle w:val="BodyText"/>
        <w:spacing w:before="5"/>
        <w:rPr>
          <w:b/>
          <w:sz w:val="40"/>
        </w:rPr>
      </w:pPr>
    </w:p>
    <w:p w:rsidR="00270D6C" w:rsidRDefault="00F52BFC">
      <w:pPr>
        <w:ind w:left="240" w:right="1612"/>
        <w:rPr>
          <w:sz w:val="20"/>
        </w:rPr>
      </w:pPr>
      <w:r>
        <w:rPr>
          <w:sz w:val="20"/>
        </w:rPr>
        <w:t>In judging the contest, the judges will have in mind the following factors:</w:t>
      </w:r>
    </w:p>
    <w:p w:rsidR="00270D6C" w:rsidRDefault="00270D6C">
      <w:pPr>
        <w:pStyle w:val="BodyText"/>
        <w:spacing w:before="11"/>
        <w:rPr>
          <w:sz w:val="19"/>
        </w:rPr>
      </w:pPr>
    </w:p>
    <w:p w:rsidR="00270D6C" w:rsidRDefault="00F52BFC">
      <w:pPr>
        <w:pStyle w:val="ListParagraph"/>
        <w:numPr>
          <w:ilvl w:val="0"/>
          <w:numId w:val="2"/>
        </w:numPr>
        <w:tabs>
          <w:tab w:val="left" w:pos="599"/>
          <w:tab w:val="left" w:pos="600"/>
        </w:tabs>
        <w:ind w:hanging="359"/>
        <w:rPr>
          <w:b/>
          <w:sz w:val="20"/>
        </w:rPr>
      </w:pPr>
      <w:r>
        <w:rPr>
          <w:b/>
          <w:sz w:val="20"/>
        </w:rPr>
        <w:t>EFFECTIVENESS OF THE EFFORT AS</w:t>
      </w:r>
      <w:r>
        <w:rPr>
          <w:b/>
          <w:spacing w:val="-31"/>
          <w:sz w:val="20"/>
        </w:rPr>
        <w:t xml:space="preserve"> </w:t>
      </w:r>
      <w:r>
        <w:rPr>
          <w:b/>
          <w:sz w:val="20"/>
        </w:rPr>
        <w:t>A WHOLE</w:t>
      </w:r>
    </w:p>
    <w:p w:rsidR="00270D6C" w:rsidRDefault="00270D6C">
      <w:pPr>
        <w:pStyle w:val="BodyText"/>
        <w:spacing w:before="11"/>
        <w:rPr>
          <w:b/>
          <w:sz w:val="19"/>
        </w:rPr>
      </w:pPr>
    </w:p>
    <w:p w:rsidR="00270D6C" w:rsidRDefault="00F52BFC">
      <w:pPr>
        <w:pStyle w:val="ListParagraph"/>
        <w:numPr>
          <w:ilvl w:val="1"/>
          <w:numId w:val="2"/>
        </w:numPr>
        <w:tabs>
          <w:tab w:val="left" w:pos="960"/>
        </w:tabs>
        <w:spacing w:line="243" w:lineRule="exact"/>
        <w:ind w:hanging="359"/>
        <w:rPr>
          <w:sz w:val="20"/>
        </w:rPr>
      </w:pPr>
      <w:r>
        <w:rPr>
          <w:sz w:val="20"/>
        </w:rPr>
        <w:t>Was</w:t>
      </w:r>
      <w:r>
        <w:rPr>
          <w:spacing w:val="-9"/>
          <w:sz w:val="20"/>
        </w:rPr>
        <w:t xml:space="preserve"> </w:t>
      </w:r>
      <w:r>
        <w:rPr>
          <w:sz w:val="20"/>
        </w:rPr>
        <w:t>the</w:t>
      </w:r>
      <w:r>
        <w:rPr>
          <w:spacing w:val="-6"/>
          <w:sz w:val="20"/>
        </w:rPr>
        <w:t xml:space="preserve"> </w:t>
      </w:r>
      <w:r>
        <w:rPr>
          <w:sz w:val="20"/>
        </w:rPr>
        <w:t>speech</w:t>
      </w:r>
      <w:r>
        <w:rPr>
          <w:spacing w:val="-7"/>
          <w:sz w:val="20"/>
        </w:rPr>
        <w:t xml:space="preserve"> </w:t>
      </w:r>
      <w:r>
        <w:rPr>
          <w:sz w:val="20"/>
        </w:rPr>
        <w:t>a</w:t>
      </w:r>
      <w:r>
        <w:rPr>
          <w:spacing w:val="-2"/>
          <w:sz w:val="20"/>
        </w:rPr>
        <w:t xml:space="preserve"> </w:t>
      </w:r>
      <w:r>
        <w:rPr>
          <w:sz w:val="20"/>
        </w:rPr>
        <w:t>well-rounded,</w:t>
      </w:r>
      <w:r>
        <w:rPr>
          <w:spacing w:val="-12"/>
          <w:sz w:val="20"/>
        </w:rPr>
        <w:t xml:space="preserve"> </w:t>
      </w:r>
      <w:r>
        <w:rPr>
          <w:sz w:val="20"/>
        </w:rPr>
        <w:t>cohesive</w:t>
      </w:r>
      <w:r>
        <w:rPr>
          <w:spacing w:val="-9"/>
          <w:sz w:val="20"/>
        </w:rPr>
        <w:t xml:space="preserve"> </w:t>
      </w:r>
      <w:r>
        <w:rPr>
          <w:sz w:val="20"/>
        </w:rPr>
        <w:t>effort?</w:t>
      </w:r>
    </w:p>
    <w:p w:rsidR="00270D6C" w:rsidRDefault="00F52BFC">
      <w:pPr>
        <w:pStyle w:val="ListParagraph"/>
        <w:numPr>
          <w:ilvl w:val="1"/>
          <w:numId w:val="2"/>
        </w:numPr>
        <w:tabs>
          <w:tab w:val="left" w:pos="961"/>
        </w:tabs>
        <w:spacing w:line="243" w:lineRule="exact"/>
        <w:ind w:left="960"/>
        <w:rPr>
          <w:sz w:val="20"/>
        </w:rPr>
      </w:pPr>
      <w:r>
        <w:rPr>
          <w:sz w:val="20"/>
        </w:rPr>
        <w:t>Was the speech</w:t>
      </w:r>
      <w:r>
        <w:rPr>
          <w:spacing w:val="-21"/>
          <w:sz w:val="20"/>
        </w:rPr>
        <w:t xml:space="preserve"> </w:t>
      </w:r>
      <w:r>
        <w:rPr>
          <w:sz w:val="20"/>
        </w:rPr>
        <w:t>convincing?</w:t>
      </w:r>
    </w:p>
    <w:p w:rsidR="00270D6C" w:rsidRDefault="00F52BFC">
      <w:pPr>
        <w:pStyle w:val="ListParagraph"/>
        <w:numPr>
          <w:ilvl w:val="1"/>
          <w:numId w:val="2"/>
        </w:numPr>
        <w:tabs>
          <w:tab w:val="left" w:pos="942"/>
        </w:tabs>
        <w:ind w:left="941" w:hanging="341"/>
        <w:rPr>
          <w:sz w:val="20"/>
        </w:rPr>
      </w:pPr>
      <w:r>
        <w:rPr>
          <w:sz w:val="20"/>
        </w:rPr>
        <w:t>Was</w:t>
      </w:r>
      <w:r>
        <w:rPr>
          <w:spacing w:val="-9"/>
          <w:sz w:val="20"/>
        </w:rPr>
        <w:t xml:space="preserve"> </w:t>
      </w:r>
      <w:r>
        <w:rPr>
          <w:sz w:val="20"/>
        </w:rPr>
        <w:t>the</w:t>
      </w:r>
      <w:r>
        <w:rPr>
          <w:spacing w:val="-6"/>
          <w:sz w:val="20"/>
        </w:rPr>
        <w:t xml:space="preserve"> </w:t>
      </w:r>
      <w:r>
        <w:rPr>
          <w:sz w:val="20"/>
        </w:rPr>
        <w:t>speech</w:t>
      </w:r>
      <w:r>
        <w:rPr>
          <w:spacing w:val="-7"/>
          <w:sz w:val="20"/>
        </w:rPr>
        <w:t xml:space="preserve"> </w:t>
      </w:r>
      <w:r>
        <w:rPr>
          <w:sz w:val="20"/>
        </w:rPr>
        <w:t>logical,</w:t>
      </w:r>
      <w:r>
        <w:rPr>
          <w:spacing w:val="-5"/>
          <w:sz w:val="20"/>
        </w:rPr>
        <w:t xml:space="preserve"> </w:t>
      </w:r>
      <w:r>
        <w:rPr>
          <w:sz w:val="20"/>
        </w:rPr>
        <w:t>structured</w:t>
      </w:r>
      <w:r>
        <w:rPr>
          <w:spacing w:val="-9"/>
          <w:sz w:val="20"/>
        </w:rPr>
        <w:t xml:space="preserve"> </w:t>
      </w:r>
      <w:r>
        <w:rPr>
          <w:sz w:val="20"/>
        </w:rPr>
        <w:t>and</w:t>
      </w:r>
      <w:r>
        <w:rPr>
          <w:spacing w:val="-5"/>
          <w:sz w:val="20"/>
        </w:rPr>
        <w:t xml:space="preserve"> </w:t>
      </w:r>
      <w:proofErr w:type="gramStart"/>
      <w:r>
        <w:rPr>
          <w:sz w:val="20"/>
        </w:rPr>
        <w:t>well-organized</w:t>
      </w:r>
      <w:proofErr w:type="gramEnd"/>
      <w:r>
        <w:rPr>
          <w:sz w:val="20"/>
        </w:rPr>
        <w:t>?</w:t>
      </w:r>
    </w:p>
    <w:p w:rsidR="00270D6C" w:rsidRDefault="00270D6C">
      <w:pPr>
        <w:pStyle w:val="BodyText"/>
        <w:spacing w:before="11"/>
        <w:rPr>
          <w:sz w:val="19"/>
        </w:rPr>
      </w:pPr>
    </w:p>
    <w:p w:rsidR="00270D6C" w:rsidRDefault="00F52BFC">
      <w:pPr>
        <w:pStyle w:val="ListParagraph"/>
        <w:numPr>
          <w:ilvl w:val="0"/>
          <w:numId w:val="2"/>
        </w:numPr>
        <w:tabs>
          <w:tab w:val="left" w:pos="581"/>
        </w:tabs>
        <w:ind w:left="580" w:hanging="340"/>
        <w:rPr>
          <w:b/>
          <w:sz w:val="20"/>
        </w:rPr>
      </w:pPr>
      <w:r>
        <w:rPr>
          <w:b/>
          <w:sz w:val="20"/>
        </w:rPr>
        <w:t>THE</w:t>
      </w:r>
      <w:r>
        <w:rPr>
          <w:b/>
          <w:spacing w:val="-8"/>
          <w:sz w:val="20"/>
        </w:rPr>
        <w:t xml:space="preserve"> </w:t>
      </w:r>
      <w:r>
        <w:rPr>
          <w:b/>
          <w:sz w:val="20"/>
        </w:rPr>
        <w:t>CONTENT</w:t>
      </w:r>
    </w:p>
    <w:p w:rsidR="00270D6C" w:rsidRDefault="00270D6C">
      <w:pPr>
        <w:pStyle w:val="BodyText"/>
        <w:spacing w:before="1"/>
        <w:rPr>
          <w:b/>
          <w:sz w:val="20"/>
        </w:rPr>
      </w:pPr>
    </w:p>
    <w:p w:rsidR="00270D6C" w:rsidRDefault="00F52BFC">
      <w:pPr>
        <w:pStyle w:val="ListParagraph"/>
        <w:numPr>
          <w:ilvl w:val="1"/>
          <w:numId w:val="2"/>
        </w:numPr>
        <w:tabs>
          <w:tab w:val="left" w:pos="941"/>
        </w:tabs>
        <w:spacing w:line="241" w:lineRule="exact"/>
        <w:ind w:left="940" w:hanging="340"/>
        <w:rPr>
          <w:sz w:val="20"/>
        </w:rPr>
      </w:pPr>
      <w:r>
        <w:rPr>
          <w:sz w:val="20"/>
        </w:rPr>
        <w:t>Was the content</w:t>
      </w:r>
      <w:r>
        <w:rPr>
          <w:spacing w:val="-16"/>
          <w:sz w:val="20"/>
        </w:rPr>
        <w:t xml:space="preserve"> </w:t>
      </w:r>
      <w:r>
        <w:rPr>
          <w:sz w:val="20"/>
        </w:rPr>
        <w:t>original?</w:t>
      </w:r>
    </w:p>
    <w:p w:rsidR="00270D6C" w:rsidRDefault="00F52BFC">
      <w:pPr>
        <w:pStyle w:val="ListParagraph"/>
        <w:numPr>
          <w:ilvl w:val="1"/>
          <w:numId w:val="2"/>
        </w:numPr>
        <w:tabs>
          <w:tab w:val="left" w:pos="960"/>
        </w:tabs>
        <w:spacing w:line="241" w:lineRule="exact"/>
        <w:ind w:hanging="359"/>
        <w:rPr>
          <w:sz w:val="20"/>
        </w:rPr>
      </w:pPr>
      <w:r>
        <w:rPr>
          <w:sz w:val="20"/>
        </w:rPr>
        <w:t>Were the statements accurate? Was the reasoning</w:t>
      </w:r>
      <w:r>
        <w:rPr>
          <w:spacing w:val="-2"/>
          <w:sz w:val="20"/>
        </w:rPr>
        <w:t xml:space="preserve"> </w:t>
      </w:r>
      <w:r>
        <w:rPr>
          <w:sz w:val="20"/>
        </w:rPr>
        <w:t>sound?</w:t>
      </w:r>
    </w:p>
    <w:p w:rsidR="00270D6C" w:rsidRDefault="00F52BFC">
      <w:pPr>
        <w:pStyle w:val="ListParagraph"/>
        <w:numPr>
          <w:ilvl w:val="1"/>
          <w:numId w:val="2"/>
        </w:numPr>
        <w:tabs>
          <w:tab w:val="left" w:pos="942"/>
        </w:tabs>
        <w:spacing w:before="3"/>
        <w:ind w:left="941" w:hanging="341"/>
        <w:rPr>
          <w:sz w:val="20"/>
        </w:rPr>
      </w:pPr>
      <w:r>
        <w:rPr>
          <w:sz w:val="20"/>
        </w:rPr>
        <w:t>Did</w:t>
      </w:r>
      <w:r>
        <w:rPr>
          <w:spacing w:val="-6"/>
          <w:sz w:val="20"/>
        </w:rPr>
        <w:t xml:space="preserve"> </w:t>
      </w:r>
      <w:r>
        <w:rPr>
          <w:sz w:val="20"/>
        </w:rPr>
        <w:t>the</w:t>
      </w:r>
      <w:r>
        <w:rPr>
          <w:spacing w:val="-7"/>
          <w:sz w:val="20"/>
        </w:rPr>
        <w:t xml:space="preserve"> </w:t>
      </w:r>
      <w:r>
        <w:rPr>
          <w:sz w:val="20"/>
        </w:rPr>
        <w:t>speech</w:t>
      </w:r>
      <w:r>
        <w:rPr>
          <w:spacing w:val="-8"/>
          <w:sz w:val="20"/>
        </w:rPr>
        <w:t xml:space="preserve"> </w:t>
      </w:r>
      <w:r>
        <w:rPr>
          <w:sz w:val="20"/>
        </w:rPr>
        <w:t>adhere</w:t>
      </w:r>
      <w:r>
        <w:rPr>
          <w:spacing w:val="-10"/>
          <w:sz w:val="20"/>
        </w:rPr>
        <w:t xml:space="preserve"> </w:t>
      </w:r>
      <w:r>
        <w:rPr>
          <w:sz w:val="20"/>
        </w:rPr>
        <w:t>to</w:t>
      </w:r>
      <w:r>
        <w:rPr>
          <w:spacing w:val="-4"/>
          <w:sz w:val="20"/>
        </w:rPr>
        <w:t xml:space="preserve"> </w:t>
      </w:r>
      <w:r>
        <w:rPr>
          <w:sz w:val="20"/>
        </w:rPr>
        <w:t>subject</w:t>
      </w:r>
      <w:r>
        <w:rPr>
          <w:spacing w:val="-8"/>
          <w:sz w:val="20"/>
        </w:rPr>
        <w:t xml:space="preserve"> </w:t>
      </w:r>
      <w:r>
        <w:rPr>
          <w:sz w:val="20"/>
        </w:rPr>
        <w:t>topic?</w:t>
      </w:r>
    </w:p>
    <w:p w:rsidR="00270D6C" w:rsidRDefault="00270D6C">
      <w:pPr>
        <w:pStyle w:val="BodyText"/>
        <w:spacing w:before="1"/>
        <w:rPr>
          <w:sz w:val="20"/>
        </w:rPr>
      </w:pPr>
    </w:p>
    <w:p w:rsidR="00270D6C" w:rsidRDefault="00F52BFC">
      <w:pPr>
        <w:pStyle w:val="ListParagraph"/>
        <w:numPr>
          <w:ilvl w:val="0"/>
          <w:numId w:val="2"/>
        </w:numPr>
        <w:tabs>
          <w:tab w:val="left" w:pos="581"/>
        </w:tabs>
        <w:ind w:left="580" w:hanging="340"/>
        <w:rPr>
          <w:b/>
          <w:sz w:val="20"/>
        </w:rPr>
      </w:pPr>
      <w:r>
        <w:rPr>
          <w:b/>
          <w:sz w:val="20"/>
        </w:rPr>
        <w:t>DELIVERY</w:t>
      </w:r>
    </w:p>
    <w:p w:rsidR="00270D6C" w:rsidRDefault="00270D6C">
      <w:pPr>
        <w:pStyle w:val="BodyText"/>
        <w:spacing w:before="11"/>
        <w:rPr>
          <w:b/>
          <w:sz w:val="19"/>
        </w:rPr>
      </w:pPr>
    </w:p>
    <w:p w:rsidR="00270D6C" w:rsidRDefault="00F52BFC">
      <w:pPr>
        <w:ind w:left="600" w:right="1612"/>
        <w:rPr>
          <w:sz w:val="20"/>
        </w:rPr>
      </w:pPr>
      <w:r>
        <w:rPr>
          <w:sz w:val="20"/>
        </w:rPr>
        <w:t>In grading the delivery, the judges will have in mind the following factors:</w:t>
      </w:r>
    </w:p>
    <w:p w:rsidR="00270D6C" w:rsidRDefault="00270D6C">
      <w:pPr>
        <w:pStyle w:val="BodyText"/>
        <w:spacing w:before="1"/>
        <w:rPr>
          <w:sz w:val="20"/>
        </w:rPr>
      </w:pPr>
    </w:p>
    <w:p w:rsidR="00270D6C" w:rsidRDefault="00F52BFC">
      <w:pPr>
        <w:pStyle w:val="ListParagraph"/>
        <w:numPr>
          <w:ilvl w:val="1"/>
          <w:numId w:val="2"/>
        </w:numPr>
        <w:tabs>
          <w:tab w:val="left" w:pos="941"/>
        </w:tabs>
        <w:spacing w:line="241" w:lineRule="exact"/>
        <w:ind w:left="940" w:hanging="340"/>
        <w:rPr>
          <w:sz w:val="20"/>
        </w:rPr>
      </w:pPr>
      <w:r>
        <w:rPr>
          <w:sz w:val="20"/>
        </w:rPr>
        <w:t>Emphasis, voice</w:t>
      </w:r>
      <w:r>
        <w:rPr>
          <w:spacing w:val="-20"/>
          <w:sz w:val="20"/>
        </w:rPr>
        <w:t xml:space="preserve"> </w:t>
      </w:r>
      <w:r>
        <w:rPr>
          <w:sz w:val="20"/>
        </w:rPr>
        <w:t>control.</w:t>
      </w:r>
    </w:p>
    <w:p w:rsidR="00270D6C" w:rsidRDefault="00F52BFC">
      <w:pPr>
        <w:pStyle w:val="ListParagraph"/>
        <w:numPr>
          <w:ilvl w:val="1"/>
          <w:numId w:val="2"/>
        </w:numPr>
        <w:tabs>
          <w:tab w:val="left" w:pos="961"/>
        </w:tabs>
        <w:spacing w:line="241" w:lineRule="exact"/>
        <w:ind w:left="960"/>
        <w:rPr>
          <w:sz w:val="20"/>
        </w:rPr>
      </w:pPr>
      <w:r>
        <w:rPr>
          <w:sz w:val="20"/>
        </w:rPr>
        <w:t>Enunciation,</w:t>
      </w:r>
      <w:r>
        <w:rPr>
          <w:spacing w:val="-17"/>
          <w:sz w:val="20"/>
        </w:rPr>
        <w:t xml:space="preserve"> </w:t>
      </w:r>
      <w:r>
        <w:rPr>
          <w:sz w:val="20"/>
        </w:rPr>
        <w:t>pronunciation.</w:t>
      </w:r>
    </w:p>
    <w:p w:rsidR="00270D6C" w:rsidRDefault="00F52BFC">
      <w:pPr>
        <w:pStyle w:val="ListParagraph"/>
        <w:numPr>
          <w:ilvl w:val="1"/>
          <w:numId w:val="2"/>
        </w:numPr>
        <w:tabs>
          <w:tab w:val="left" w:pos="941"/>
        </w:tabs>
        <w:spacing w:before="5"/>
        <w:ind w:left="940" w:hanging="341"/>
        <w:rPr>
          <w:sz w:val="20"/>
        </w:rPr>
      </w:pPr>
      <w:r>
        <w:rPr>
          <w:sz w:val="20"/>
        </w:rPr>
        <w:t>Sincerity, enthusiasm,</w:t>
      </w:r>
      <w:r>
        <w:rPr>
          <w:spacing w:val="-27"/>
          <w:sz w:val="20"/>
        </w:rPr>
        <w:t xml:space="preserve"> </w:t>
      </w:r>
      <w:r>
        <w:rPr>
          <w:sz w:val="20"/>
        </w:rPr>
        <w:t>poise.</w:t>
      </w:r>
    </w:p>
    <w:p w:rsidR="00270D6C" w:rsidRDefault="00270D6C">
      <w:pPr>
        <w:pStyle w:val="BodyText"/>
        <w:spacing w:before="11"/>
        <w:rPr>
          <w:sz w:val="19"/>
        </w:rPr>
      </w:pPr>
    </w:p>
    <w:p w:rsidR="00270D6C" w:rsidRDefault="00F52BFC">
      <w:pPr>
        <w:pStyle w:val="ListParagraph"/>
        <w:numPr>
          <w:ilvl w:val="0"/>
          <w:numId w:val="2"/>
        </w:numPr>
        <w:tabs>
          <w:tab w:val="left" w:pos="581"/>
        </w:tabs>
        <w:ind w:left="580" w:hanging="340"/>
        <w:rPr>
          <w:b/>
          <w:sz w:val="20"/>
        </w:rPr>
      </w:pPr>
      <w:r>
        <w:rPr>
          <w:b/>
          <w:sz w:val="20"/>
        </w:rPr>
        <w:t>EMOTIONAL</w:t>
      </w:r>
      <w:r>
        <w:rPr>
          <w:b/>
          <w:spacing w:val="-14"/>
          <w:sz w:val="20"/>
        </w:rPr>
        <w:t xml:space="preserve"> </w:t>
      </w:r>
      <w:r>
        <w:rPr>
          <w:b/>
          <w:sz w:val="20"/>
        </w:rPr>
        <w:t>APPEAL</w:t>
      </w:r>
    </w:p>
    <w:p w:rsidR="00270D6C" w:rsidRDefault="00270D6C">
      <w:pPr>
        <w:pStyle w:val="BodyText"/>
        <w:spacing w:before="11"/>
        <w:rPr>
          <w:b/>
          <w:sz w:val="19"/>
        </w:rPr>
      </w:pPr>
    </w:p>
    <w:p w:rsidR="00270D6C" w:rsidRDefault="00F52BFC">
      <w:pPr>
        <w:pStyle w:val="ListParagraph"/>
        <w:numPr>
          <w:ilvl w:val="1"/>
          <w:numId w:val="2"/>
        </w:numPr>
        <w:tabs>
          <w:tab w:val="left" w:pos="941"/>
        </w:tabs>
        <w:ind w:left="940" w:hanging="340"/>
        <w:rPr>
          <w:sz w:val="20"/>
        </w:rPr>
      </w:pPr>
      <w:r>
        <w:rPr>
          <w:sz w:val="20"/>
        </w:rPr>
        <w:t>Did the speech have emotional</w:t>
      </w:r>
      <w:r>
        <w:rPr>
          <w:spacing w:val="-28"/>
          <w:sz w:val="20"/>
        </w:rPr>
        <w:t xml:space="preserve"> </w:t>
      </w:r>
      <w:r>
        <w:rPr>
          <w:sz w:val="20"/>
        </w:rPr>
        <w:t>impact?</w:t>
      </w:r>
    </w:p>
    <w:p w:rsidR="00270D6C" w:rsidRDefault="00270D6C">
      <w:pPr>
        <w:pStyle w:val="BodyText"/>
        <w:rPr>
          <w:sz w:val="20"/>
        </w:rPr>
      </w:pPr>
    </w:p>
    <w:p w:rsidR="00270D6C" w:rsidRDefault="00270D6C">
      <w:pPr>
        <w:pStyle w:val="BodyText"/>
        <w:rPr>
          <w:sz w:val="20"/>
        </w:rPr>
      </w:pPr>
    </w:p>
    <w:p w:rsidR="00270D6C" w:rsidRDefault="00270D6C">
      <w:pPr>
        <w:pStyle w:val="BodyText"/>
        <w:rPr>
          <w:sz w:val="20"/>
        </w:rPr>
      </w:pPr>
    </w:p>
    <w:p w:rsidR="00270D6C" w:rsidRDefault="00B03EB5">
      <w:pPr>
        <w:pStyle w:val="BodyText"/>
        <w:spacing w:before="1"/>
        <w:rPr>
          <w:sz w:val="28"/>
        </w:rPr>
      </w:pPr>
      <w:r>
        <w:rPr>
          <w:noProof/>
        </w:rPr>
        <mc:AlternateContent>
          <mc:Choice Requires="wpg">
            <w:drawing>
              <wp:anchor distT="0" distB="0" distL="0" distR="0" simplePos="0" relativeHeight="1072" behindDoc="0" locked="0" layoutInCell="1" allowOverlap="1">
                <wp:simplePos x="0" y="0"/>
                <wp:positionH relativeFrom="page">
                  <wp:posOffset>829310</wp:posOffset>
                </wp:positionH>
                <wp:positionV relativeFrom="paragraph">
                  <wp:posOffset>243205</wp:posOffset>
                </wp:positionV>
                <wp:extent cx="5859145" cy="18415"/>
                <wp:effectExtent l="635" t="8255" r="7620" b="11430"/>
                <wp:wrapTopAndBottom/>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9145" cy="18415"/>
                          <a:chOff x="1306" y="383"/>
                          <a:chExt cx="9227" cy="29"/>
                        </a:xfrm>
                      </wpg:grpSpPr>
                      <wps:wsp>
                        <wps:cNvPr id="6" name="Line 15"/>
                        <wps:cNvCnPr>
                          <a:cxnSpLocks noChangeShapeType="1"/>
                        </wps:cNvCnPr>
                        <wps:spPr bwMode="auto">
                          <a:xfrm>
                            <a:off x="1320" y="397"/>
                            <a:ext cx="9199" cy="0"/>
                          </a:xfrm>
                          <a:prstGeom prst="line">
                            <a:avLst/>
                          </a:prstGeom>
                          <a:noFill/>
                          <a:ln w="17780">
                            <a:solidFill>
                              <a:srgbClr val="A1A1A1"/>
                            </a:solidFill>
                            <a:round/>
                            <a:headEnd/>
                            <a:tailEnd/>
                          </a:ln>
                          <a:extLst>
                            <a:ext uri="{909E8E84-426E-40DD-AFC4-6F175D3DCCD1}">
                              <a14:hiddenFill xmlns:a14="http://schemas.microsoft.com/office/drawing/2010/main">
                                <a:noFill/>
                              </a14:hiddenFill>
                            </a:ext>
                          </a:extLst>
                        </wps:spPr>
                        <wps:bodyPr/>
                      </wps:wsp>
                      <wps:wsp>
                        <wps:cNvPr id="7" name="Line 14"/>
                        <wps:cNvCnPr>
                          <a:cxnSpLocks noChangeShapeType="1"/>
                        </wps:cNvCnPr>
                        <wps:spPr bwMode="auto">
                          <a:xfrm>
                            <a:off x="1320" y="385"/>
                            <a:ext cx="5"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8" name="Line 13"/>
                        <wps:cNvCnPr>
                          <a:cxnSpLocks noChangeShapeType="1"/>
                        </wps:cNvCnPr>
                        <wps:spPr bwMode="auto">
                          <a:xfrm>
                            <a:off x="1325" y="385"/>
                            <a:ext cx="9189"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9" name="Line 12"/>
                        <wps:cNvCnPr>
                          <a:cxnSpLocks noChangeShapeType="1"/>
                        </wps:cNvCnPr>
                        <wps:spPr bwMode="auto">
                          <a:xfrm>
                            <a:off x="10514" y="385"/>
                            <a:ext cx="5" cy="0"/>
                          </a:xfrm>
                          <a:prstGeom prst="line">
                            <a:avLst/>
                          </a:prstGeom>
                          <a:noFill/>
                          <a:ln w="3048">
                            <a:solidFill>
                              <a:srgbClr val="E4E4E4"/>
                            </a:solidFill>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10514" y="385"/>
                            <a:ext cx="5"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11" name="Line 10"/>
                        <wps:cNvCnPr>
                          <a:cxnSpLocks noChangeShapeType="1"/>
                        </wps:cNvCnPr>
                        <wps:spPr bwMode="auto">
                          <a:xfrm>
                            <a:off x="1320" y="397"/>
                            <a:ext cx="5" cy="0"/>
                          </a:xfrm>
                          <a:prstGeom prst="line">
                            <a:avLst/>
                          </a:prstGeom>
                          <a:noFill/>
                          <a:ln w="12179">
                            <a:solidFill>
                              <a:srgbClr val="A1A1A1"/>
                            </a:solidFill>
                            <a:round/>
                            <a:headEnd/>
                            <a:tailEnd/>
                          </a:ln>
                          <a:extLst>
                            <a:ext uri="{909E8E84-426E-40DD-AFC4-6F175D3DCCD1}">
                              <a14:hiddenFill xmlns:a14="http://schemas.microsoft.com/office/drawing/2010/main">
                                <a:noFill/>
                              </a14:hiddenFill>
                            </a:ext>
                          </a:extLst>
                        </wps:spPr>
                        <wps:bodyPr/>
                      </wps:wsp>
                      <wps:wsp>
                        <wps:cNvPr id="12" name="Line 9"/>
                        <wps:cNvCnPr>
                          <a:cxnSpLocks noChangeShapeType="1"/>
                        </wps:cNvCnPr>
                        <wps:spPr bwMode="auto">
                          <a:xfrm>
                            <a:off x="10514" y="397"/>
                            <a:ext cx="5" cy="0"/>
                          </a:xfrm>
                          <a:prstGeom prst="line">
                            <a:avLst/>
                          </a:prstGeom>
                          <a:noFill/>
                          <a:ln w="12179">
                            <a:solidFill>
                              <a:srgbClr val="E4E4E4"/>
                            </a:solidFill>
                            <a:round/>
                            <a:headEnd/>
                            <a:tailEnd/>
                          </a:ln>
                          <a:extLst>
                            <a:ext uri="{909E8E84-426E-40DD-AFC4-6F175D3DCCD1}">
                              <a14:hiddenFill xmlns:a14="http://schemas.microsoft.com/office/drawing/2010/main">
                                <a:noFill/>
                              </a14:hiddenFill>
                            </a:ext>
                          </a:extLst>
                        </wps:spPr>
                        <wps:bodyPr/>
                      </wps:wsp>
                      <wps:wsp>
                        <wps:cNvPr id="13" name="Line 8"/>
                        <wps:cNvCnPr>
                          <a:cxnSpLocks noChangeShapeType="1"/>
                        </wps:cNvCnPr>
                        <wps:spPr bwMode="auto">
                          <a:xfrm>
                            <a:off x="1320" y="409"/>
                            <a:ext cx="5"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14" name="Line 7"/>
                        <wps:cNvCnPr>
                          <a:cxnSpLocks noChangeShapeType="1"/>
                        </wps:cNvCnPr>
                        <wps:spPr bwMode="auto">
                          <a:xfrm>
                            <a:off x="1320" y="409"/>
                            <a:ext cx="5" cy="0"/>
                          </a:xfrm>
                          <a:prstGeom prst="line">
                            <a:avLst/>
                          </a:prstGeom>
                          <a:noFill/>
                          <a:ln w="3048">
                            <a:solidFill>
                              <a:srgbClr val="E4E4E4"/>
                            </a:solidFill>
                            <a:round/>
                            <a:headEnd/>
                            <a:tailEnd/>
                          </a:ln>
                          <a:extLst>
                            <a:ext uri="{909E8E84-426E-40DD-AFC4-6F175D3DCCD1}">
                              <a14:hiddenFill xmlns:a14="http://schemas.microsoft.com/office/drawing/2010/main">
                                <a:noFill/>
                              </a14:hiddenFill>
                            </a:ext>
                          </a:extLst>
                        </wps:spPr>
                        <wps:bodyPr/>
                      </wps:wsp>
                      <wps:wsp>
                        <wps:cNvPr id="15" name="Line 6"/>
                        <wps:cNvCnPr>
                          <a:cxnSpLocks noChangeShapeType="1"/>
                        </wps:cNvCnPr>
                        <wps:spPr bwMode="auto">
                          <a:xfrm>
                            <a:off x="1325" y="409"/>
                            <a:ext cx="9189" cy="0"/>
                          </a:xfrm>
                          <a:prstGeom prst="line">
                            <a:avLst/>
                          </a:prstGeom>
                          <a:noFill/>
                          <a:ln w="3048">
                            <a:solidFill>
                              <a:srgbClr val="E4E4E4"/>
                            </a:solidFill>
                            <a:round/>
                            <a:headEnd/>
                            <a:tailEnd/>
                          </a:ln>
                          <a:extLst>
                            <a:ext uri="{909E8E84-426E-40DD-AFC4-6F175D3DCCD1}">
                              <a14:hiddenFill xmlns:a14="http://schemas.microsoft.com/office/drawing/2010/main">
                                <a:noFill/>
                              </a14:hiddenFill>
                            </a:ext>
                          </a:extLst>
                        </wps:spPr>
                        <wps:bodyPr/>
                      </wps:wsp>
                      <wps:wsp>
                        <wps:cNvPr id="16" name="Line 5"/>
                        <wps:cNvCnPr>
                          <a:cxnSpLocks noChangeShapeType="1"/>
                        </wps:cNvCnPr>
                        <wps:spPr bwMode="auto">
                          <a:xfrm>
                            <a:off x="10514" y="409"/>
                            <a:ext cx="5" cy="0"/>
                          </a:xfrm>
                          <a:prstGeom prst="line">
                            <a:avLst/>
                          </a:prstGeom>
                          <a:noFill/>
                          <a:ln w="3048">
                            <a:solidFill>
                              <a:srgbClr val="E4E4E4"/>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D678A4" id="Group 4" o:spid="_x0000_s1026" style="position:absolute;margin-left:65.3pt;margin-top:19.15pt;width:461.35pt;height:1.45pt;z-index:1072;mso-wrap-distance-left:0;mso-wrap-distance-right:0;mso-position-horizontal-relative:page" coordorigin="1306,383" coordsize="922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">
                <v:line id="Line 15" o:spid="_x0000_s1027" style="position:absolute;visibility:visible;mso-wrap-style:square" from="1320,397" to="1051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" strokecolor="#a1a1a1" strokeweight="1.4pt"/>
                <v:line id="Line 14" o:spid="_x0000_s1028" style="position:absolute;visibility:visible;mso-wrap-style:square" from="1320,385" to="1325,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" strokecolor="#a1a1a1" strokeweight=".24pt"/>
                <v:line id="Line 13" o:spid="_x0000_s1029" style="position:absolute;visibility:visible;mso-wrap-style:square" from="1325,385" to="10514,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" strokecolor="#a1a1a1" strokeweight=".24pt"/>
                <v:line id="Line 12" o:spid="_x0000_s1030" style="position:absolute;visibility:visible;mso-wrap-style:square" from="10514,385" to="10519,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" strokecolor="#e4e4e4" strokeweight=".24pt"/>
                <v:line id="Line 11" o:spid="_x0000_s1031" style="position:absolute;visibility:visible;mso-wrap-style:square" from="10514,385" to="10519,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" strokecolor="#a1a1a1" strokeweight=".24pt"/>
                <v:line id="Line 10" o:spid="_x0000_s1032" style="position:absolute;visibility:visible;mso-wrap-style:square" from="1320,397" to="1325,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" strokecolor="#a1a1a1" strokeweight=".33831mm"/>
                <v:line id="Line 9" o:spid="_x0000_s1033" style="position:absolute;visibility:visible;mso-wrap-style:square" from="10514,397" to="1051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" strokecolor="#e4e4e4" strokeweight=".33831mm"/>
                <v:line id="Line 8" o:spid="_x0000_s1034" style="position:absolute;visibility:visible;mso-wrap-style:square" from="1320,409" to="1325,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" strokecolor="#a1a1a1" strokeweight=".24pt"/>
                <v:line id="Line 7" o:spid="_x0000_s1035" style="position:absolute;visibility:visible;mso-wrap-style:square" from="1320,409" to="1325,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" strokecolor="#e4e4e4" strokeweight=".24pt"/>
                <v:line id="Line 6" o:spid="_x0000_s1036" style="position:absolute;visibility:visible;mso-wrap-style:square" from="1325,409" to="1051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" strokecolor="#e4e4e4" strokeweight=".24pt"/>
                <v:line id="Line 5" o:spid="_x0000_s1037" style="position:absolute;visibility:visible;mso-wrap-style:square" from="10514,409" to="10519,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" strokecolor="#e4e4e4" strokeweight=".24pt"/>
                <w10:wrap type="topAndBottom" anchorx="page"/>
              </v:group>
            </w:pict>
          </mc:Fallback>
        </mc:AlternateContent>
      </w:r>
    </w:p>
    <w:p w:rsidR="00270D6C" w:rsidRDefault="00270D6C">
      <w:pPr>
        <w:rPr>
          <w:sz w:val="28"/>
        </w:rPr>
        <w:sectPr w:rsidR="00270D6C">
          <w:footerReference w:type="default" r:id="rId9"/>
          <w:pgSz w:w="12240" w:h="15840"/>
          <w:pgMar w:top="1440" w:right="1600" w:bottom="280" w:left="1200" w:header="0" w:footer="0" w:gutter="0"/>
          <w:cols w:space="720"/>
        </w:sectPr>
      </w:pPr>
    </w:p>
    <w:p w:rsidR="00270D6C" w:rsidRDefault="00F52BFC">
      <w:pPr>
        <w:spacing w:before="46"/>
        <w:ind w:left="1778" w:right="538"/>
        <w:rPr>
          <w:b/>
          <w:sz w:val="20"/>
        </w:rPr>
      </w:pPr>
      <w:r>
        <w:rPr>
          <w:b/>
          <w:sz w:val="20"/>
          <w:u w:val="single"/>
        </w:rPr>
        <w:lastRenderedPageBreak/>
        <w:t>ENTRY FORM FOR 2017 BARRY SULLIVAN LAW CUP PUBLIC SPEAKING CONTEST</w:t>
      </w:r>
    </w:p>
    <w:p w:rsidR="00270D6C" w:rsidRDefault="00270D6C">
      <w:pPr>
        <w:pStyle w:val="BodyText"/>
        <w:spacing w:before="8"/>
        <w:rPr>
          <w:b/>
          <w:sz w:val="14"/>
        </w:rPr>
      </w:pPr>
    </w:p>
    <w:p w:rsidR="00270D6C" w:rsidRDefault="00F52BFC">
      <w:pPr>
        <w:spacing w:before="58" w:line="240" w:lineRule="exact"/>
        <w:ind w:left="2452" w:right="1910" w:hanging="504"/>
        <w:rPr>
          <w:b/>
          <w:sz w:val="20"/>
        </w:rPr>
      </w:pPr>
      <w:r>
        <w:rPr>
          <w:b/>
          <w:sz w:val="20"/>
        </w:rPr>
        <w:t xml:space="preserve">What limits </w:t>
      </w:r>
      <w:proofErr w:type="gramStart"/>
      <w:r>
        <w:rPr>
          <w:b/>
          <w:sz w:val="20"/>
        </w:rPr>
        <w:t>should be placed</w:t>
      </w:r>
      <w:proofErr w:type="gramEnd"/>
      <w:r>
        <w:rPr>
          <w:b/>
          <w:sz w:val="20"/>
        </w:rPr>
        <w:t xml:space="preserve"> on police use of undercover operations when investigating crimes and national security threats?</w:t>
      </w:r>
    </w:p>
    <w:p w:rsidR="00270D6C" w:rsidRDefault="00270D6C">
      <w:pPr>
        <w:pStyle w:val="BodyText"/>
        <w:spacing w:before="10"/>
        <w:rPr>
          <w:b/>
          <w:sz w:val="25"/>
        </w:rPr>
      </w:pPr>
    </w:p>
    <w:p w:rsidR="00270D6C" w:rsidRDefault="00F52BFC">
      <w:pPr>
        <w:ind w:left="120" w:right="538"/>
        <w:rPr>
          <w:b/>
          <w:sz w:val="20"/>
        </w:rPr>
      </w:pPr>
      <w:r>
        <w:rPr>
          <w:sz w:val="20"/>
        </w:rPr>
        <w:t xml:space="preserve">Please return this form by </w:t>
      </w:r>
      <w:r>
        <w:rPr>
          <w:b/>
          <w:sz w:val="20"/>
        </w:rPr>
        <w:t>February 27, 2017</w:t>
      </w:r>
      <w:bookmarkStart w:id="0" w:name="_GoBack"/>
      <w:bookmarkEnd w:id="0"/>
      <w:r w:rsidR="00432576">
        <w:rPr>
          <w:b/>
          <w:sz w:val="20"/>
        </w:rPr>
        <w:t xml:space="preserve"> </w:t>
      </w:r>
    </w:p>
    <w:p w:rsidR="00270D6C" w:rsidRDefault="00270D6C">
      <w:pPr>
        <w:pStyle w:val="BodyText"/>
        <w:spacing w:before="3"/>
        <w:rPr>
          <w:b/>
          <w:sz w:val="15"/>
        </w:rPr>
      </w:pPr>
    </w:p>
    <w:p w:rsidR="00270D6C" w:rsidRDefault="00F52BFC">
      <w:pPr>
        <w:spacing w:before="59"/>
        <w:ind w:left="120" w:right="538"/>
        <w:rPr>
          <w:b/>
          <w:sz w:val="20"/>
        </w:rPr>
      </w:pPr>
      <w:r>
        <w:rPr>
          <w:b/>
          <w:sz w:val="20"/>
        </w:rPr>
        <w:t>PLEASE PRINT CLEARLY IN BLOCK LETTERS: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2"/>
      </w:tblGrid>
      <w:tr w:rsidR="00270D6C">
        <w:trPr>
          <w:trHeight w:hRule="exact" w:val="334"/>
        </w:trPr>
        <w:tc>
          <w:tcPr>
            <w:tcW w:w="9192" w:type="dxa"/>
          </w:tcPr>
          <w:p w:rsidR="00270D6C" w:rsidRDefault="00F52BFC">
            <w:pPr>
              <w:pStyle w:val="TableParagraph"/>
              <w:tabs>
                <w:tab w:val="left" w:pos="3640"/>
                <w:tab w:val="left" w:pos="5080"/>
                <w:tab w:val="left" w:pos="7519"/>
              </w:tabs>
              <w:rPr>
                <w:sz w:val="20"/>
              </w:rPr>
            </w:pPr>
            <w:r>
              <w:rPr>
                <w:sz w:val="20"/>
              </w:rPr>
              <w:t>Student’s</w:t>
            </w:r>
            <w:r>
              <w:rPr>
                <w:spacing w:val="-12"/>
                <w:sz w:val="20"/>
              </w:rPr>
              <w:t xml:space="preserve"> </w:t>
            </w:r>
            <w:r>
              <w:rPr>
                <w:sz w:val="20"/>
              </w:rPr>
              <w:t>Name:</w:t>
            </w:r>
            <w:r>
              <w:rPr>
                <w:sz w:val="20"/>
              </w:rPr>
              <w:tab/>
              <w:t>Age:</w:t>
            </w:r>
            <w:r>
              <w:rPr>
                <w:sz w:val="20"/>
              </w:rPr>
              <w:tab/>
              <w:t>Grade</w:t>
            </w:r>
            <w:r>
              <w:rPr>
                <w:spacing w:val="-7"/>
                <w:sz w:val="20"/>
              </w:rPr>
              <w:t xml:space="preserve"> </w:t>
            </w:r>
            <w:r>
              <w:rPr>
                <w:sz w:val="20"/>
              </w:rPr>
              <w:t>Level:</w:t>
            </w:r>
            <w:r>
              <w:rPr>
                <w:sz w:val="20"/>
              </w:rPr>
              <w:tab/>
              <w:t>Gender:</w:t>
            </w:r>
          </w:p>
        </w:tc>
      </w:tr>
      <w:tr w:rsidR="00270D6C">
        <w:trPr>
          <w:trHeight w:hRule="exact" w:val="334"/>
        </w:trPr>
        <w:tc>
          <w:tcPr>
            <w:tcW w:w="9192" w:type="dxa"/>
          </w:tcPr>
          <w:p w:rsidR="00270D6C" w:rsidRDefault="00F52BFC">
            <w:pPr>
              <w:pStyle w:val="TableParagraph"/>
              <w:rPr>
                <w:sz w:val="20"/>
              </w:rPr>
            </w:pPr>
            <w:r>
              <w:rPr>
                <w:sz w:val="20"/>
              </w:rPr>
              <w:t>School:</w:t>
            </w:r>
          </w:p>
        </w:tc>
      </w:tr>
      <w:tr w:rsidR="00270D6C">
        <w:trPr>
          <w:trHeight w:hRule="exact" w:val="619"/>
        </w:trPr>
        <w:tc>
          <w:tcPr>
            <w:tcW w:w="9192" w:type="dxa"/>
          </w:tcPr>
          <w:p w:rsidR="00270D6C" w:rsidRDefault="00F52BFC">
            <w:pPr>
              <w:pStyle w:val="TableParagraph"/>
              <w:rPr>
                <w:sz w:val="20"/>
              </w:rPr>
            </w:pPr>
            <w:r>
              <w:rPr>
                <w:sz w:val="20"/>
              </w:rPr>
              <w:t>School Address (</w:t>
            </w:r>
            <w:r>
              <w:rPr>
                <w:i/>
                <w:sz w:val="20"/>
              </w:rPr>
              <w:t>Street Address, City, Postal Code</w:t>
            </w:r>
            <w:r>
              <w:rPr>
                <w:sz w:val="20"/>
              </w:rPr>
              <w:t>):</w:t>
            </w:r>
          </w:p>
        </w:tc>
      </w:tr>
      <w:tr w:rsidR="00270D6C">
        <w:trPr>
          <w:trHeight w:hRule="exact" w:val="334"/>
        </w:trPr>
        <w:tc>
          <w:tcPr>
            <w:tcW w:w="9192" w:type="dxa"/>
          </w:tcPr>
          <w:p w:rsidR="00270D6C" w:rsidRDefault="00F52BFC">
            <w:pPr>
              <w:pStyle w:val="TableParagraph"/>
              <w:rPr>
                <w:sz w:val="20"/>
              </w:rPr>
            </w:pPr>
            <w:r>
              <w:rPr>
                <w:sz w:val="20"/>
              </w:rPr>
              <w:t>Teacher’s Name:</w:t>
            </w:r>
          </w:p>
        </w:tc>
      </w:tr>
      <w:tr w:rsidR="00270D6C">
        <w:trPr>
          <w:trHeight w:hRule="exact" w:val="334"/>
        </w:trPr>
        <w:tc>
          <w:tcPr>
            <w:tcW w:w="9192" w:type="dxa"/>
          </w:tcPr>
          <w:p w:rsidR="00270D6C" w:rsidRDefault="00F52BFC">
            <w:pPr>
              <w:pStyle w:val="TableParagraph"/>
              <w:tabs>
                <w:tab w:val="left" w:pos="7339"/>
              </w:tabs>
              <w:rPr>
                <w:sz w:val="20"/>
              </w:rPr>
            </w:pPr>
            <w:r>
              <w:rPr>
                <w:sz w:val="20"/>
              </w:rPr>
              <w:t>Teacher’s Phone</w:t>
            </w:r>
            <w:r>
              <w:rPr>
                <w:spacing w:val="-19"/>
                <w:sz w:val="20"/>
              </w:rPr>
              <w:t xml:space="preserve"> </w:t>
            </w:r>
            <w:r>
              <w:rPr>
                <w:sz w:val="20"/>
              </w:rPr>
              <w:t>Number:</w:t>
            </w:r>
            <w:r>
              <w:rPr>
                <w:spacing w:val="36"/>
                <w:sz w:val="20"/>
              </w:rPr>
              <w:t xml:space="preserve"> </w:t>
            </w:r>
            <w:r>
              <w:rPr>
                <w:sz w:val="20"/>
              </w:rPr>
              <w:t>Office:</w:t>
            </w:r>
            <w:r>
              <w:rPr>
                <w:sz w:val="20"/>
              </w:rPr>
              <w:tab/>
              <w:t>Fax:</w:t>
            </w:r>
          </w:p>
        </w:tc>
      </w:tr>
      <w:tr w:rsidR="00270D6C">
        <w:trPr>
          <w:trHeight w:hRule="exact" w:val="334"/>
        </w:trPr>
        <w:tc>
          <w:tcPr>
            <w:tcW w:w="9192" w:type="dxa"/>
          </w:tcPr>
          <w:p w:rsidR="00270D6C" w:rsidRDefault="00F52BFC">
            <w:pPr>
              <w:pStyle w:val="TableParagraph"/>
              <w:rPr>
                <w:sz w:val="20"/>
              </w:rPr>
            </w:pPr>
            <w:r>
              <w:rPr>
                <w:sz w:val="20"/>
              </w:rPr>
              <w:t>Parent or Guardian’s Name:</w:t>
            </w:r>
          </w:p>
        </w:tc>
      </w:tr>
      <w:tr w:rsidR="00270D6C">
        <w:trPr>
          <w:trHeight w:hRule="exact" w:val="619"/>
        </w:trPr>
        <w:tc>
          <w:tcPr>
            <w:tcW w:w="9192" w:type="dxa"/>
          </w:tcPr>
          <w:p w:rsidR="00270D6C" w:rsidRDefault="00F52BFC">
            <w:pPr>
              <w:pStyle w:val="TableParagraph"/>
              <w:spacing w:before="39"/>
              <w:rPr>
                <w:sz w:val="20"/>
              </w:rPr>
            </w:pPr>
            <w:r>
              <w:rPr>
                <w:sz w:val="20"/>
              </w:rPr>
              <w:t>Parent or Guardian’s Address (</w:t>
            </w:r>
            <w:r>
              <w:rPr>
                <w:i/>
                <w:sz w:val="20"/>
              </w:rPr>
              <w:t>Street Address, City, Postal Code</w:t>
            </w:r>
            <w:r>
              <w:rPr>
                <w:sz w:val="20"/>
              </w:rPr>
              <w:t>):</w:t>
            </w:r>
          </w:p>
        </w:tc>
      </w:tr>
      <w:tr w:rsidR="00270D6C">
        <w:trPr>
          <w:trHeight w:hRule="exact" w:val="336"/>
        </w:trPr>
        <w:tc>
          <w:tcPr>
            <w:tcW w:w="9192" w:type="dxa"/>
          </w:tcPr>
          <w:p w:rsidR="00270D6C" w:rsidRDefault="00F52BFC">
            <w:pPr>
              <w:pStyle w:val="TableParagraph"/>
              <w:tabs>
                <w:tab w:val="left" w:pos="6700"/>
              </w:tabs>
              <w:spacing w:before="36"/>
              <w:rPr>
                <w:sz w:val="20"/>
              </w:rPr>
            </w:pPr>
            <w:r>
              <w:rPr>
                <w:sz w:val="20"/>
              </w:rPr>
              <w:t>Parent or Guardian’s Phone</w:t>
            </w:r>
            <w:r>
              <w:rPr>
                <w:spacing w:val="-26"/>
                <w:sz w:val="20"/>
              </w:rPr>
              <w:t xml:space="preserve"> </w:t>
            </w:r>
            <w:r>
              <w:rPr>
                <w:sz w:val="20"/>
              </w:rPr>
              <w:t>Numbers:</w:t>
            </w:r>
            <w:r>
              <w:rPr>
                <w:spacing w:val="33"/>
                <w:sz w:val="20"/>
              </w:rPr>
              <w:t xml:space="preserve"> </w:t>
            </w:r>
            <w:r>
              <w:rPr>
                <w:sz w:val="20"/>
              </w:rPr>
              <w:t>Office:</w:t>
            </w:r>
            <w:r>
              <w:rPr>
                <w:sz w:val="20"/>
              </w:rPr>
              <w:tab/>
              <w:t>Home:</w:t>
            </w:r>
          </w:p>
        </w:tc>
      </w:tr>
      <w:tr w:rsidR="00270D6C">
        <w:trPr>
          <w:trHeight w:hRule="exact" w:val="1145"/>
        </w:trPr>
        <w:tc>
          <w:tcPr>
            <w:tcW w:w="9192" w:type="dxa"/>
          </w:tcPr>
          <w:p w:rsidR="00270D6C" w:rsidRDefault="00F52BFC">
            <w:pPr>
              <w:pStyle w:val="TableParagraph"/>
              <w:tabs>
                <w:tab w:val="left" w:pos="4780"/>
                <w:tab w:val="left" w:pos="5659"/>
              </w:tabs>
              <w:spacing w:before="0" w:line="285" w:lineRule="auto"/>
              <w:ind w:right="3423"/>
              <w:rPr>
                <w:sz w:val="20"/>
              </w:rPr>
            </w:pPr>
            <w:r>
              <w:rPr>
                <w:sz w:val="20"/>
              </w:rPr>
              <w:t>Does the entrant have any medical</w:t>
            </w:r>
            <w:r>
              <w:rPr>
                <w:spacing w:val="-26"/>
                <w:sz w:val="20"/>
              </w:rPr>
              <w:t xml:space="preserve"> </w:t>
            </w:r>
            <w:r>
              <w:rPr>
                <w:sz w:val="20"/>
              </w:rPr>
              <w:t>problems?</w:t>
            </w:r>
            <w:r>
              <w:rPr>
                <w:spacing w:val="36"/>
                <w:sz w:val="20"/>
              </w:rPr>
              <w:t xml:space="preserve"> </w:t>
            </w:r>
            <w:r>
              <w:rPr>
                <w:sz w:val="20"/>
              </w:rPr>
              <w:t>Yes</w:t>
            </w:r>
            <w:r>
              <w:rPr>
                <w:sz w:val="20"/>
                <w:u w:val="single"/>
              </w:rPr>
              <w:tab/>
            </w:r>
            <w:r>
              <w:rPr>
                <w:sz w:val="20"/>
              </w:rPr>
              <w:t>No</w:t>
            </w:r>
            <w:r>
              <w:rPr>
                <w:sz w:val="20"/>
                <w:u w:val="single"/>
              </w:rPr>
              <w:t xml:space="preserve"> </w:t>
            </w:r>
            <w:r>
              <w:rPr>
                <w:sz w:val="20"/>
                <w:u w:val="single"/>
              </w:rPr>
              <w:tab/>
            </w:r>
            <w:r>
              <w:rPr>
                <w:sz w:val="20"/>
              </w:rPr>
              <w:t>_</w:t>
            </w:r>
            <w:r>
              <w:rPr>
                <w:w w:val="99"/>
                <w:sz w:val="20"/>
              </w:rPr>
              <w:t xml:space="preserve"> </w:t>
            </w:r>
            <w:r>
              <w:rPr>
                <w:sz w:val="20"/>
              </w:rPr>
              <w:t>If so please</w:t>
            </w:r>
            <w:r>
              <w:rPr>
                <w:spacing w:val="-12"/>
                <w:sz w:val="20"/>
              </w:rPr>
              <w:t xml:space="preserve"> </w:t>
            </w:r>
            <w:r>
              <w:rPr>
                <w:sz w:val="20"/>
              </w:rPr>
              <w:t>specify:</w:t>
            </w:r>
          </w:p>
        </w:tc>
      </w:tr>
      <w:tr w:rsidR="00270D6C">
        <w:trPr>
          <w:trHeight w:hRule="exact" w:val="336"/>
        </w:trPr>
        <w:tc>
          <w:tcPr>
            <w:tcW w:w="9192" w:type="dxa"/>
          </w:tcPr>
          <w:p w:rsidR="00270D6C" w:rsidRDefault="00F52BFC">
            <w:pPr>
              <w:pStyle w:val="TableParagraph"/>
              <w:spacing w:before="36"/>
              <w:ind w:left="331"/>
              <w:rPr>
                <w:b/>
                <w:sz w:val="20"/>
              </w:rPr>
            </w:pPr>
            <w:r>
              <w:rPr>
                <w:b/>
                <w:sz w:val="20"/>
              </w:rPr>
              <w:t>------------------------------------------------ OUT-OF-TOWN PARTICIPANTS ONLY -------------------------------------------</w:t>
            </w:r>
          </w:p>
        </w:tc>
      </w:tr>
      <w:tr w:rsidR="00270D6C">
        <w:trPr>
          <w:trHeight w:hRule="exact" w:val="619"/>
        </w:trPr>
        <w:tc>
          <w:tcPr>
            <w:tcW w:w="9192" w:type="dxa"/>
          </w:tcPr>
          <w:p w:rsidR="00270D6C" w:rsidRDefault="00F52BFC">
            <w:pPr>
              <w:pStyle w:val="TableParagraph"/>
              <w:rPr>
                <w:sz w:val="20"/>
              </w:rPr>
            </w:pPr>
            <w:r>
              <w:rPr>
                <w:sz w:val="20"/>
              </w:rPr>
              <w:t>Can your school or civic organization assist with transportation costs? If so, please elaborate:</w:t>
            </w:r>
          </w:p>
        </w:tc>
      </w:tr>
      <w:tr w:rsidR="00270D6C">
        <w:trPr>
          <w:trHeight w:hRule="exact" w:val="1351"/>
        </w:trPr>
        <w:tc>
          <w:tcPr>
            <w:tcW w:w="9192" w:type="dxa"/>
          </w:tcPr>
          <w:p w:rsidR="00270D6C" w:rsidRDefault="00F52BFC">
            <w:pPr>
              <w:pStyle w:val="TableParagraph"/>
              <w:tabs>
                <w:tab w:val="left" w:pos="7819"/>
                <w:tab w:val="left" w:pos="8521"/>
              </w:tabs>
              <w:spacing w:before="0" w:line="235" w:lineRule="auto"/>
              <w:ind w:right="641"/>
              <w:rPr>
                <w:sz w:val="20"/>
              </w:rPr>
            </w:pPr>
            <w:proofErr w:type="gramStart"/>
            <w:r>
              <w:rPr>
                <w:sz w:val="20"/>
              </w:rPr>
              <w:t>Does</w:t>
            </w:r>
            <w:r>
              <w:rPr>
                <w:spacing w:val="-4"/>
                <w:sz w:val="20"/>
              </w:rPr>
              <w:t xml:space="preserve"> </w:t>
            </w:r>
            <w:r>
              <w:rPr>
                <w:sz w:val="20"/>
              </w:rPr>
              <w:t>the</w:t>
            </w:r>
            <w:r>
              <w:rPr>
                <w:spacing w:val="-1"/>
                <w:sz w:val="20"/>
              </w:rPr>
              <w:t xml:space="preserve"> </w:t>
            </w:r>
            <w:r>
              <w:rPr>
                <w:sz w:val="20"/>
              </w:rPr>
              <w:t>entrant</w:t>
            </w:r>
            <w:r>
              <w:rPr>
                <w:spacing w:val="-3"/>
                <w:sz w:val="20"/>
              </w:rPr>
              <w:t xml:space="preserve"> </w:t>
            </w:r>
            <w:r>
              <w:rPr>
                <w:sz w:val="20"/>
              </w:rPr>
              <w:t>have</w:t>
            </w:r>
            <w:r>
              <w:rPr>
                <w:spacing w:val="-4"/>
                <w:sz w:val="20"/>
              </w:rPr>
              <w:t xml:space="preserve"> </w:t>
            </w:r>
            <w:r>
              <w:rPr>
                <w:sz w:val="20"/>
              </w:rPr>
              <w:t>a</w:t>
            </w:r>
            <w:r>
              <w:rPr>
                <w:spacing w:val="-3"/>
                <w:sz w:val="20"/>
              </w:rPr>
              <w:t xml:space="preserve"> </w:t>
            </w:r>
            <w:r>
              <w:rPr>
                <w:sz w:val="20"/>
              </w:rPr>
              <w:t>friend</w:t>
            </w:r>
            <w:r>
              <w:rPr>
                <w:spacing w:val="-2"/>
                <w:sz w:val="20"/>
              </w:rPr>
              <w:t xml:space="preserve"> </w:t>
            </w:r>
            <w:r>
              <w:rPr>
                <w:sz w:val="20"/>
              </w:rPr>
              <w:t>or</w:t>
            </w:r>
            <w:r>
              <w:rPr>
                <w:spacing w:val="-3"/>
                <w:sz w:val="20"/>
              </w:rPr>
              <w:t xml:space="preserve"> </w:t>
            </w:r>
            <w:r>
              <w:rPr>
                <w:sz w:val="20"/>
              </w:rPr>
              <w:t>relative</w:t>
            </w:r>
            <w:r>
              <w:rPr>
                <w:spacing w:val="-4"/>
                <w:sz w:val="20"/>
              </w:rPr>
              <w:t xml:space="preserve"> </w:t>
            </w:r>
            <w:r>
              <w:rPr>
                <w:sz w:val="20"/>
              </w:rPr>
              <w:t>that</w:t>
            </w:r>
            <w:r>
              <w:rPr>
                <w:spacing w:val="-3"/>
                <w:sz w:val="20"/>
              </w:rPr>
              <w:t xml:space="preserve"> </w:t>
            </w:r>
            <w:r>
              <w:rPr>
                <w:sz w:val="20"/>
              </w:rPr>
              <w:t>he</w:t>
            </w:r>
            <w:r>
              <w:rPr>
                <w:spacing w:val="-4"/>
                <w:sz w:val="20"/>
              </w:rPr>
              <w:t xml:space="preserve"> </w:t>
            </w:r>
            <w:r>
              <w:rPr>
                <w:sz w:val="20"/>
              </w:rPr>
              <w:t>or</w:t>
            </w:r>
            <w:r>
              <w:rPr>
                <w:spacing w:val="-3"/>
                <w:sz w:val="20"/>
              </w:rPr>
              <w:t xml:space="preserve"> </w:t>
            </w:r>
            <w:r>
              <w:rPr>
                <w:sz w:val="20"/>
              </w:rPr>
              <w:t>she</w:t>
            </w:r>
            <w:r>
              <w:rPr>
                <w:spacing w:val="-4"/>
                <w:sz w:val="20"/>
              </w:rPr>
              <w:t xml:space="preserve"> </w:t>
            </w:r>
            <w:r>
              <w:rPr>
                <w:sz w:val="20"/>
              </w:rPr>
              <w:t>can</w:t>
            </w:r>
            <w:r>
              <w:rPr>
                <w:spacing w:val="-2"/>
                <w:sz w:val="20"/>
              </w:rPr>
              <w:t xml:space="preserve"> </w:t>
            </w:r>
            <w:r>
              <w:rPr>
                <w:sz w:val="20"/>
              </w:rPr>
              <w:t>stay</w:t>
            </w:r>
            <w:r>
              <w:rPr>
                <w:spacing w:val="-2"/>
                <w:sz w:val="20"/>
              </w:rPr>
              <w:t xml:space="preserve"> </w:t>
            </w:r>
            <w:r>
              <w:rPr>
                <w:sz w:val="20"/>
              </w:rPr>
              <w:t>with</w:t>
            </w:r>
            <w:r>
              <w:rPr>
                <w:spacing w:val="-2"/>
                <w:sz w:val="20"/>
              </w:rPr>
              <w:t xml:space="preserve"> </w:t>
            </w:r>
            <w:r>
              <w:rPr>
                <w:sz w:val="20"/>
              </w:rPr>
              <w:t>in</w:t>
            </w:r>
            <w:r>
              <w:rPr>
                <w:spacing w:val="-2"/>
                <w:sz w:val="20"/>
              </w:rPr>
              <w:t xml:space="preserve"> </w:t>
            </w:r>
            <w:r>
              <w:rPr>
                <w:sz w:val="20"/>
              </w:rPr>
              <w:t>Vancouver?</w:t>
            </w:r>
            <w:proofErr w:type="gramEnd"/>
            <w:r>
              <w:rPr>
                <w:spacing w:val="1"/>
                <w:sz w:val="20"/>
              </w:rPr>
              <w:t xml:space="preserve"> </w:t>
            </w:r>
            <w:r>
              <w:rPr>
                <w:position w:val="1"/>
                <w:sz w:val="20"/>
              </w:rPr>
              <w:t>Yes</w:t>
            </w:r>
            <w:r>
              <w:rPr>
                <w:position w:val="1"/>
                <w:sz w:val="20"/>
                <w:u w:val="single"/>
              </w:rPr>
              <w:t xml:space="preserve"> </w:t>
            </w:r>
            <w:r>
              <w:rPr>
                <w:position w:val="1"/>
                <w:sz w:val="20"/>
                <w:u w:val="single"/>
              </w:rPr>
              <w:tab/>
            </w:r>
            <w:r>
              <w:rPr>
                <w:position w:val="1"/>
                <w:sz w:val="20"/>
              </w:rPr>
              <w:t>No</w:t>
            </w:r>
            <w:r>
              <w:rPr>
                <w:position w:val="1"/>
                <w:sz w:val="20"/>
                <w:u w:val="single"/>
              </w:rPr>
              <w:tab/>
            </w:r>
            <w:r>
              <w:rPr>
                <w:position w:val="1"/>
                <w:sz w:val="20"/>
              </w:rPr>
              <w:t xml:space="preserve"> </w:t>
            </w:r>
            <w:r>
              <w:rPr>
                <w:sz w:val="20"/>
              </w:rPr>
              <w:t>If</w:t>
            </w:r>
            <w:r>
              <w:rPr>
                <w:spacing w:val="-4"/>
                <w:sz w:val="20"/>
              </w:rPr>
              <w:t xml:space="preserve"> </w:t>
            </w:r>
            <w:r>
              <w:rPr>
                <w:sz w:val="20"/>
              </w:rPr>
              <w:t>so</w:t>
            </w:r>
            <w:r>
              <w:rPr>
                <w:spacing w:val="-3"/>
                <w:sz w:val="20"/>
              </w:rPr>
              <w:t xml:space="preserve"> </w:t>
            </w:r>
            <w:r>
              <w:rPr>
                <w:sz w:val="20"/>
              </w:rPr>
              <w:t>please</w:t>
            </w:r>
            <w:r>
              <w:rPr>
                <w:spacing w:val="-8"/>
                <w:sz w:val="20"/>
              </w:rPr>
              <w:t xml:space="preserve"> </w:t>
            </w:r>
            <w:r>
              <w:rPr>
                <w:sz w:val="20"/>
              </w:rPr>
              <w:t>specify</w:t>
            </w:r>
            <w:r>
              <w:rPr>
                <w:spacing w:val="-6"/>
                <w:sz w:val="20"/>
              </w:rPr>
              <w:t xml:space="preserve"> </w:t>
            </w:r>
            <w:r>
              <w:rPr>
                <w:sz w:val="20"/>
              </w:rPr>
              <w:t>name</w:t>
            </w:r>
            <w:r>
              <w:rPr>
                <w:spacing w:val="-5"/>
                <w:sz w:val="20"/>
              </w:rPr>
              <w:t xml:space="preserve"> </w:t>
            </w:r>
            <w:r>
              <w:rPr>
                <w:sz w:val="20"/>
              </w:rPr>
              <w:t>and</w:t>
            </w:r>
            <w:r>
              <w:rPr>
                <w:spacing w:val="-2"/>
                <w:sz w:val="20"/>
              </w:rPr>
              <w:t xml:space="preserve"> </w:t>
            </w:r>
            <w:r>
              <w:rPr>
                <w:sz w:val="20"/>
              </w:rPr>
              <w:t>relation</w:t>
            </w:r>
            <w:r>
              <w:rPr>
                <w:spacing w:val="-6"/>
                <w:sz w:val="20"/>
              </w:rPr>
              <w:t xml:space="preserve"> </w:t>
            </w:r>
            <w:r>
              <w:rPr>
                <w:sz w:val="20"/>
              </w:rPr>
              <w:t>of</w:t>
            </w:r>
            <w:r>
              <w:rPr>
                <w:spacing w:val="-5"/>
                <w:sz w:val="20"/>
              </w:rPr>
              <w:t xml:space="preserve"> </w:t>
            </w:r>
            <w:r>
              <w:rPr>
                <w:sz w:val="20"/>
              </w:rPr>
              <w:t>friend</w:t>
            </w:r>
            <w:r>
              <w:rPr>
                <w:spacing w:val="-6"/>
                <w:sz w:val="20"/>
              </w:rPr>
              <w:t xml:space="preserve"> </w:t>
            </w:r>
            <w:r>
              <w:rPr>
                <w:sz w:val="20"/>
              </w:rPr>
              <w:t>or</w:t>
            </w:r>
            <w:r>
              <w:rPr>
                <w:spacing w:val="-5"/>
                <w:sz w:val="20"/>
              </w:rPr>
              <w:t xml:space="preserve"> </w:t>
            </w:r>
            <w:r>
              <w:rPr>
                <w:sz w:val="20"/>
              </w:rPr>
              <w:t>relative:</w:t>
            </w:r>
          </w:p>
          <w:p w:rsidR="00270D6C" w:rsidRDefault="00270D6C">
            <w:pPr>
              <w:pStyle w:val="TableParagraph"/>
              <w:spacing w:before="4"/>
              <w:ind w:left="0"/>
              <w:rPr>
                <w:b/>
                <w:sz w:val="23"/>
              </w:rPr>
            </w:pPr>
          </w:p>
          <w:p w:rsidR="00270D6C" w:rsidRDefault="00F52BFC">
            <w:pPr>
              <w:pStyle w:val="TableParagraph"/>
              <w:spacing w:before="0" w:line="276" w:lineRule="auto"/>
              <w:ind w:right="3566"/>
              <w:rPr>
                <w:sz w:val="20"/>
              </w:rPr>
            </w:pPr>
            <w:r>
              <w:rPr>
                <w:sz w:val="20"/>
              </w:rPr>
              <w:t>Friend/Relative’s (</w:t>
            </w:r>
            <w:r>
              <w:rPr>
                <w:i/>
                <w:sz w:val="20"/>
              </w:rPr>
              <w:t>Street Address, City, Postal Code</w:t>
            </w:r>
            <w:r>
              <w:rPr>
                <w:sz w:val="20"/>
              </w:rPr>
              <w:t>): Friend/Relative’s Phone Number:</w:t>
            </w:r>
          </w:p>
        </w:tc>
      </w:tr>
    </w:tbl>
    <w:p w:rsidR="00270D6C" w:rsidRDefault="00270D6C">
      <w:pPr>
        <w:pStyle w:val="BodyText"/>
        <w:spacing w:before="10"/>
        <w:rPr>
          <w:b/>
          <w:sz w:val="14"/>
        </w:rPr>
      </w:pPr>
    </w:p>
    <w:p w:rsidR="00270D6C" w:rsidRDefault="00F52BFC">
      <w:pPr>
        <w:spacing w:before="59"/>
        <w:ind w:left="120" w:right="538"/>
        <w:rPr>
          <w:sz w:val="20"/>
        </w:rPr>
      </w:pPr>
      <w:r>
        <w:rPr>
          <w:sz w:val="20"/>
        </w:rPr>
        <w:t>Authority and Waiver of Claims</w:t>
      </w:r>
    </w:p>
    <w:p w:rsidR="00270D6C" w:rsidRDefault="00270D6C">
      <w:pPr>
        <w:pStyle w:val="BodyText"/>
        <w:spacing w:before="1"/>
        <w:rPr>
          <w:sz w:val="20"/>
        </w:rPr>
      </w:pPr>
    </w:p>
    <w:p w:rsidR="00270D6C" w:rsidRDefault="00F52BFC">
      <w:pPr>
        <w:tabs>
          <w:tab w:val="left" w:pos="1360"/>
        </w:tabs>
        <w:ind w:left="840" w:right="538"/>
        <w:rPr>
          <w:b/>
          <w:sz w:val="20"/>
        </w:rPr>
      </w:pPr>
      <w:r>
        <w:rPr>
          <w:sz w:val="20"/>
        </w:rPr>
        <w:t>To:</w:t>
      </w:r>
      <w:r>
        <w:rPr>
          <w:sz w:val="20"/>
        </w:rPr>
        <w:tab/>
      </w:r>
      <w:r>
        <w:rPr>
          <w:b/>
          <w:sz w:val="20"/>
        </w:rPr>
        <w:t>The Canadian Bar Association, BC</w:t>
      </w:r>
      <w:r>
        <w:rPr>
          <w:b/>
          <w:spacing w:val="-27"/>
          <w:sz w:val="20"/>
        </w:rPr>
        <w:t xml:space="preserve"> </w:t>
      </w:r>
      <w:r>
        <w:rPr>
          <w:b/>
          <w:sz w:val="20"/>
        </w:rPr>
        <w:t>Branch</w:t>
      </w:r>
    </w:p>
    <w:p w:rsidR="00270D6C" w:rsidRDefault="00F52BFC">
      <w:pPr>
        <w:tabs>
          <w:tab w:val="left" w:pos="1559"/>
          <w:tab w:val="left" w:pos="4939"/>
          <w:tab w:val="left" w:pos="6100"/>
          <w:tab w:val="left" w:pos="8939"/>
        </w:tabs>
        <w:spacing w:before="120"/>
        <w:ind w:left="1560" w:right="538" w:hanging="720"/>
        <w:rPr>
          <w:sz w:val="20"/>
        </w:rPr>
      </w:pPr>
      <w:r>
        <w:rPr>
          <w:sz w:val="20"/>
        </w:rPr>
        <w:t>From:</w:t>
      </w:r>
      <w:r>
        <w:rPr>
          <w:sz w:val="20"/>
        </w:rPr>
        <w:tab/>
      </w:r>
      <w:r>
        <w:rPr>
          <w:sz w:val="20"/>
          <w:u w:val="single"/>
        </w:rPr>
        <w:t xml:space="preserve"> </w:t>
      </w:r>
      <w:r>
        <w:rPr>
          <w:sz w:val="20"/>
          <w:u w:val="single"/>
        </w:rPr>
        <w:tab/>
      </w:r>
      <w:r>
        <w:rPr>
          <w:sz w:val="20"/>
        </w:rPr>
        <w:t>_For:</w:t>
      </w:r>
      <w:r>
        <w:rPr>
          <w:sz w:val="20"/>
          <w:u w:val="single"/>
        </w:rPr>
        <w:t xml:space="preserve"> </w:t>
      </w:r>
      <w:r>
        <w:rPr>
          <w:sz w:val="20"/>
          <w:u w:val="single"/>
        </w:rPr>
        <w:tab/>
      </w:r>
      <w:r>
        <w:rPr>
          <w:sz w:val="20"/>
          <w:u w:val="single"/>
        </w:rPr>
        <w:tab/>
      </w:r>
      <w:r>
        <w:rPr>
          <w:sz w:val="20"/>
        </w:rPr>
        <w:t>_ Name of guardian</w:t>
      </w:r>
      <w:r>
        <w:rPr>
          <w:spacing w:val="-15"/>
          <w:sz w:val="20"/>
        </w:rPr>
        <w:t xml:space="preserve"> </w:t>
      </w:r>
      <w:r>
        <w:rPr>
          <w:sz w:val="20"/>
        </w:rPr>
        <w:t>(</w:t>
      </w:r>
      <w:r>
        <w:rPr>
          <w:b/>
          <w:sz w:val="20"/>
        </w:rPr>
        <w:t>the</w:t>
      </w:r>
      <w:r>
        <w:rPr>
          <w:b/>
          <w:spacing w:val="-3"/>
          <w:sz w:val="20"/>
        </w:rPr>
        <w:t xml:space="preserve"> </w:t>
      </w:r>
      <w:r>
        <w:rPr>
          <w:b/>
          <w:sz w:val="20"/>
        </w:rPr>
        <w:t>"Guardian"</w:t>
      </w:r>
      <w:r>
        <w:rPr>
          <w:sz w:val="20"/>
        </w:rPr>
        <w:t>)</w:t>
      </w:r>
      <w:r>
        <w:rPr>
          <w:sz w:val="20"/>
        </w:rPr>
        <w:tab/>
      </w:r>
      <w:r>
        <w:rPr>
          <w:sz w:val="20"/>
        </w:rPr>
        <w:tab/>
        <w:t>Name of entrant (</w:t>
      </w:r>
      <w:r>
        <w:rPr>
          <w:b/>
          <w:sz w:val="20"/>
        </w:rPr>
        <w:t>the</w:t>
      </w:r>
      <w:r>
        <w:rPr>
          <w:b/>
          <w:spacing w:val="-19"/>
          <w:sz w:val="20"/>
        </w:rPr>
        <w:t xml:space="preserve"> </w:t>
      </w:r>
      <w:r>
        <w:rPr>
          <w:b/>
          <w:sz w:val="20"/>
        </w:rPr>
        <w:t>"Student"</w:t>
      </w:r>
      <w:r>
        <w:rPr>
          <w:sz w:val="20"/>
        </w:rPr>
        <w:t>)</w:t>
      </w:r>
    </w:p>
    <w:p w:rsidR="00270D6C" w:rsidRDefault="00270D6C">
      <w:pPr>
        <w:pStyle w:val="BodyText"/>
        <w:spacing w:before="11"/>
        <w:rPr>
          <w:sz w:val="15"/>
        </w:rPr>
      </w:pPr>
    </w:p>
    <w:p w:rsidR="00270D6C" w:rsidRDefault="00F52BFC">
      <w:pPr>
        <w:ind w:left="391" w:right="538" w:hanging="1"/>
        <w:rPr>
          <w:sz w:val="16"/>
        </w:rPr>
      </w:pPr>
      <w:r>
        <w:rPr>
          <w:sz w:val="16"/>
        </w:rPr>
        <w:t>I</w:t>
      </w:r>
      <w:proofErr w:type="gramStart"/>
      <w:r>
        <w:rPr>
          <w:sz w:val="16"/>
        </w:rPr>
        <w:t>,  the</w:t>
      </w:r>
      <w:proofErr w:type="gramEnd"/>
      <w:r>
        <w:rPr>
          <w:sz w:val="16"/>
        </w:rPr>
        <w:t xml:space="preserve"> Guardian</w:t>
      </w:r>
      <w:r>
        <w:rPr>
          <w:b/>
          <w:sz w:val="16"/>
        </w:rPr>
        <w:t xml:space="preserve">, </w:t>
      </w:r>
      <w:r>
        <w:rPr>
          <w:sz w:val="16"/>
        </w:rPr>
        <w:t>authorize the Student to attend  the Barry Sullivan Law  Cup, Law  Day 2017 Public Speaking  Event on Wednesday  April 12 sponsored by the Canadian Bar Association, British Columbia Branch, to be held in Vancouver, British</w:t>
      </w:r>
      <w:r>
        <w:rPr>
          <w:spacing w:val="11"/>
          <w:sz w:val="16"/>
        </w:rPr>
        <w:t xml:space="preserve"> </w:t>
      </w:r>
      <w:r>
        <w:rPr>
          <w:sz w:val="16"/>
        </w:rPr>
        <w:t>Columbia.</w:t>
      </w:r>
    </w:p>
    <w:p w:rsidR="00270D6C" w:rsidRDefault="00F52BFC">
      <w:pPr>
        <w:spacing w:before="40"/>
        <w:ind w:left="390" w:right="144"/>
        <w:jc w:val="both"/>
        <w:rPr>
          <w:sz w:val="16"/>
        </w:rPr>
      </w:pPr>
      <w:r>
        <w:rPr>
          <w:sz w:val="16"/>
        </w:rPr>
        <w:t>I also authorize the representatives of the Canadian Bar Association, British Columbia Branch, to transport, accommodate, supervise, direct and chaperone, if necessary, as the case may be, the Student from the Student’s arrival in Vancouver, B.C., to the Student’s departure from Vancouver, B.C., or during the Student’s attendance at the Public Speaking Contest, as the case may be (</w:t>
      </w:r>
      <w:r>
        <w:rPr>
          <w:b/>
          <w:sz w:val="16"/>
        </w:rPr>
        <w:t>the "Direction"</w:t>
      </w:r>
      <w:r>
        <w:rPr>
          <w:sz w:val="16"/>
        </w:rPr>
        <w:t>).</w:t>
      </w:r>
    </w:p>
    <w:p w:rsidR="00270D6C" w:rsidRDefault="00F52BFC">
      <w:pPr>
        <w:spacing w:before="37"/>
        <w:ind w:left="387" w:right="124" w:firstLine="1"/>
        <w:jc w:val="both"/>
        <w:rPr>
          <w:sz w:val="16"/>
        </w:rPr>
      </w:pPr>
      <w:r>
        <w:rPr>
          <w:sz w:val="16"/>
        </w:rPr>
        <w:t xml:space="preserve">I hereby waive any claims and causes of action that </w:t>
      </w:r>
      <w:proofErr w:type="gramStart"/>
      <w:r>
        <w:rPr>
          <w:sz w:val="16"/>
        </w:rPr>
        <w:t>I or the Student</w:t>
      </w:r>
      <w:proofErr w:type="gramEnd"/>
      <w:r>
        <w:rPr>
          <w:sz w:val="16"/>
        </w:rPr>
        <w:t xml:space="preserve"> may have against the Canadian Bar Association, British Columbia Branch, its agents, servants, employees or representatives arising from the Student’s conduct outside the Direction, or from the acts of third parties not associated with Law Day and the Public Speaking Contest.</w:t>
      </w:r>
    </w:p>
    <w:p w:rsidR="00270D6C" w:rsidRDefault="00270D6C">
      <w:pPr>
        <w:pStyle w:val="BodyText"/>
        <w:spacing w:before="3"/>
        <w:rPr>
          <w:sz w:val="16"/>
        </w:rPr>
      </w:pPr>
    </w:p>
    <w:p w:rsidR="00270D6C" w:rsidRDefault="00F52BFC">
      <w:pPr>
        <w:tabs>
          <w:tab w:val="left" w:pos="4180"/>
          <w:tab w:val="left" w:pos="8459"/>
        </w:tabs>
        <w:ind w:left="391"/>
        <w:jc w:val="both"/>
        <w:rPr>
          <w:sz w:val="20"/>
        </w:rPr>
      </w:pPr>
      <w:r>
        <w:rPr>
          <w:sz w:val="20"/>
        </w:rPr>
        <w:t xml:space="preserve">DATED       </w:t>
      </w:r>
      <w:r>
        <w:rPr>
          <w:spacing w:val="27"/>
          <w:sz w:val="20"/>
        </w:rPr>
        <w:t xml:space="preserve"> </w:t>
      </w:r>
      <w:r>
        <w:rPr>
          <w:sz w:val="20"/>
        </w:rPr>
        <w:t>at</w:t>
      </w:r>
      <w:r>
        <w:rPr>
          <w:sz w:val="20"/>
          <w:u w:val="single"/>
        </w:rPr>
        <w:t xml:space="preserve"> </w:t>
      </w:r>
      <w:r>
        <w:rPr>
          <w:sz w:val="20"/>
          <w:u w:val="single"/>
        </w:rPr>
        <w:tab/>
      </w:r>
      <w:r>
        <w:rPr>
          <w:sz w:val="20"/>
        </w:rPr>
        <w:t xml:space="preserve">_,         the                           </w:t>
      </w:r>
      <w:r>
        <w:rPr>
          <w:spacing w:val="43"/>
          <w:sz w:val="20"/>
        </w:rPr>
        <w:t xml:space="preserve"> </w:t>
      </w:r>
      <w:r>
        <w:rPr>
          <w:sz w:val="20"/>
        </w:rPr>
        <w:t xml:space="preserve">day       </w:t>
      </w:r>
      <w:r>
        <w:rPr>
          <w:spacing w:val="23"/>
          <w:sz w:val="20"/>
        </w:rPr>
        <w:t xml:space="preserve"> </w:t>
      </w:r>
      <w:r>
        <w:rPr>
          <w:sz w:val="20"/>
        </w:rPr>
        <w:t>of</w:t>
      </w:r>
      <w:r>
        <w:rPr>
          <w:sz w:val="20"/>
          <w:u w:val="single"/>
        </w:rPr>
        <w:t xml:space="preserve"> </w:t>
      </w:r>
      <w:r>
        <w:rPr>
          <w:sz w:val="20"/>
          <w:u w:val="single"/>
        </w:rPr>
        <w:tab/>
      </w:r>
      <w:r>
        <w:rPr>
          <w:sz w:val="20"/>
        </w:rPr>
        <w:t xml:space="preserve">_,       </w:t>
      </w:r>
      <w:r>
        <w:rPr>
          <w:spacing w:val="41"/>
          <w:sz w:val="20"/>
        </w:rPr>
        <w:t xml:space="preserve"> </w:t>
      </w:r>
      <w:r>
        <w:rPr>
          <w:sz w:val="20"/>
        </w:rPr>
        <w:t>2017.</w:t>
      </w:r>
    </w:p>
    <w:p w:rsidR="00270D6C" w:rsidRDefault="00270D6C">
      <w:pPr>
        <w:pStyle w:val="BodyText"/>
        <w:rPr>
          <w:sz w:val="20"/>
        </w:rPr>
      </w:pPr>
    </w:p>
    <w:p w:rsidR="00270D6C" w:rsidRDefault="00270D6C">
      <w:pPr>
        <w:pStyle w:val="BodyText"/>
        <w:rPr>
          <w:sz w:val="20"/>
        </w:rPr>
      </w:pPr>
    </w:p>
    <w:p w:rsidR="00270D6C" w:rsidRDefault="00270D6C">
      <w:pPr>
        <w:pStyle w:val="BodyText"/>
        <w:rPr>
          <w:sz w:val="20"/>
        </w:rPr>
      </w:pPr>
    </w:p>
    <w:p w:rsidR="00270D6C" w:rsidRDefault="00B03EB5">
      <w:pPr>
        <w:pStyle w:val="BodyText"/>
        <w:rPr>
          <w:sz w:val="14"/>
        </w:rPr>
      </w:pPr>
      <w:r>
        <w:rPr>
          <w:noProof/>
        </w:rPr>
        <mc:AlternateContent>
          <mc:Choice Requires="wps">
            <w:drawing>
              <wp:anchor distT="0" distB="0" distL="0" distR="0" simplePos="0" relativeHeight="1096" behindDoc="0" locked="0" layoutInCell="1" allowOverlap="1">
                <wp:simplePos x="0" y="0"/>
                <wp:positionH relativeFrom="page">
                  <wp:posOffset>1086485</wp:posOffset>
                </wp:positionH>
                <wp:positionV relativeFrom="paragraph">
                  <wp:posOffset>137795</wp:posOffset>
                </wp:positionV>
                <wp:extent cx="1896110" cy="0"/>
                <wp:effectExtent l="10160" t="11430" r="8255" b="762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6110" cy="0"/>
                        </a:xfrm>
                        <a:prstGeom prst="line">
                          <a:avLst/>
                        </a:prstGeom>
                        <a:noFill/>
                        <a:ln w="82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19E4D" id="Line 3"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55pt,10.85pt" to="234.8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H4KEgIAACg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" strokeweight=".22825mm">
                <w10:wrap type="topAndBottom" anchorx="page"/>
              </v:line>
            </w:pict>
          </mc:Fallback>
        </mc:AlternateContent>
      </w:r>
    </w:p>
    <w:p w:rsidR="00B02937" w:rsidRDefault="00F52BFC" w:rsidP="00B03EB5">
      <w:pPr>
        <w:spacing w:line="232" w:lineRule="exact"/>
        <w:ind w:left="391" w:right="538"/>
      </w:pPr>
      <w:r>
        <w:rPr>
          <w:sz w:val="20"/>
        </w:rPr>
        <w:t>Signature of Parent or Guardian</w:t>
      </w:r>
    </w:p>
    <w:sectPr w:rsidR="00B02937" w:rsidSect="00B03EB5">
      <w:footerReference w:type="default" r:id="rId10"/>
      <w:pgSz w:w="12240" w:h="15840"/>
      <w:pgMar w:top="1000" w:right="1300" w:bottom="580" w:left="1300" w:header="0" w:footer="3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937" w:rsidRDefault="00F52BFC">
      <w:r>
        <w:separator/>
      </w:r>
    </w:p>
  </w:endnote>
  <w:endnote w:type="continuationSeparator" w:id="0">
    <w:p w:rsidR="00B02937" w:rsidRDefault="00F52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D6C" w:rsidRDefault="00270D6C">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D6C" w:rsidRDefault="00270D6C">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D6C" w:rsidRDefault="00B03EB5">
    <w:pPr>
      <w:pStyle w:val="BodyText"/>
      <w:spacing w:line="14" w:lineRule="auto"/>
      <w:rPr>
        <w:sz w:val="20"/>
      </w:rPr>
    </w:pPr>
    <w:r>
      <w:rPr>
        <w:noProof/>
      </w:rPr>
      <mc:AlternateContent>
        <mc:Choice Requires="wps">
          <w:drawing>
            <wp:anchor distT="0" distB="0" distL="114300" distR="114300" simplePos="0" relativeHeight="503305568" behindDoc="1" locked="0" layoutInCell="1" allowOverlap="1">
              <wp:simplePos x="0" y="0"/>
              <wp:positionH relativeFrom="page">
                <wp:posOffset>895985</wp:posOffset>
              </wp:positionH>
              <wp:positionV relativeFrom="page">
                <wp:posOffset>9689465</wp:posOffset>
              </wp:positionV>
              <wp:extent cx="5980430" cy="0"/>
              <wp:effectExtent l="10160" t="12065" r="10160"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5EECF" id="Line 1" o:spid="_x0000_s1026" style="position:absolute;z-index:-1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62.95pt" to="541.45pt,7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" strokeweight=".82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937" w:rsidRDefault="00F52BFC">
      <w:r>
        <w:separator/>
      </w:r>
    </w:p>
  </w:footnote>
  <w:footnote w:type="continuationSeparator" w:id="0">
    <w:p w:rsidR="00B02937" w:rsidRDefault="00F52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22225"/>
    <w:multiLevelType w:val="hybridMultilevel"/>
    <w:tmpl w:val="B5F28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4675F3"/>
    <w:multiLevelType w:val="hybridMultilevel"/>
    <w:tmpl w:val="573E5FCE"/>
    <w:lvl w:ilvl="0" w:tplc="B4D62E62">
      <w:start w:val="1"/>
      <w:numFmt w:val="decimal"/>
      <w:lvlText w:val="%1."/>
      <w:lvlJc w:val="left"/>
      <w:pPr>
        <w:ind w:left="1538" w:hanging="361"/>
        <w:jc w:val="left"/>
      </w:pPr>
      <w:rPr>
        <w:rFonts w:ascii="Calibri" w:eastAsia="Calibri" w:hAnsi="Calibri" w:cs="Calibri" w:hint="default"/>
        <w:w w:val="100"/>
        <w:sz w:val="22"/>
        <w:szCs w:val="22"/>
      </w:rPr>
    </w:lvl>
    <w:lvl w:ilvl="1" w:tplc="B622E826">
      <w:start w:val="1"/>
      <w:numFmt w:val="bullet"/>
      <w:lvlText w:val="•"/>
      <w:lvlJc w:val="left"/>
      <w:pPr>
        <w:ind w:left="2366" w:hanging="361"/>
      </w:pPr>
      <w:rPr>
        <w:rFonts w:hint="default"/>
      </w:rPr>
    </w:lvl>
    <w:lvl w:ilvl="2" w:tplc="AF7CAF64">
      <w:start w:val="1"/>
      <w:numFmt w:val="bullet"/>
      <w:lvlText w:val="•"/>
      <w:lvlJc w:val="left"/>
      <w:pPr>
        <w:ind w:left="3192" w:hanging="361"/>
      </w:pPr>
      <w:rPr>
        <w:rFonts w:hint="default"/>
      </w:rPr>
    </w:lvl>
    <w:lvl w:ilvl="3" w:tplc="0B08AEB8">
      <w:start w:val="1"/>
      <w:numFmt w:val="bullet"/>
      <w:lvlText w:val="•"/>
      <w:lvlJc w:val="left"/>
      <w:pPr>
        <w:ind w:left="4018" w:hanging="361"/>
      </w:pPr>
      <w:rPr>
        <w:rFonts w:hint="default"/>
      </w:rPr>
    </w:lvl>
    <w:lvl w:ilvl="4" w:tplc="5F360778">
      <w:start w:val="1"/>
      <w:numFmt w:val="bullet"/>
      <w:lvlText w:val="•"/>
      <w:lvlJc w:val="left"/>
      <w:pPr>
        <w:ind w:left="4844" w:hanging="361"/>
      </w:pPr>
      <w:rPr>
        <w:rFonts w:hint="default"/>
      </w:rPr>
    </w:lvl>
    <w:lvl w:ilvl="5" w:tplc="E6443A0A">
      <w:start w:val="1"/>
      <w:numFmt w:val="bullet"/>
      <w:lvlText w:val="•"/>
      <w:lvlJc w:val="left"/>
      <w:pPr>
        <w:ind w:left="5670" w:hanging="361"/>
      </w:pPr>
      <w:rPr>
        <w:rFonts w:hint="default"/>
      </w:rPr>
    </w:lvl>
    <w:lvl w:ilvl="6" w:tplc="FA4E280E">
      <w:start w:val="1"/>
      <w:numFmt w:val="bullet"/>
      <w:lvlText w:val="•"/>
      <w:lvlJc w:val="left"/>
      <w:pPr>
        <w:ind w:left="6496" w:hanging="361"/>
      </w:pPr>
      <w:rPr>
        <w:rFonts w:hint="default"/>
      </w:rPr>
    </w:lvl>
    <w:lvl w:ilvl="7" w:tplc="22B262AC">
      <w:start w:val="1"/>
      <w:numFmt w:val="bullet"/>
      <w:lvlText w:val="•"/>
      <w:lvlJc w:val="left"/>
      <w:pPr>
        <w:ind w:left="7322" w:hanging="361"/>
      </w:pPr>
      <w:rPr>
        <w:rFonts w:hint="default"/>
      </w:rPr>
    </w:lvl>
    <w:lvl w:ilvl="8" w:tplc="E47A9BC8">
      <w:start w:val="1"/>
      <w:numFmt w:val="bullet"/>
      <w:lvlText w:val="•"/>
      <w:lvlJc w:val="left"/>
      <w:pPr>
        <w:ind w:left="8148" w:hanging="361"/>
      </w:pPr>
      <w:rPr>
        <w:rFonts w:hint="default"/>
      </w:rPr>
    </w:lvl>
  </w:abstractNum>
  <w:abstractNum w:abstractNumId="2" w15:restartNumberingAfterBreak="0">
    <w:nsid w:val="4FF1280F"/>
    <w:multiLevelType w:val="hybridMultilevel"/>
    <w:tmpl w:val="3ECA5C86"/>
    <w:lvl w:ilvl="0" w:tplc="DA4AE282">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6F84580B"/>
    <w:multiLevelType w:val="hybridMultilevel"/>
    <w:tmpl w:val="E7789B3C"/>
    <w:lvl w:ilvl="0" w:tplc="C8E8FFC4">
      <w:start w:val="1"/>
      <w:numFmt w:val="decimal"/>
      <w:lvlText w:val="%1."/>
      <w:lvlJc w:val="left"/>
      <w:pPr>
        <w:ind w:left="598" w:hanging="360"/>
        <w:jc w:val="left"/>
      </w:pPr>
      <w:rPr>
        <w:rFonts w:ascii="Calibri" w:eastAsia="Calibri" w:hAnsi="Calibri" w:cs="Calibri" w:hint="default"/>
        <w:b/>
        <w:bCs/>
        <w:spacing w:val="-1"/>
        <w:w w:val="99"/>
        <w:sz w:val="20"/>
        <w:szCs w:val="20"/>
      </w:rPr>
    </w:lvl>
    <w:lvl w:ilvl="1" w:tplc="C79C3D3A">
      <w:start w:val="1"/>
      <w:numFmt w:val="bullet"/>
      <w:lvlText w:val="•"/>
      <w:lvlJc w:val="left"/>
      <w:pPr>
        <w:ind w:left="1484" w:hanging="360"/>
      </w:pPr>
      <w:rPr>
        <w:rFonts w:hint="default"/>
      </w:rPr>
    </w:lvl>
    <w:lvl w:ilvl="2" w:tplc="2CD8C78C">
      <w:start w:val="1"/>
      <w:numFmt w:val="bullet"/>
      <w:lvlText w:val="•"/>
      <w:lvlJc w:val="left"/>
      <w:pPr>
        <w:ind w:left="2368" w:hanging="360"/>
      </w:pPr>
      <w:rPr>
        <w:rFonts w:hint="default"/>
      </w:rPr>
    </w:lvl>
    <w:lvl w:ilvl="3" w:tplc="BD087744">
      <w:start w:val="1"/>
      <w:numFmt w:val="bullet"/>
      <w:lvlText w:val="•"/>
      <w:lvlJc w:val="left"/>
      <w:pPr>
        <w:ind w:left="3252" w:hanging="360"/>
      </w:pPr>
      <w:rPr>
        <w:rFonts w:hint="default"/>
      </w:rPr>
    </w:lvl>
    <w:lvl w:ilvl="4" w:tplc="F9A2791A">
      <w:start w:val="1"/>
      <w:numFmt w:val="bullet"/>
      <w:lvlText w:val="•"/>
      <w:lvlJc w:val="left"/>
      <w:pPr>
        <w:ind w:left="4136" w:hanging="360"/>
      </w:pPr>
      <w:rPr>
        <w:rFonts w:hint="default"/>
      </w:rPr>
    </w:lvl>
    <w:lvl w:ilvl="5" w:tplc="74E8608C">
      <w:start w:val="1"/>
      <w:numFmt w:val="bullet"/>
      <w:lvlText w:val="•"/>
      <w:lvlJc w:val="left"/>
      <w:pPr>
        <w:ind w:left="5020" w:hanging="360"/>
      </w:pPr>
      <w:rPr>
        <w:rFonts w:hint="default"/>
      </w:rPr>
    </w:lvl>
    <w:lvl w:ilvl="6" w:tplc="5CCC86DE">
      <w:start w:val="1"/>
      <w:numFmt w:val="bullet"/>
      <w:lvlText w:val="•"/>
      <w:lvlJc w:val="left"/>
      <w:pPr>
        <w:ind w:left="5904" w:hanging="360"/>
      </w:pPr>
      <w:rPr>
        <w:rFonts w:hint="default"/>
      </w:rPr>
    </w:lvl>
    <w:lvl w:ilvl="7" w:tplc="89F02D72">
      <w:start w:val="1"/>
      <w:numFmt w:val="bullet"/>
      <w:lvlText w:val="•"/>
      <w:lvlJc w:val="left"/>
      <w:pPr>
        <w:ind w:left="6788" w:hanging="360"/>
      </w:pPr>
      <w:rPr>
        <w:rFonts w:hint="default"/>
      </w:rPr>
    </w:lvl>
    <w:lvl w:ilvl="8" w:tplc="C33AFC56">
      <w:start w:val="1"/>
      <w:numFmt w:val="bullet"/>
      <w:lvlText w:val="•"/>
      <w:lvlJc w:val="left"/>
      <w:pPr>
        <w:ind w:left="7672" w:hanging="360"/>
      </w:pPr>
      <w:rPr>
        <w:rFonts w:hint="default"/>
      </w:rPr>
    </w:lvl>
  </w:abstractNum>
  <w:abstractNum w:abstractNumId="4" w15:restartNumberingAfterBreak="0">
    <w:nsid w:val="71A64544"/>
    <w:multiLevelType w:val="hybridMultilevel"/>
    <w:tmpl w:val="91DC1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EB76D0"/>
    <w:multiLevelType w:val="hybridMultilevel"/>
    <w:tmpl w:val="ABFE9E40"/>
    <w:lvl w:ilvl="0" w:tplc="9726F29C">
      <w:start w:val="1"/>
      <w:numFmt w:val="decimal"/>
      <w:lvlText w:val="%1."/>
      <w:lvlJc w:val="left"/>
      <w:pPr>
        <w:ind w:left="599" w:hanging="360"/>
        <w:jc w:val="left"/>
      </w:pPr>
      <w:rPr>
        <w:rFonts w:ascii="Calibri" w:eastAsia="Calibri" w:hAnsi="Calibri" w:cs="Calibri" w:hint="default"/>
        <w:b/>
        <w:bCs/>
        <w:spacing w:val="-1"/>
        <w:w w:val="99"/>
        <w:sz w:val="20"/>
        <w:szCs w:val="20"/>
      </w:rPr>
    </w:lvl>
    <w:lvl w:ilvl="1" w:tplc="0AE68F30">
      <w:start w:val="1"/>
      <w:numFmt w:val="lowerLetter"/>
      <w:lvlText w:val="%2."/>
      <w:lvlJc w:val="left"/>
      <w:pPr>
        <w:ind w:left="959" w:hanging="360"/>
        <w:jc w:val="left"/>
      </w:pPr>
      <w:rPr>
        <w:rFonts w:ascii="Calibri" w:eastAsia="Calibri" w:hAnsi="Calibri" w:cs="Calibri" w:hint="default"/>
        <w:b/>
        <w:bCs/>
        <w:w w:val="99"/>
        <w:sz w:val="20"/>
        <w:szCs w:val="20"/>
      </w:rPr>
    </w:lvl>
    <w:lvl w:ilvl="2" w:tplc="CAA6DBE6">
      <w:start w:val="1"/>
      <w:numFmt w:val="bullet"/>
      <w:lvlText w:val="•"/>
      <w:lvlJc w:val="left"/>
      <w:pPr>
        <w:ind w:left="960" w:hanging="360"/>
      </w:pPr>
      <w:rPr>
        <w:rFonts w:hint="default"/>
      </w:rPr>
    </w:lvl>
    <w:lvl w:ilvl="3" w:tplc="86D400E0">
      <w:start w:val="1"/>
      <w:numFmt w:val="bullet"/>
      <w:lvlText w:val="•"/>
      <w:lvlJc w:val="left"/>
      <w:pPr>
        <w:ind w:left="2020" w:hanging="360"/>
      </w:pPr>
      <w:rPr>
        <w:rFonts w:hint="default"/>
      </w:rPr>
    </w:lvl>
    <w:lvl w:ilvl="4" w:tplc="E73ECECC">
      <w:start w:val="1"/>
      <w:numFmt w:val="bullet"/>
      <w:lvlText w:val="•"/>
      <w:lvlJc w:val="left"/>
      <w:pPr>
        <w:ind w:left="3080" w:hanging="360"/>
      </w:pPr>
      <w:rPr>
        <w:rFonts w:hint="default"/>
      </w:rPr>
    </w:lvl>
    <w:lvl w:ilvl="5" w:tplc="19B8F86E">
      <w:start w:val="1"/>
      <w:numFmt w:val="bullet"/>
      <w:lvlText w:val="•"/>
      <w:lvlJc w:val="left"/>
      <w:pPr>
        <w:ind w:left="4140" w:hanging="360"/>
      </w:pPr>
      <w:rPr>
        <w:rFonts w:hint="default"/>
      </w:rPr>
    </w:lvl>
    <w:lvl w:ilvl="6" w:tplc="2A80C8AE">
      <w:start w:val="1"/>
      <w:numFmt w:val="bullet"/>
      <w:lvlText w:val="•"/>
      <w:lvlJc w:val="left"/>
      <w:pPr>
        <w:ind w:left="5200" w:hanging="360"/>
      </w:pPr>
      <w:rPr>
        <w:rFonts w:hint="default"/>
      </w:rPr>
    </w:lvl>
    <w:lvl w:ilvl="7" w:tplc="5D8084DC">
      <w:start w:val="1"/>
      <w:numFmt w:val="bullet"/>
      <w:lvlText w:val="•"/>
      <w:lvlJc w:val="left"/>
      <w:pPr>
        <w:ind w:left="6260" w:hanging="360"/>
      </w:pPr>
      <w:rPr>
        <w:rFonts w:hint="default"/>
      </w:rPr>
    </w:lvl>
    <w:lvl w:ilvl="8" w:tplc="90A0CBA4">
      <w:start w:val="1"/>
      <w:numFmt w:val="bullet"/>
      <w:lvlText w:val="•"/>
      <w:lvlJc w:val="left"/>
      <w:pPr>
        <w:ind w:left="7320" w:hanging="360"/>
      </w:pPr>
      <w:rPr>
        <w:rFonts w:hint="default"/>
      </w:r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6C"/>
    <w:rsid w:val="00270D6C"/>
    <w:rsid w:val="00432576"/>
    <w:rsid w:val="00B02937"/>
    <w:rsid w:val="00B03EB5"/>
    <w:rsid w:val="00F52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76C5766-E0B7-4E0F-8A20-BCA352EB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56" w:right="228"/>
      <w:outlineLvl w:val="0"/>
    </w:pPr>
    <w:rPr>
      <w:b/>
      <w:bCs/>
      <w:sz w:val="36"/>
      <w:szCs w:val="36"/>
    </w:rPr>
  </w:style>
  <w:style w:type="paragraph" w:styleId="Heading2">
    <w:name w:val="heading 2"/>
    <w:basedOn w:val="Normal"/>
    <w:uiPriority w:val="1"/>
    <w:qFormat/>
    <w:pPr>
      <w:ind w:left="3534" w:right="3840"/>
      <w:jc w:val="center"/>
      <w:outlineLvl w:val="1"/>
    </w:pPr>
    <w:rPr>
      <w:b/>
      <w:bCs/>
      <w:sz w:val="32"/>
      <w:szCs w:val="32"/>
    </w:rPr>
  </w:style>
  <w:style w:type="paragraph" w:styleId="Heading3">
    <w:name w:val="heading 3"/>
    <w:basedOn w:val="Normal"/>
    <w:uiPriority w:val="1"/>
    <w:qFormat/>
    <w:pPr>
      <w:ind w:left="258" w:right="588"/>
      <w:outlineLvl w:val="2"/>
    </w:pPr>
    <w:rPr>
      <w:sz w:val="28"/>
      <w:szCs w:val="28"/>
    </w:rPr>
  </w:style>
  <w:style w:type="paragraph" w:styleId="Heading4">
    <w:name w:val="heading 4"/>
    <w:basedOn w:val="Normal"/>
    <w:uiPriority w:val="1"/>
    <w:qFormat/>
    <w:pPr>
      <w:ind w:left="100" w:right="228"/>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80" w:hanging="340"/>
    </w:pPr>
  </w:style>
  <w:style w:type="paragraph" w:customStyle="1" w:styleId="TableParagraph">
    <w:name w:val="Table Paragraph"/>
    <w:basedOn w:val="Normal"/>
    <w:uiPriority w:val="1"/>
    <w:qFormat/>
    <w:pPr>
      <w:spacing w:before="34"/>
      <w:ind w:left="48"/>
    </w:pPr>
  </w:style>
  <w:style w:type="paragraph" w:styleId="BalloonText">
    <w:name w:val="Balloon Text"/>
    <w:basedOn w:val="Normal"/>
    <w:link w:val="BalloonTextChar"/>
    <w:uiPriority w:val="99"/>
    <w:semiHidden/>
    <w:unhideWhenUsed/>
    <w:rsid w:val="00B03E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EB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School District #36 (Surrey)</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Jordan</dc:creator>
  <cp:lastModifiedBy>Chris Pocock</cp:lastModifiedBy>
  <cp:revision>3</cp:revision>
  <cp:lastPrinted>2017-01-21T18:18:00Z</cp:lastPrinted>
  <dcterms:created xsi:type="dcterms:W3CDTF">2017-01-21T18:25:00Z</dcterms:created>
  <dcterms:modified xsi:type="dcterms:W3CDTF">2017-01-21T18:53:00Z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2017-01-11T00:00:00Z</vt:filetime>
  </property>
  <property fmtid="{D5CDD505-2E9C-101B-9397-08002B2CF9AE}" pid="3" name="Creator">
    <vt:lpwstr>Acrobat PDFMaker 15 for Word</vt:lpwstr>
  </property>
  <property fmtid="{D5CDD505-2E9C-101B-9397-08002B2CF9AE}" pid="4" name="LastSaved">
    <vt:filetime>2017-01-21T00:00:00Z</vt:filetime>
  </property>
</Properties>
</file>