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0F" w:rsidRDefault="00C47C0F" w:rsidP="00C47C0F">
      <w:pPr>
        <w:pStyle w:val="Default"/>
        <w:rPr>
          <w:rFonts w:ascii="Bookman Old Style" w:hAnsi="Bookman Old Style" w:cs="Bookman Old Style"/>
          <w:b/>
          <w:bCs/>
          <w:color w:val="auto"/>
          <w:sz w:val="36"/>
          <w:szCs w:val="36"/>
        </w:rPr>
      </w:pPr>
      <w:r>
        <w:rPr>
          <w:rFonts w:ascii="Bookman Old Style" w:hAnsi="Bookman Old Style" w:cs="Bookman Old Style"/>
          <w:b/>
          <w:bCs/>
          <w:color w:val="auto"/>
          <w:sz w:val="36"/>
          <w:szCs w:val="36"/>
        </w:rPr>
        <w:t xml:space="preserve">GRADUATION TRANSITIONS </w:t>
      </w:r>
    </w:p>
    <w:p w:rsidR="00C47C0F" w:rsidRDefault="00C47C0F" w:rsidP="00C47C0F">
      <w:pPr>
        <w:pStyle w:val="Default"/>
        <w:rPr>
          <w:rFonts w:ascii="Bookman Old Style" w:hAnsi="Bookman Old Style" w:cs="Bookman Old Style"/>
          <w:color w:val="auto"/>
          <w:sz w:val="36"/>
          <w:szCs w:val="36"/>
        </w:rPr>
      </w:pPr>
    </w:p>
    <w:p w:rsidR="00C47C0F" w:rsidRDefault="00C47C0F" w:rsidP="00C47C0F">
      <w:pPr>
        <w:pStyle w:val="Default"/>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Graduation transitions is</w:t>
      </w:r>
      <w:proofErr w:type="gramEnd"/>
      <w:r>
        <w:rPr>
          <w:rFonts w:ascii="Bookman Old Style" w:hAnsi="Bookman Old Style" w:cs="Bookman Old Style"/>
          <w:color w:val="auto"/>
          <w:sz w:val="20"/>
          <w:szCs w:val="20"/>
        </w:rPr>
        <w:t xml:space="preserve"> done outside of the timetable and is needed for graduation. Students earn four credits, and must complete activities under Community Connections, Personal Health and Career and Life. More information can be found at http://fcweb.sd36.bc.ca/~derbyshire_b </w:t>
      </w:r>
    </w:p>
    <w:p w:rsidR="00C47C0F" w:rsidRDefault="00C47C0F" w:rsidP="00C47C0F">
      <w:pPr>
        <w:pStyle w:val="Default"/>
        <w:numPr>
          <w:ilvl w:val="0"/>
          <w:numId w:val="1"/>
        </w:numPr>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the course is worth four credits, and counts toward the necessary 80 credits of graduation, but it is not a Grade 12 course; </w:t>
      </w:r>
    </w:p>
    <w:p w:rsidR="00C47C0F" w:rsidRDefault="00C47C0F" w:rsidP="00C47C0F">
      <w:pPr>
        <w:pStyle w:val="Default"/>
        <w:rPr>
          <w:rFonts w:ascii="Bookman Old Style" w:hAnsi="Bookman Old Style" w:cs="Bookman Old Style"/>
          <w:color w:val="auto"/>
          <w:sz w:val="20"/>
          <w:szCs w:val="20"/>
        </w:rPr>
      </w:pPr>
    </w:p>
    <w:p w:rsidR="00C47C0F" w:rsidRDefault="00C47C0F" w:rsidP="00C47C0F">
      <w:pPr>
        <w:pStyle w:val="Default"/>
        <w:numPr>
          <w:ilvl w:val="0"/>
          <w:numId w:val="1"/>
        </w:numPr>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there will be no percentage for the course but students will get a RM (requirement met) on their transcript which will symbolize the completion of this course; </w:t>
      </w:r>
    </w:p>
    <w:p w:rsidR="00C47C0F" w:rsidRDefault="00C47C0F" w:rsidP="00C47C0F">
      <w:pPr>
        <w:pStyle w:val="Default"/>
        <w:rPr>
          <w:rFonts w:ascii="Bookman Old Style" w:hAnsi="Bookman Old Style" w:cs="Bookman Old Style"/>
          <w:color w:val="auto"/>
          <w:sz w:val="20"/>
          <w:szCs w:val="20"/>
        </w:rPr>
      </w:pPr>
    </w:p>
    <w:p w:rsidR="00C47C0F" w:rsidRDefault="00C47C0F" w:rsidP="00C47C0F">
      <w:pPr>
        <w:pStyle w:val="Default"/>
        <w:numPr>
          <w:ilvl w:val="0"/>
          <w:numId w:val="1"/>
        </w:numPr>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in order to successfully meet the requirements of this course students must do the following: </w:t>
      </w:r>
    </w:p>
    <w:p w:rsidR="00C47C0F" w:rsidRDefault="00C47C0F" w:rsidP="00C47C0F">
      <w:pPr>
        <w:pStyle w:val="Default"/>
        <w:rPr>
          <w:rFonts w:ascii="Bookman Old Style" w:hAnsi="Bookman Old Style" w:cs="Bookman Old Style"/>
          <w:color w:val="auto"/>
          <w:sz w:val="20"/>
          <w:szCs w:val="20"/>
        </w:rPr>
      </w:pPr>
    </w:p>
    <w:p w:rsidR="00C47C0F" w:rsidRDefault="00C47C0F" w:rsidP="00C47C0F">
      <w:pPr>
        <w:pStyle w:val="Default"/>
        <w:numPr>
          <w:ilvl w:val="0"/>
          <w:numId w:val="2"/>
        </w:numPr>
        <w:rPr>
          <w:rFonts w:ascii="Bookman Old Style" w:hAnsi="Bookman Old Style" w:cs="Bookman Old Style"/>
          <w:color w:val="auto"/>
          <w:sz w:val="20"/>
          <w:szCs w:val="20"/>
        </w:rPr>
      </w:pPr>
      <w:r>
        <w:rPr>
          <w:rFonts w:ascii="Bookman Old Style" w:hAnsi="Bookman Old Style" w:cs="Bookman Old Style"/>
          <w:b/>
          <w:bCs/>
          <w:color w:val="auto"/>
          <w:sz w:val="20"/>
          <w:szCs w:val="20"/>
        </w:rPr>
        <w:t xml:space="preserve">Community Connections </w:t>
      </w:r>
      <w:r>
        <w:rPr>
          <w:rFonts w:ascii="Bookman Old Style" w:hAnsi="Bookman Old Style" w:cs="Bookman Old Style"/>
          <w:color w:val="auto"/>
          <w:sz w:val="20"/>
          <w:szCs w:val="20"/>
        </w:rPr>
        <w:t xml:space="preserve">- students must do 30 hours of community involvement. </w:t>
      </w:r>
    </w:p>
    <w:p w:rsidR="00C47C0F" w:rsidRDefault="00C47C0F" w:rsidP="00C47C0F">
      <w:pPr>
        <w:pStyle w:val="Default"/>
        <w:ind w:left="720"/>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Ideally this would be volunteer work, but it could also be paid work, attending </w:t>
      </w:r>
    </w:p>
    <w:p w:rsidR="00C47C0F" w:rsidRDefault="00C47C0F" w:rsidP="00C47C0F">
      <w:pPr>
        <w:pStyle w:val="Default"/>
        <w:ind w:firstLine="720"/>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Meet-an-Expert sessions (they must do at least one of these) and/or other career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related</w:t>
      </w:r>
      <w:proofErr w:type="gramEnd"/>
      <w:r>
        <w:rPr>
          <w:rFonts w:ascii="Bookman Old Style" w:hAnsi="Bookman Old Style" w:cs="Bookman Old Style"/>
          <w:color w:val="auto"/>
          <w:sz w:val="20"/>
          <w:szCs w:val="20"/>
        </w:rPr>
        <w:t xml:space="preserve"> activities such as Trading Up. These hours can be accumulated throughout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the</w:t>
      </w:r>
      <w:proofErr w:type="gramEnd"/>
      <w:r>
        <w:rPr>
          <w:rFonts w:ascii="Bookman Old Style" w:hAnsi="Bookman Old Style" w:cs="Bookman Old Style"/>
          <w:color w:val="auto"/>
          <w:sz w:val="20"/>
          <w:szCs w:val="20"/>
        </w:rPr>
        <w:t xml:space="preserve"> student's years at Fraser Heights. Students must bring in documentation to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show</w:t>
      </w:r>
      <w:proofErr w:type="gramEnd"/>
      <w:r>
        <w:rPr>
          <w:rFonts w:ascii="Bookman Old Style" w:hAnsi="Bookman Old Style" w:cs="Bookman Old Style"/>
          <w:color w:val="auto"/>
          <w:sz w:val="20"/>
          <w:szCs w:val="20"/>
        </w:rPr>
        <w:t xml:space="preserve"> that they have done the 30 hours, this could be a pay stub, a letter from a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supervisor</w:t>
      </w:r>
      <w:proofErr w:type="gramEnd"/>
      <w:r>
        <w:rPr>
          <w:rFonts w:ascii="Bookman Old Style" w:hAnsi="Bookman Old Style" w:cs="Bookman Old Style"/>
          <w:color w:val="auto"/>
          <w:sz w:val="20"/>
          <w:szCs w:val="20"/>
        </w:rPr>
        <w:t xml:space="preserve"> or other items handed in to the Career Centre. Once they have done the </w:t>
      </w:r>
    </w:p>
    <w:p w:rsidR="00C47C0F" w:rsidRDefault="00C47C0F" w:rsidP="00C47C0F">
      <w:pPr>
        <w:pStyle w:val="Default"/>
        <w:ind w:firstLine="720"/>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30 hours, a one page reflection sheet (available in the Career Centre) must also be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filled</w:t>
      </w:r>
      <w:proofErr w:type="gramEnd"/>
      <w:r>
        <w:rPr>
          <w:rFonts w:ascii="Bookman Old Style" w:hAnsi="Bookman Old Style" w:cs="Bookman Old Style"/>
          <w:color w:val="auto"/>
          <w:sz w:val="20"/>
          <w:szCs w:val="20"/>
        </w:rPr>
        <w:t xml:space="preserve"> out and submitted. </w:t>
      </w:r>
    </w:p>
    <w:p w:rsidR="00C47C0F" w:rsidRDefault="00C47C0F" w:rsidP="00C47C0F">
      <w:pPr>
        <w:pStyle w:val="Default"/>
        <w:ind w:firstLine="720"/>
        <w:rPr>
          <w:rFonts w:ascii="Bookman Old Style" w:hAnsi="Bookman Old Style" w:cs="Bookman Old Style"/>
          <w:color w:val="auto"/>
          <w:sz w:val="20"/>
          <w:szCs w:val="20"/>
        </w:rPr>
      </w:pPr>
    </w:p>
    <w:p w:rsidR="00C47C0F" w:rsidRDefault="00C47C0F" w:rsidP="00C47C0F">
      <w:pPr>
        <w:pStyle w:val="Default"/>
        <w:numPr>
          <w:ilvl w:val="0"/>
          <w:numId w:val="2"/>
        </w:numPr>
        <w:rPr>
          <w:rFonts w:ascii="Bookman Old Style" w:hAnsi="Bookman Old Style" w:cs="Bookman Old Style"/>
          <w:color w:val="auto"/>
          <w:sz w:val="20"/>
          <w:szCs w:val="20"/>
        </w:rPr>
      </w:pPr>
      <w:r>
        <w:rPr>
          <w:rFonts w:ascii="Bookman Old Style" w:hAnsi="Bookman Old Style" w:cs="Bookman Old Style"/>
          <w:b/>
          <w:bCs/>
          <w:color w:val="auto"/>
          <w:sz w:val="20"/>
          <w:szCs w:val="20"/>
        </w:rPr>
        <w:t xml:space="preserve">Personal Health </w:t>
      </w:r>
      <w:r>
        <w:rPr>
          <w:rFonts w:ascii="Bookman Old Style" w:hAnsi="Bookman Old Style" w:cs="Bookman Old Style"/>
          <w:color w:val="auto"/>
          <w:sz w:val="20"/>
          <w:szCs w:val="20"/>
        </w:rPr>
        <w:t xml:space="preserve">- students must complete 150 minutes of physical activity per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week</w:t>
      </w:r>
      <w:proofErr w:type="gramEnd"/>
      <w:r>
        <w:rPr>
          <w:rFonts w:ascii="Bookman Old Style" w:hAnsi="Bookman Old Style" w:cs="Bookman Old Style"/>
          <w:color w:val="auto"/>
          <w:sz w:val="20"/>
          <w:szCs w:val="20"/>
        </w:rPr>
        <w:t xml:space="preserve"> in Grades 10, 11 and 12. Physical Activity logs are available from the Career </w:t>
      </w:r>
    </w:p>
    <w:p w:rsidR="00C47C0F" w:rsidRDefault="00C47C0F" w:rsidP="00C47C0F">
      <w:pPr>
        <w:pStyle w:val="Default"/>
        <w:ind w:firstLine="720"/>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Centre so that they can chart their physical activity on a regular basis. </w:t>
      </w:r>
      <w:r>
        <w:rPr>
          <w:rFonts w:ascii="Bookman Old Style" w:hAnsi="Bookman Old Style" w:cs="Bookman Old Style"/>
          <w:b/>
          <w:bCs/>
          <w:color w:val="auto"/>
          <w:sz w:val="20"/>
          <w:szCs w:val="20"/>
        </w:rPr>
        <w:t xml:space="preserve">Students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b/>
          <w:bCs/>
          <w:color w:val="auto"/>
          <w:sz w:val="20"/>
          <w:szCs w:val="20"/>
        </w:rPr>
        <w:t>will</w:t>
      </w:r>
      <w:proofErr w:type="gramEnd"/>
      <w:r>
        <w:rPr>
          <w:rFonts w:ascii="Bookman Old Style" w:hAnsi="Bookman Old Style" w:cs="Bookman Old Style"/>
          <w:b/>
          <w:bCs/>
          <w:color w:val="auto"/>
          <w:sz w:val="20"/>
          <w:szCs w:val="20"/>
        </w:rPr>
        <w:t xml:space="preserve"> be expected to hand these logs in every semester</w:t>
      </w:r>
      <w:r>
        <w:rPr>
          <w:rFonts w:ascii="Bookman Old Style" w:hAnsi="Bookman Old Style" w:cs="Bookman Old Style"/>
          <w:color w:val="auto"/>
          <w:sz w:val="20"/>
          <w:szCs w:val="20"/>
        </w:rPr>
        <w:t xml:space="preserve">. Any students who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handed</w:t>
      </w:r>
      <w:proofErr w:type="gramEnd"/>
      <w:r>
        <w:rPr>
          <w:rFonts w:ascii="Bookman Old Style" w:hAnsi="Bookman Old Style" w:cs="Bookman Old Style"/>
          <w:color w:val="auto"/>
          <w:sz w:val="20"/>
          <w:szCs w:val="20"/>
        </w:rPr>
        <w:t xml:space="preserve"> in 80 hours of physical activity prior to Sept. 30th, 2008 do not have to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participate</w:t>
      </w:r>
      <w:proofErr w:type="gramEnd"/>
      <w:r>
        <w:rPr>
          <w:rFonts w:ascii="Bookman Old Style" w:hAnsi="Bookman Old Style" w:cs="Bookman Old Style"/>
          <w:color w:val="auto"/>
          <w:sz w:val="20"/>
          <w:szCs w:val="20"/>
        </w:rPr>
        <w:t xml:space="preserve"> in150 minutes of weekly activity, but students are encouraged to remain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as</w:t>
      </w:r>
      <w:proofErr w:type="gramEnd"/>
      <w:r>
        <w:rPr>
          <w:rFonts w:ascii="Bookman Old Style" w:hAnsi="Bookman Old Style" w:cs="Bookman Old Style"/>
          <w:color w:val="auto"/>
          <w:sz w:val="20"/>
          <w:szCs w:val="20"/>
        </w:rPr>
        <w:t xml:space="preserve"> active as possible. Once they have completed their activity logs, a one page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reflection</w:t>
      </w:r>
      <w:proofErr w:type="gramEnd"/>
      <w:r>
        <w:rPr>
          <w:rFonts w:ascii="Bookman Old Style" w:hAnsi="Bookman Old Style" w:cs="Bookman Old Style"/>
          <w:color w:val="auto"/>
          <w:sz w:val="20"/>
          <w:szCs w:val="20"/>
        </w:rPr>
        <w:t xml:space="preserve"> sheet (available in the Career Centre) must also be filled out and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submitted</w:t>
      </w:r>
      <w:proofErr w:type="gramEnd"/>
      <w:r>
        <w:rPr>
          <w:rFonts w:ascii="Bookman Old Style" w:hAnsi="Bookman Old Style" w:cs="Bookman Old Style"/>
          <w:color w:val="auto"/>
          <w:sz w:val="20"/>
          <w:szCs w:val="20"/>
        </w:rPr>
        <w:t xml:space="preserve">. </w:t>
      </w:r>
    </w:p>
    <w:p w:rsidR="00C47C0F" w:rsidRDefault="00C47C0F" w:rsidP="00C47C0F">
      <w:pPr>
        <w:pStyle w:val="Default"/>
        <w:ind w:firstLine="720"/>
        <w:rPr>
          <w:rFonts w:ascii="Bookman Old Style" w:hAnsi="Bookman Old Style" w:cs="Bookman Old Style"/>
          <w:color w:val="auto"/>
          <w:sz w:val="20"/>
          <w:szCs w:val="20"/>
        </w:rPr>
      </w:pPr>
    </w:p>
    <w:p w:rsidR="00C47C0F" w:rsidRDefault="00C47C0F" w:rsidP="00C47C0F">
      <w:pPr>
        <w:pStyle w:val="Default"/>
        <w:ind w:firstLine="360"/>
        <w:rPr>
          <w:rFonts w:ascii="Bookman Old Style" w:hAnsi="Bookman Old Style" w:cs="Bookman Old Style"/>
          <w:color w:val="auto"/>
          <w:sz w:val="20"/>
          <w:szCs w:val="20"/>
        </w:rPr>
      </w:pPr>
      <w:proofErr w:type="gramStart"/>
      <w:r>
        <w:rPr>
          <w:rFonts w:ascii="Bookman Old Style" w:hAnsi="Bookman Old Style" w:cs="Bookman Old Style"/>
          <w:b/>
          <w:bCs/>
          <w:color w:val="auto"/>
          <w:sz w:val="20"/>
          <w:szCs w:val="20"/>
        </w:rPr>
        <w:t>c</w:t>
      </w:r>
      <w:proofErr w:type="gramEnd"/>
      <w:r>
        <w:rPr>
          <w:rFonts w:ascii="Bookman Old Style" w:hAnsi="Bookman Old Style" w:cs="Bookman Old Style"/>
          <w:b/>
          <w:bCs/>
          <w:color w:val="auto"/>
          <w:sz w:val="20"/>
          <w:szCs w:val="20"/>
        </w:rPr>
        <w:t xml:space="preserve">) Career and Life </w:t>
      </w:r>
      <w:r>
        <w:rPr>
          <w:rFonts w:ascii="Bookman Old Style" w:hAnsi="Bookman Old Style" w:cs="Bookman Old Style"/>
          <w:color w:val="auto"/>
          <w:sz w:val="20"/>
          <w:szCs w:val="20"/>
        </w:rPr>
        <w:t xml:space="preserve">- students must do five things in order to complete this portion of </w:t>
      </w:r>
    </w:p>
    <w:p w:rsidR="00C47C0F" w:rsidRDefault="00C47C0F" w:rsidP="00C47C0F">
      <w:pPr>
        <w:pStyle w:val="Default"/>
        <w:ind w:firstLine="7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the</w:t>
      </w:r>
      <w:proofErr w:type="gramEnd"/>
      <w:r>
        <w:rPr>
          <w:rFonts w:ascii="Bookman Old Style" w:hAnsi="Bookman Old Style" w:cs="Bookman Old Style"/>
          <w:color w:val="auto"/>
          <w:sz w:val="20"/>
          <w:szCs w:val="20"/>
        </w:rPr>
        <w:t xml:space="preserve"> course: </w:t>
      </w:r>
    </w:p>
    <w:p w:rsidR="00C47C0F" w:rsidRDefault="00C47C0F" w:rsidP="00C47C0F">
      <w:pPr>
        <w:pStyle w:val="Default"/>
        <w:ind w:left="720" w:firstLine="720"/>
        <w:rPr>
          <w:rFonts w:ascii="Bookman Old Style" w:hAnsi="Bookman Old Style" w:cs="Bookman Old Style"/>
          <w:color w:val="auto"/>
          <w:sz w:val="20"/>
          <w:szCs w:val="20"/>
        </w:rPr>
      </w:pPr>
      <w:proofErr w:type="spellStart"/>
      <w:proofErr w:type="gramStart"/>
      <w:r>
        <w:rPr>
          <w:rFonts w:ascii="Bookman Old Style" w:hAnsi="Bookman Old Style" w:cs="Bookman Old Style"/>
          <w:color w:val="auto"/>
          <w:sz w:val="20"/>
          <w:szCs w:val="20"/>
        </w:rPr>
        <w:t>i</w:t>
      </w:r>
      <w:proofErr w:type="spellEnd"/>
      <w:proofErr w:type="gramEnd"/>
      <w:r>
        <w:rPr>
          <w:rFonts w:ascii="Bookman Old Style" w:hAnsi="Bookman Old Style" w:cs="Bookman Old Style"/>
          <w:color w:val="auto"/>
          <w:sz w:val="20"/>
          <w:szCs w:val="20"/>
        </w:rPr>
        <w:t xml:space="preserve">. research a career using a program like Career Cruising and writing what they </w:t>
      </w:r>
    </w:p>
    <w:p w:rsidR="00C47C0F" w:rsidRDefault="00C47C0F" w:rsidP="00C47C0F">
      <w:pPr>
        <w:pStyle w:val="Default"/>
        <w:ind w:firstLine="16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plan</w:t>
      </w:r>
      <w:proofErr w:type="gramEnd"/>
      <w:r>
        <w:rPr>
          <w:rFonts w:ascii="Bookman Old Style" w:hAnsi="Bookman Old Style" w:cs="Bookman Old Style"/>
          <w:color w:val="auto"/>
          <w:sz w:val="20"/>
          <w:szCs w:val="20"/>
        </w:rPr>
        <w:t xml:space="preserve"> to do after graduating from Fraser Heights; </w:t>
      </w:r>
    </w:p>
    <w:p w:rsidR="00C47C0F" w:rsidRDefault="00C47C0F" w:rsidP="00C47C0F">
      <w:pPr>
        <w:pStyle w:val="Default"/>
        <w:spacing w:after="17"/>
        <w:ind w:left="720"/>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          </w:t>
      </w:r>
      <w:r>
        <w:rPr>
          <w:rFonts w:ascii="Bookman Old Style" w:hAnsi="Bookman Old Style" w:cs="Bookman Old Style"/>
          <w:color w:val="auto"/>
          <w:sz w:val="20"/>
          <w:szCs w:val="20"/>
        </w:rPr>
        <w:t xml:space="preserve">ii. </w:t>
      </w:r>
      <w:proofErr w:type="gramStart"/>
      <w:r>
        <w:rPr>
          <w:rFonts w:ascii="Bookman Old Style" w:hAnsi="Bookman Old Style" w:cs="Bookman Old Style"/>
          <w:color w:val="auto"/>
          <w:sz w:val="20"/>
          <w:szCs w:val="20"/>
        </w:rPr>
        <w:t>reflect</w:t>
      </w:r>
      <w:proofErr w:type="gramEnd"/>
      <w:r>
        <w:rPr>
          <w:rFonts w:ascii="Bookman Old Style" w:hAnsi="Bookman Old Style" w:cs="Bookman Old Style"/>
          <w:color w:val="auto"/>
          <w:sz w:val="20"/>
          <w:szCs w:val="20"/>
        </w:rPr>
        <w:t xml:space="preserve"> on how they meet the attributes of a B.C. Grad; </w:t>
      </w:r>
    </w:p>
    <w:p w:rsidR="00C47C0F" w:rsidRDefault="00C47C0F" w:rsidP="00C47C0F">
      <w:pPr>
        <w:pStyle w:val="Default"/>
        <w:ind w:firstLine="720"/>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         </w:t>
      </w:r>
      <w:r>
        <w:rPr>
          <w:rFonts w:ascii="Bookman Old Style" w:hAnsi="Bookman Old Style" w:cs="Bookman Old Style"/>
          <w:color w:val="auto"/>
          <w:sz w:val="20"/>
          <w:szCs w:val="20"/>
        </w:rPr>
        <w:t xml:space="preserve">iii. </w:t>
      </w:r>
      <w:proofErr w:type="gramStart"/>
      <w:r>
        <w:rPr>
          <w:rFonts w:ascii="Bookman Old Style" w:hAnsi="Bookman Old Style" w:cs="Bookman Old Style"/>
          <w:color w:val="auto"/>
          <w:sz w:val="20"/>
          <w:szCs w:val="20"/>
        </w:rPr>
        <w:t>discuss</w:t>
      </w:r>
      <w:proofErr w:type="gramEnd"/>
      <w:r>
        <w:rPr>
          <w:rFonts w:ascii="Bookman Old Style" w:hAnsi="Bookman Old Style" w:cs="Bookman Old Style"/>
          <w:color w:val="auto"/>
          <w:sz w:val="20"/>
          <w:szCs w:val="20"/>
        </w:rPr>
        <w:t xml:space="preserve"> how they plan to achieve their career goals, including in this some sort </w:t>
      </w:r>
    </w:p>
    <w:p w:rsidR="00C47C0F" w:rsidRDefault="00C47C0F" w:rsidP="00C47C0F">
      <w:pPr>
        <w:pStyle w:val="Default"/>
        <w:ind w:firstLine="16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of</w:t>
      </w:r>
      <w:proofErr w:type="gramEnd"/>
      <w:r>
        <w:rPr>
          <w:rFonts w:ascii="Bookman Old Style" w:hAnsi="Bookman Old Style" w:cs="Bookman Old Style"/>
          <w:color w:val="auto"/>
          <w:sz w:val="20"/>
          <w:szCs w:val="20"/>
        </w:rPr>
        <w:t xml:space="preserve"> financial planning and a brochure from the school they plan to attend; </w:t>
      </w:r>
    </w:p>
    <w:p w:rsidR="00C47C0F" w:rsidRDefault="00C47C0F" w:rsidP="00C47C0F">
      <w:pPr>
        <w:pStyle w:val="Default"/>
        <w:ind w:firstLine="720"/>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         </w:t>
      </w:r>
      <w:r>
        <w:rPr>
          <w:rFonts w:ascii="Bookman Old Style" w:hAnsi="Bookman Old Style" w:cs="Bookman Old Style"/>
          <w:color w:val="auto"/>
          <w:sz w:val="20"/>
          <w:szCs w:val="20"/>
        </w:rPr>
        <w:t xml:space="preserve">iv. </w:t>
      </w:r>
      <w:proofErr w:type="gramStart"/>
      <w:r>
        <w:rPr>
          <w:rFonts w:ascii="Bookman Old Style" w:hAnsi="Bookman Old Style" w:cs="Bookman Old Style"/>
          <w:color w:val="auto"/>
          <w:sz w:val="20"/>
          <w:szCs w:val="20"/>
        </w:rPr>
        <w:t>do</w:t>
      </w:r>
      <w:proofErr w:type="gramEnd"/>
      <w:r>
        <w:rPr>
          <w:rFonts w:ascii="Bookman Old Style" w:hAnsi="Bookman Old Style" w:cs="Bookman Old Style"/>
          <w:color w:val="auto"/>
          <w:sz w:val="20"/>
          <w:szCs w:val="20"/>
        </w:rPr>
        <w:t xml:space="preserve"> a website research assignment using the websites web page connected to </w:t>
      </w:r>
    </w:p>
    <w:p w:rsidR="00C47C0F" w:rsidRDefault="00C47C0F" w:rsidP="00C47C0F">
      <w:pPr>
        <w:pStyle w:val="Default"/>
        <w:tabs>
          <w:tab w:val="left" w:pos="720"/>
        </w:tabs>
        <w:ind w:left="1620"/>
        <w:rPr>
          <w:rFonts w:ascii="Bookman Old Style" w:hAnsi="Bookman Old Style" w:cs="Bookman Old Style"/>
          <w:color w:val="auto"/>
          <w:sz w:val="20"/>
          <w:szCs w:val="20"/>
        </w:rPr>
      </w:pPr>
      <w:proofErr w:type="gramStart"/>
      <w:r>
        <w:rPr>
          <w:rFonts w:ascii="Bookman Old Style" w:hAnsi="Bookman Old Style" w:cs="Bookman Old Style"/>
          <w:color w:val="auto"/>
          <w:sz w:val="20"/>
          <w:szCs w:val="20"/>
        </w:rPr>
        <w:t>this</w:t>
      </w:r>
      <w:proofErr w:type="gramEnd"/>
      <w:r>
        <w:rPr>
          <w:rFonts w:ascii="Bookman Old Style" w:hAnsi="Bookman Old Style" w:cs="Bookman Old Style"/>
          <w:color w:val="auto"/>
          <w:sz w:val="20"/>
          <w:szCs w:val="20"/>
        </w:rPr>
        <w:t xml:space="preserve"> website http://fcweb.sd36.bc.ca/~derbyshire_b ; </w:t>
      </w:r>
    </w:p>
    <w:p w:rsidR="00C47C0F" w:rsidRDefault="00C47C0F" w:rsidP="00C47C0F">
      <w:pPr>
        <w:pStyle w:val="Default"/>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  </w:t>
      </w:r>
      <w:r>
        <w:rPr>
          <w:rFonts w:ascii="Bookman Old Style" w:hAnsi="Bookman Old Style" w:cs="Bookman Old Style"/>
          <w:color w:val="auto"/>
          <w:sz w:val="20"/>
          <w:szCs w:val="20"/>
        </w:rPr>
        <w:tab/>
        <w:t xml:space="preserve">          </w:t>
      </w:r>
      <w:proofErr w:type="gramStart"/>
      <w:r>
        <w:rPr>
          <w:rFonts w:ascii="Bookman Old Style" w:hAnsi="Bookman Old Style" w:cs="Bookman Old Style"/>
          <w:color w:val="auto"/>
          <w:sz w:val="20"/>
          <w:szCs w:val="20"/>
        </w:rPr>
        <w:t>v</w:t>
      </w:r>
      <w:proofErr w:type="gramEnd"/>
      <w:r>
        <w:rPr>
          <w:rFonts w:ascii="Bookman Old Style" w:hAnsi="Bookman Old Style" w:cs="Bookman Old Style"/>
          <w:color w:val="auto"/>
          <w:sz w:val="20"/>
          <w:szCs w:val="20"/>
        </w:rPr>
        <w:t xml:space="preserve">. include an updated resume. </w:t>
      </w:r>
    </w:p>
    <w:p w:rsidR="00C47C0F" w:rsidRDefault="00C47C0F" w:rsidP="00C47C0F">
      <w:pPr>
        <w:pStyle w:val="Default"/>
        <w:rPr>
          <w:rFonts w:ascii="Bookman Old Style" w:hAnsi="Bookman Old Style" w:cs="Bookman Old Style"/>
          <w:color w:val="auto"/>
          <w:sz w:val="20"/>
          <w:szCs w:val="20"/>
        </w:rPr>
      </w:pPr>
    </w:p>
    <w:p w:rsidR="00C47C0F" w:rsidRDefault="00C47C0F" w:rsidP="00C47C0F">
      <w:pPr>
        <w:pStyle w:val="Default"/>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 Students will be required to complete </w:t>
      </w:r>
      <w:r w:rsidR="00855040">
        <w:rPr>
          <w:rFonts w:ascii="Bookman Old Style" w:hAnsi="Bookman Old Style" w:cs="Bookman Old Style"/>
          <w:color w:val="auto"/>
          <w:sz w:val="20"/>
          <w:szCs w:val="20"/>
        </w:rPr>
        <w:t>an interview, scheduled for mid-</w:t>
      </w:r>
      <w:r>
        <w:rPr>
          <w:rFonts w:ascii="Bookman Old Style" w:hAnsi="Bookman Old Style" w:cs="Bookman Old Style"/>
          <w:color w:val="auto"/>
          <w:sz w:val="20"/>
          <w:szCs w:val="20"/>
        </w:rPr>
        <w:t>February or mid</w:t>
      </w:r>
      <w:r w:rsidR="00855040">
        <w:rPr>
          <w:rFonts w:ascii="Bookman Old Style" w:hAnsi="Bookman Old Style" w:cs="Bookman Old Style"/>
          <w:color w:val="auto"/>
          <w:sz w:val="20"/>
          <w:szCs w:val="20"/>
        </w:rPr>
        <w:t>-</w:t>
      </w:r>
      <w:bookmarkStart w:id="0" w:name="_GoBack"/>
      <w:bookmarkEnd w:id="0"/>
      <w:r>
        <w:rPr>
          <w:rFonts w:ascii="Bookman Old Style" w:hAnsi="Bookman Old Style" w:cs="Bookman Old Style"/>
          <w:color w:val="auto"/>
          <w:sz w:val="20"/>
          <w:szCs w:val="20"/>
        </w:rPr>
        <w:t xml:space="preserve">March, where they are expected to be able to reflect on the information provided primarily in the Career and Life portion of the course requirements </w:t>
      </w:r>
    </w:p>
    <w:p w:rsidR="00C47C0F" w:rsidRDefault="00C47C0F" w:rsidP="00C47C0F">
      <w:pPr>
        <w:pStyle w:val="Default"/>
        <w:rPr>
          <w:rFonts w:ascii="Bookman Old Style" w:hAnsi="Bookman Old Style" w:cs="Bookman Old Style"/>
          <w:color w:val="auto"/>
          <w:sz w:val="20"/>
          <w:szCs w:val="20"/>
        </w:rPr>
      </w:pPr>
    </w:p>
    <w:p w:rsidR="00C47C0F" w:rsidRDefault="00C47C0F" w:rsidP="00C47C0F">
      <w:pPr>
        <w:pStyle w:val="Default"/>
        <w:rPr>
          <w:rFonts w:ascii="Bookman Old Style" w:hAnsi="Bookman Old Style" w:cs="Bookman Old Style"/>
          <w:color w:val="auto"/>
          <w:sz w:val="20"/>
          <w:szCs w:val="20"/>
        </w:rPr>
      </w:pPr>
      <w:r>
        <w:rPr>
          <w:rFonts w:ascii="Bookman Old Style" w:hAnsi="Bookman Old Style" w:cs="Bookman Old Style"/>
          <w:color w:val="auto"/>
          <w:sz w:val="20"/>
          <w:szCs w:val="20"/>
        </w:rPr>
        <w:t xml:space="preserve">* If you have any questions about these programs visit the Fraser Heights Career Centre, call </w:t>
      </w:r>
    </w:p>
    <w:p w:rsidR="00E43141" w:rsidRDefault="00C47C0F" w:rsidP="00C47C0F">
      <w:pPr>
        <w:rPr>
          <w:rFonts w:ascii="Bookman Old Style" w:hAnsi="Bookman Old Style" w:cs="Bookman Old Style"/>
          <w:sz w:val="20"/>
          <w:szCs w:val="20"/>
        </w:rPr>
      </w:pPr>
      <w:r>
        <w:rPr>
          <w:rFonts w:ascii="Bookman Old Style" w:hAnsi="Bookman Old Style" w:cs="Bookman Old Style"/>
          <w:sz w:val="20"/>
          <w:szCs w:val="20"/>
        </w:rPr>
        <w:t>604-587-4802, or e-mail us at</w:t>
      </w:r>
      <w:r w:rsidR="00855040">
        <w:rPr>
          <w:rFonts w:ascii="Bookman Old Style" w:hAnsi="Bookman Old Style" w:cs="Bookman Old Style"/>
          <w:sz w:val="20"/>
          <w:szCs w:val="20"/>
        </w:rPr>
        <w:t xml:space="preserve"> </w:t>
      </w:r>
      <w:hyperlink r:id="rId6" w:history="1">
        <w:r w:rsidR="00855040" w:rsidRPr="005975FF">
          <w:rPr>
            <w:rStyle w:val="Hyperlink"/>
            <w:rFonts w:ascii="Bookman Old Style" w:hAnsi="Bookman Old Style" w:cs="Bookman Old Style"/>
            <w:sz w:val="20"/>
            <w:szCs w:val="20"/>
          </w:rPr>
          <w:t>derbyshire_b@surreyschools.ca</w:t>
        </w:r>
      </w:hyperlink>
      <w:r w:rsidR="00855040">
        <w:rPr>
          <w:rFonts w:ascii="Bookman Old Style" w:hAnsi="Bookman Old Style" w:cs="Bookman Old Style"/>
          <w:sz w:val="20"/>
          <w:szCs w:val="20"/>
        </w:rPr>
        <w:t>.</w:t>
      </w:r>
    </w:p>
    <w:p w:rsidR="00855040" w:rsidRDefault="00855040" w:rsidP="00C47C0F"/>
    <w:sectPr w:rsidR="00855040" w:rsidSect="00C47C0F">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08AB"/>
    <w:multiLevelType w:val="hybridMultilevel"/>
    <w:tmpl w:val="A2C83A7C"/>
    <w:lvl w:ilvl="0" w:tplc="6A7A59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CB3B5C"/>
    <w:multiLevelType w:val="hybridMultilevel"/>
    <w:tmpl w:val="9C08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0F"/>
    <w:rsid w:val="00855040"/>
    <w:rsid w:val="00C47C0F"/>
    <w:rsid w:val="00E4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C0F"/>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8550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7C0F"/>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8550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byshire_b@surreyschools.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Pocock</dc:creator>
  <cp:lastModifiedBy>Chris Pocock</cp:lastModifiedBy>
  <cp:revision>2</cp:revision>
  <dcterms:created xsi:type="dcterms:W3CDTF">2012-12-08T16:59:00Z</dcterms:created>
  <dcterms:modified xsi:type="dcterms:W3CDTF">2012-12-08T17:06:00Z</dcterms:modified>
</cp:coreProperties>
</file>