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9D5" w:rsidRDefault="00BD33C8" w:rsidP="00BD33C8">
      <w:pPr>
        <w:pStyle w:val="r"/>
        <w:jc w:val="center"/>
        <w:rPr>
          <w:rFonts w:ascii="Times" w:hAnsi="Times" w:cs="Times"/>
          <w:b/>
        </w:rPr>
      </w:pPr>
      <w:bookmarkStart w:id="0" w:name="_GoBack"/>
      <w:bookmarkEnd w:id="0"/>
      <w:r>
        <w:rPr>
          <w:rFonts w:ascii="Times" w:hAnsi="Times" w:cs="Times"/>
          <w:b/>
        </w:rPr>
        <w:t>Bibliography</w:t>
      </w:r>
    </w:p>
    <w:p w:rsidR="00BD33C8" w:rsidRPr="00BD33C8" w:rsidRDefault="00BD33C8" w:rsidP="00BD33C8">
      <w:pPr>
        <w:pStyle w:val="r"/>
        <w:jc w:val="center"/>
        <w:rPr>
          <w:rFonts w:ascii="Times" w:hAnsi="Times" w:cs="Times"/>
          <w:b/>
        </w:rPr>
      </w:pPr>
    </w:p>
    <w:p w:rsidR="00DE39D5" w:rsidRDefault="00DE39D5" w:rsidP="00BD33C8">
      <w:pPr>
        <w:pStyle w:val="r"/>
        <w:ind w:left="720" w:hanging="720"/>
      </w:pPr>
      <w:proofErr w:type="spellStart"/>
      <w:r>
        <w:rPr>
          <w:rFonts w:ascii="Times" w:hAnsi="Times" w:cs="Times"/>
        </w:rPr>
        <w:t>Bezlova</w:t>
      </w:r>
      <w:proofErr w:type="spellEnd"/>
      <w:r>
        <w:t xml:space="preserve">, </w:t>
      </w:r>
      <w:proofErr w:type="spellStart"/>
      <w:r>
        <w:t>Antoaneta</w:t>
      </w:r>
      <w:proofErr w:type="spellEnd"/>
      <w:r>
        <w:t xml:space="preserve">. </w:t>
      </w:r>
      <w:proofErr w:type="gramStart"/>
      <w:r>
        <w:t>"China to Formalize One-Child Policy."</w:t>
      </w:r>
      <w:proofErr w:type="gramEnd"/>
      <w:r>
        <w:t xml:space="preserve"> </w:t>
      </w:r>
      <w:proofErr w:type="gramStart"/>
      <w:r>
        <w:rPr>
          <w:u w:val="single"/>
        </w:rPr>
        <w:t>Asia Times Online</w:t>
      </w:r>
      <w:r>
        <w:t>.</w:t>
      </w:r>
      <w:proofErr w:type="gramEnd"/>
      <w:r>
        <w:t> </w:t>
      </w:r>
      <w:r>
        <w:br/>
        <w:t>24 May 2001. 10 Oct. 2005 &lt;http://www.atimes.com/china/CE24Ad02.html&gt;.</w:t>
      </w:r>
    </w:p>
    <w:p w:rsidR="00DE39D5" w:rsidRDefault="00DE39D5" w:rsidP="00BD33C8">
      <w:pPr>
        <w:pStyle w:val="NormalWeb"/>
        <w:ind w:left="720" w:hanging="720"/>
      </w:pPr>
      <w:proofErr w:type="spellStart"/>
      <w:r>
        <w:t>Bogomolny</w:t>
      </w:r>
      <w:proofErr w:type="spellEnd"/>
      <w:r>
        <w:t xml:space="preserve">, Laura. "Boss Your Career." </w:t>
      </w:r>
      <w:r>
        <w:rPr>
          <w:u w:val="single"/>
        </w:rPr>
        <w:t>Canadian Business</w:t>
      </w:r>
      <w:r>
        <w:t xml:space="preserve"> 13-16 Mar. 2006: 47-49.</w:t>
      </w:r>
    </w:p>
    <w:p w:rsidR="00DE39D5" w:rsidRDefault="00DE39D5" w:rsidP="00BD33C8">
      <w:pPr>
        <w:pStyle w:val="NormalWeb"/>
        <w:ind w:left="720" w:hanging="720"/>
      </w:pPr>
      <w:r>
        <w:t xml:space="preserve">Cave, Andrew. "Microsoft and Sun Settle Java Battle." </w:t>
      </w:r>
      <w:r>
        <w:rPr>
          <w:u w:val="single"/>
        </w:rPr>
        <w:t>Daily Telegraph [London</w:t>
      </w:r>
      <w:proofErr w:type="gramStart"/>
      <w:r>
        <w:rPr>
          <w:u w:val="single"/>
        </w:rPr>
        <w:t>]</w:t>
      </w:r>
      <w:proofErr w:type="gramEnd"/>
      <w:r>
        <w:rPr>
          <w:u w:val="single"/>
        </w:rPr>
        <w:br/>
      </w:r>
      <w:r>
        <w:t>25 Jan. 2001: 36.</w:t>
      </w:r>
    </w:p>
    <w:p w:rsidR="00DE39D5" w:rsidRDefault="00DE39D5" w:rsidP="00BD33C8">
      <w:pPr>
        <w:pStyle w:val="NormalWeb"/>
        <w:ind w:left="720" w:hanging="720"/>
      </w:pPr>
      <w:r>
        <w:t xml:space="preserve">Clifford, Erin. </w:t>
      </w:r>
      <w:proofErr w:type="gramStart"/>
      <w:r>
        <w:t>"Review of Neuropsychology."</w:t>
      </w:r>
      <w:proofErr w:type="gramEnd"/>
      <w:r>
        <w:t xml:space="preserve"> </w:t>
      </w:r>
      <w:proofErr w:type="spellStart"/>
      <w:proofErr w:type="gramStart"/>
      <w:r>
        <w:rPr>
          <w:u w:val="single"/>
        </w:rPr>
        <w:t>SparkNotes</w:t>
      </w:r>
      <w:proofErr w:type="spellEnd"/>
      <w:r>
        <w:t>.</w:t>
      </w:r>
      <w:proofErr w:type="gramEnd"/>
      <w:r>
        <w:t xml:space="preserve"> 10 Oct. 2005</w:t>
      </w:r>
      <w:r>
        <w:br/>
        <w:t>&lt;http://www.sparknotes.com/psychology/neuro/review/&gt;.</w:t>
      </w:r>
    </w:p>
    <w:p w:rsidR="00DE39D5" w:rsidRDefault="00DE39D5" w:rsidP="00BD33C8">
      <w:pPr>
        <w:pStyle w:val="NormalWeb"/>
        <w:ind w:left="720" w:hanging="720"/>
      </w:pPr>
      <w:r>
        <w:t xml:space="preserve">Cohen, Stephen S., and J. Bradford DeLong. "Shaken and Stirred." </w:t>
      </w:r>
      <w:r>
        <w:rPr>
          <w:u w:val="single"/>
        </w:rPr>
        <w:t>Atlantic Monthly</w:t>
      </w:r>
      <w:r>
        <w:t xml:space="preserve"> Jan.-Feb. 2005: 112+.</w:t>
      </w:r>
    </w:p>
    <w:p w:rsidR="00DE39D5" w:rsidRDefault="00DE39D5" w:rsidP="00BD33C8">
      <w:pPr>
        <w:pStyle w:val="NormalWeb"/>
        <w:ind w:left="720" w:hanging="720"/>
      </w:pPr>
      <w:r>
        <w:t xml:space="preserve">Coleman, Isobel. </w:t>
      </w:r>
      <w:proofErr w:type="gramStart"/>
      <w:r>
        <w:t>"Women, Islam, and the New Iraq."</w:t>
      </w:r>
      <w:proofErr w:type="gramEnd"/>
      <w:r>
        <w:t xml:space="preserve"> </w:t>
      </w:r>
      <w:r>
        <w:rPr>
          <w:u w:val="single"/>
        </w:rPr>
        <w:t>Foreign Affairs</w:t>
      </w:r>
      <w:r>
        <w:t xml:space="preserve"> Jan.-Feb. 2006: 24+.</w:t>
      </w:r>
    </w:p>
    <w:p w:rsidR="00DE39D5" w:rsidRDefault="00DE39D5" w:rsidP="00BD33C8">
      <w:pPr>
        <w:pStyle w:val="NormalWeb"/>
        <w:ind w:left="720" w:hanging="720"/>
      </w:pPr>
      <w:r>
        <w:t xml:space="preserve">Daly, Rita. </w:t>
      </w:r>
      <w:proofErr w:type="gramStart"/>
      <w:r>
        <w:t>"Bird Flu Targeting the Young."</w:t>
      </w:r>
      <w:proofErr w:type="gramEnd"/>
      <w:r>
        <w:t xml:space="preserve"> </w:t>
      </w:r>
      <w:r>
        <w:rPr>
          <w:u w:val="single"/>
        </w:rPr>
        <w:t>Toronto Star</w:t>
      </w:r>
      <w:r>
        <w:t xml:space="preserve"> 11 Mar. 2006: A1+.</w:t>
      </w:r>
    </w:p>
    <w:p w:rsidR="00DE39D5" w:rsidRDefault="00DE39D5" w:rsidP="00BD33C8">
      <w:pPr>
        <w:pStyle w:val="NormalWeb"/>
        <w:ind w:left="720" w:hanging="720"/>
      </w:pPr>
      <w:proofErr w:type="spellStart"/>
      <w:r>
        <w:t>Dareini</w:t>
      </w:r>
      <w:proofErr w:type="spellEnd"/>
      <w:r>
        <w:t xml:space="preserve">, Ali Akbar. "Iranian President Defends Country's Nuclear Ambitions." </w:t>
      </w:r>
      <w:r>
        <w:rPr>
          <w:u w:val="single"/>
        </w:rPr>
        <w:t>Buffalo News</w:t>
      </w:r>
      <w:r>
        <w:br/>
        <w:t>15 Jan. 2006: A6.</w:t>
      </w:r>
    </w:p>
    <w:p w:rsidR="00DE39D5" w:rsidRDefault="00DE39D5" w:rsidP="00BD33C8">
      <w:pPr>
        <w:pStyle w:val="NormalWeb"/>
        <w:ind w:left="720" w:hanging="720"/>
      </w:pPr>
      <w:r>
        <w:t xml:space="preserve">Hewitt, Ben. </w:t>
      </w:r>
      <w:proofErr w:type="gramStart"/>
      <w:r>
        <w:t>"Quick Fixes for Everyday Disasters."</w:t>
      </w:r>
      <w:proofErr w:type="gramEnd"/>
      <w:r>
        <w:t xml:space="preserve"> </w:t>
      </w:r>
      <w:r>
        <w:rPr>
          <w:u w:val="single"/>
        </w:rPr>
        <w:t>Popular Mechanics</w:t>
      </w:r>
      <w:r>
        <w:t xml:space="preserve"> Nov. 2004: 83-88.</w:t>
      </w:r>
    </w:p>
    <w:p w:rsidR="00DE39D5" w:rsidRDefault="00DE39D5" w:rsidP="00BD33C8">
      <w:pPr>
        <w:pStyle w:val="NormalWeb"/>
        <w:ind w:left="720" w:hanging="720"/>
      </w:pPr>
      <w:proofErr w:type="gramStart"/>
      <w:r>
        <w:t>Johnson, Linda A. "Fight Flu with Good, Old Advice from Mom."</w:t>
      </w:r>
      <w:proofErr w:type="gramEnd"/>
      <w:r>
        <w:t xml:space="preserve"> </w:t>
      </w:r>
      <w:r>
        <w:rPr>
          <w:u w:val="single"/>
        </w:rPr>
        <w:t>Buffalo News</w:t>
      </w:r>
      <w:r>
        <w:br/>
        <w:t>10 Oct. 2004: A1-2.</w:t>
      </w:r>
    </w:p>
    <w:p w:rsidR="00DE39D5" w:rsidRDefault="00DE39D5" w:rsidP="00BD33C8">
      <w:pPr>
        <w:pStyle w:val="NormalWeb"/>
        <w:ind w:left="720" w:hanging="720"/>
      </w:pPr>
      <w:proofErr w:type="gramStart"/>
      <w:r>
        <w:t xml:space="preserve">Machado, Victoria, and George </w:t>
      </w:r>
      <w:proofErr w:type="spellStart"/>
      <w:r>
        <w:t>Kourakos</w:t>
      </w:r>
      <w:proofErr w:type="spellEnd"/>
      <w:r>
        <w:t>.</w:t>
      </w:r>
      <w:proofErr w:type="gramEnd"/>
      <w:r>
        <w:t xml:space="preserve"> </w:t>
      </w:r>
      <w:r>
        <w:rPr>
          <w:u w:val="single"/>
        </w:rPr>
        <w:t>IT Offshore Outsourcing Practices in Canada</w:t>
      </w:r>
      <w:r>
        <w:t>. Ottawa: Public Policy Forum, 2004. 10 Oct. 2005 &lt;http://www.ppforum.com/ow/it_outsourcing.pdf&gt;.</w:t>
      </w:r>
    </w:p>
    <w:p w:rsidR="00DE39D5" w:rsidRDefault="00DE39D5" w:rsidP="00BD33C8">
      <w:pPr>
        <w:pStyle w:val="NormalWeb"/>
        <w:ind w:left="720" w:hanging="720"/>
      </w:pPr>
      <w:r>
        <w:t>Marshall, Leon. "Mandela in Retirement: Peacemaker without Rest." 9 Feb. 2001. </w:t>
      </w:r>
      <w:r>
        <w:br/>
      </w:r>
      <w:r>
        <w:rPr>
          <w:u w:val="single"/>
        </w:rPr>
        <w:t>National Geographic</w:t>
      </w:r>
      <w:r>
        <w:t xml:space="preserve"> 10 Oct. 2005 &lt;http://news.nationalgeographic.com/news/</w:t>
      </w:r>
      <w:r>
        <w:br/>
        <w:t>2001/02/0209_mandela.html&gt;.</w:t>
      </w:r>
    </w:p>
    <w:p w:rsidR="00DE39D5" w:rsidRDefault="00DE39D5" w:rsidP="00BD33C8">
      <w:pPr>
        <w:pStyle w:val="NormalWeb"/>
        <w:ind w:left="720" w:hanging="720"/>
      </w:pPr>
      <w:r>
        <w:t xml:space="preserve">Mather, Victoria. </w:t>
      </w:r>
      <w:proofErr w:type="gramStart"/>
      <w:r>
        <w:t>"In Tiger Country."</w:t>
      </w:r>
      <w:proofErr w:type="gramEnd"/>
      <w:r>
        <w:t xml:space="preserve"> </w:t>
      </w:r>
      <w:proofErr w:type="gramStart"/>
      <w:r>
        <w:t>Photos by James Merrell.</w:t>
      </w:r>
      <w:proofErr w:type="gramEnd"/>
      <w:r>
        <w:t xml:space="preserve"> </w:t>
      </w:r>
      <w:r>
        <w:rPr>
          <w:u w:val="single"/>
        </w:rPr>
        <w:t>Town &amp; Country Travel</w:t>
      </w:r>
      <w:r>
        <w:br/>
        <w:t>Fall 2004: 102-111.</w:t>
      </w:r>
    </w:p>
    <w:p w:rsidR="00DE39D5" w:rsidRDefault="00DE39D5" w:rsidP="00BD33C8">
      <w:pPr>
        <w:pStyle w:val="NormalWeb"/>
        <w:ind w:left="720" w:hanging="720"/>
      </w:pPr>
      <w:proofErr w:type="spellStart"/>
      <w:proofErr w:type="gramStart"/>
      <w:r>
        <w:t>Mohanty</w:t>
      </w:r>
      <w:proofErr w:type="spellEnd"/>
      <w:r>
        <w:t xml:space="preserve">, </w:t>
      </w:r>
      <w:proofErr w:type="spellStart"/>
      <w:r>
        <w:t>Subhanjoy</w:t>
      </w:r>
      <w:proofErr w:type="spellEnd"/>
      <w:r>
        <w:t xml:space="preserve">, and Ray </w:t>
      </w:r>
      <w:proofErr w:type="spellStart"/>
      <w:r>
        <w:t>Jayawardhana</w:t>
      </w:r>
      <w:proofErr w:type="spellEnd"/>
      <w:r>
        <w:t>.</w:t>
      </w:r>
      <w:proofErr w:type="gramEnd"/>
      <w:r>
        <w:t xml:space="preserve"> </w:t>
      </w:r>
      <w:proofErr w:type="gramStart"/>
      <w:r>
        <w:t>"The Mystery of Brown Dwarf Origins."</w:t>
      </w:r>
      <w:proofErr w:type="gramEnd"/>
      <w:r>
        <w:br/>
      </w:r>
      <w:r>
        <w:rPr>
          <w:u w:val="single"/>
        </w:rPr>
        <w:t>Scientific American</w:t>
      </w:r>
      <w:r>
        <w:t xml:space="preserve"> Jan. 2006: 38-45.</w:t>
      </w:r>
    </w:p>
    <w:p w:rsidR="00DE39D5" w:rsidRDefault="00DE39D5" w:rsidP="00BD33C8">
      <w:pPr>
        <w:pStyle w:val="NormalWeb"/>
        <w:ind w:left="720" w:hanging="720"/>
      </w:pPr>
      <w:proofErr w:type="spellStart"/>
      <w:r>
        <w:t>Petroski</w:t>
      </w:r>
      <w:proofErr w:type="spellEnd"/>
      <w:r>
        <w:t xml:space="preserve">, Henry. "Framing Hypothesis: A Cautionary Tale." </w:t>
      </w:r>
      <w:r>
        <w:rPr>
          <w:u w:val="single"/>
        </w:rPr>
        <w:t>American Scientist</w:t>
      </w:r>
      <w:r>
        <w:t xml:space="preserve"> Jan.-Feb</w:t>
      </w:r>
      <w:proofErr w:type="gramStart"/>
      <w:r>
        <w:t>.</w:t>
      </w:r>
      <w:proofErr w:type="gramEnd"/>
      <w:r>
        <w:br/>
        <w:t>2003: 18-22.</w:t>
      </w:r>
    </w:p>
    <w:p w:rsidR="00DE39D5" w:rsidRDefault="00DE39D5" w:rsidP="00BD33C8">
      <w:pPr>
        <w:pStyle w:val="NormalWeb"/>
        <w:ind w:left="720" w:hanging="720"/>
      </w:pPr>
      <w:proofErr w:type="spellStart"/>
      <w:proofErr w:type="gramStart"/>
      <w:r>
        <w:lastRenderedPageBreak/>
        <w:t>Plungis</w:t>
      </w:r>
      <w:proofErr w:type="spellEnd"/>
      <w:r>
        <w:t xml:space="preserve">, Jeff, Ed </w:t>
      </w:r>
      <w:proofErr w:type="spellStart"/>
      <w:r>
        <w:t>Garsten</w:t>
      </w:r>
      <w:proofErr w:type="spellEnd"/>
      <w:r>
        <w:t xml:space="preserve">, and Mark </w:t>
      </w:r>
      <w:proofErr w:type="spellStart"/>
      <w:r>
        <w:t>Truby</w:t>
      </w:r>
      <w:proofErr w:type="spellEnd"/>
      <w:r>
        <w:t>.</w:t>
      </w:r>
      <w:proofErr w:type="gramEnd"/>
      <w:r>
        <w:t xml:space="preserve"> "</w:t>
      </w:r>
      <w:proofErr w:type="spellStart"/>
      <w:r>
        <w:t>Caremakers</w:t>
      </w:r>
      <w:proofErr w:type="spellEnd"/>
      <w:r>
        <w:t>' Challenge: Green, Mean</w:t>
      </w:r>
      <w:r>
        <w:br/>
        <w:t xml:space="preserve">Machines." </w:t>
      </w:r>
      <w:r>
        <w:rPr>
          <w:u w:val="single"/>
        </w:rPr>
        <w:t>Detroit News and Free Press</w:t>
      </w:r>
      <w:r>
        <w:t xml:space="preserve"> Metro ed. 12 Jan. 2003: 1A+.</w:t>
      </w:r>
    </w:p>
    <w:p w:rsidR="00DE39D5" w:rsidRDefault="00DE39D5" w:rsidP="00BD33C8">
      <w:pPr>
        <w:pStyle w:val="NormalWeb"/>
        <w:ind w:left="720" w:hanging="720"/>
      </w:pPr>
      <w:r>
        <w:t xml:space="preserve">Sachs, Jeffrey D. "A Practical Plan to End Extreme Poverty." </w:t>
      </w:r>
      <w:r>
        <w:rPr>
          <w:u w:val="single"/>
        </w:rPr>
        <w:t>Buffalo News</w:t>
      </w:r>
      <w:r>
        <w:t xml:space="preserve"> 23 Jan. 2005: I2.</w:t>
      </w:r>
    </w:p>
    <w:p w:rsidR="00DE39D5" w:rsidRDefault="00DE39D5" w:rsidP="00BD33C8">
      <w:pPr>
        <w:pStyle w:val="NormalWeb"/>
        <w:ind w:left="720" w:hanging="720"/>
      </w:pPr>
      <w:proofErr w:type="spellStart"/>
      <w:r>
        <w:t>Saletan</w:t>
      </w:r>
      <w:proofErr w:type="spellEnd"/>
      <w:r>
        <w:t xml:space="preserve">, William. </w:t>
      </w:r>
      <w:proofErr w:type="gramStart"/>
      <w:r>
        <w:t>"Junk-Food Jihad."</w:t>
      </w:r>
      <w:proofErr w:type="gramEnd"/>
      <w:r>
        <w:t xml:space="preserve"> </w:t>
      </w:r>
      <w:r>
        <w:rPr>
          <w:u w:val="single"/>
        </w:rPr>
        <w:t>National Post [Toronto]</w:t>
      </w:r>
      <w:r>
        <w:t xml:space="preserve"> 18 Apr. 2006: A18.</w:t>
      </w:r>
    </w:p>
    <w:p w:rsidR="00DE39D5" w:rsidRDefault="00DE39D5" w:rsidP="00BD33C8">
      <w:pPr>
        <w:pStyle w:val="NormalWeb"/>
        <w:ind w:left="720" w:hanging="720"/>
      </w:pPr>
      <w:proofErr w:type="gramStart"/>
      <w:r>
        <w:t>Thomas, Cathy Booth, and Tim Padgett.</w:t>
      </w:r>
      <w:proofErr w:type="gramEnd"/>
      <w:r>
        <w:t xml:space="preserve"> "Life </w:t>
      </w:r>
      <w:proofErr w:type="gramStart"/>
      <w:r>
        <w:t>Among</w:t>
      </w:r>
      <w:proofErr w:type="gramEnd"/>
      <w:r>
        <w:t xml:space="preserve"> the Ruins." </w:t>
      </w:r>
      <w:r>
        <w:rPr>
          <w:u w:val="single"/>
        </w:rPr>
        <w:t>Time</w:t>
      </w:r>
      <w:r>
        <w:t xml:space="preserve"> 19 Sept. 2005: 28+.</w:t>
      </w:r>
    </w:p>
    <w:p w:rsidR="00DE39D5" w:rsidRDefault="00DE39D5" w:rsidP="00BD33C8">
      <w:pPr>
        <w:pStyle w:val="NormalWeb"/>
        <w:ind w:left="720" w:hanging="720"/>
      </w:pPr>
      <w:r>
        <w:t xml:space="preserve">Thomason, Larisa. "HTML Tip: Why Valid Code Matters." </w:t>
      </w:r>
      <w:proofErr w:type="gramStart"/>
      <w:r>
        <w:rPr>
          <w:u w:val="single"/>
        </w:rPr>
        <w:t>Webmaster Tips</w:t>
      </w:r>
      <w:r>
        <w:rPr>
          <w:u w:val="single"/>
        </w:rPr>
        <w:br/>
        <w:t>Newsletter</w:t>
      </w:r>
      <w:r>
        <w:t>.</w:t>
      </w:r>
      <w:proofErr w:type="gramEnd"/>
      <w:r>
        <w:t xml:space="preserve"> Dec. 2003. </w:t>
      </w:r>
      <w:proofErr w:type="spellStart"/>
      <w:proofErr w:type="gramStart"/>
      <w:r>
        <w:t>NetMechanic</w:t>
      </w:r>
      <w:proofErr w:type="spellEnd"/>
      <w:r>
        <w:t>.</w:t>
      </w:r>
      <w:proofErr w:type="gramEnd"/>
      <w:r>
        <w:t xml:space="preserve"> 10 Oct. 2005 &lt;http://www.netmechanic.com/</w:t>
      </w:r>
      <w:r>
        <w:br/>
        <w:t>news/vol6/html_no20.htm&gt;.</w:t>
      </w:r>
    </w:p>
    <w:p w:rsidR="00DE39D5" w:rsidRDefault="00DE39D5" w:rsidP="00BD33C8">
      <w:pPr>
        <w:pStyle w:val="NormalWeb"/>
        <w:ind w:left="720" w:hanging="720"/>
      </w:pPr>
      <w:proofErr w:type="spellStart"/>
      <w:proofErr w:type="gramStart"/>
      <w:r>
        <w:t>Wolanski</w:t>
      </w:r>
      <w:proofErr w:type="spellEnd"/>
      <w:r>
        <w:t xml:space="preserve">, Eric, Robert Richmond, Laurence McCook, and Hugh </w:t>
      </w:r>
      <w:proofErr w:type="spellStart"/>
      <w:r>
        <w:t>Sweatman</w:t>
      </w:r>
      <w:proofErr w:type="spellEnd"/>
      <w:r>
        <w:t>.</w:t>
      </w:r>
      <w:proofErr w:type="gramEnd"/>
      <w:r>
        <w:t xml:space="preserve"> "Mud</w:t>
      </w:r>
      <w:proofErr w:type="gramStart"/>
      <w:r>
        <w:t>,</w:t>
      </w:r>
      <w:proofErr w:type="gramEnd"/>
      <w:r>
        <w:br/>
        <w:t xml:space="preserve">Marine Snow and Coral Reefs." </w:t>
      </w:r>
      <w:r>
        <w:rPr>
          <w:u w:val="single"/>
        </w:rPr>
        <w:t>American Scientist</w:t>
      </w:r>
      <w:r>
        <w:t xml:space="preserve"> Jan.-Feb. 2003: 44-51.</w:t>
      </w:r>
    </w:p>
    <w:p w:rsidR="00252773" w:rsidRDefault="00252773"/>
    <w:p w:rsidR="00BD33C8" w:rsidRDefault="00BD33C8"/>
    <w:p w:rsidR="00BD33C8" w:rsidRDefault="00BD33C8" w:rsidP="00214034">
      <w:pPr>
        <w:pStyle w:val="r"/>
        <w:pBdr>
          <w:top w:val="single" w:sz="4" w:space="1" w:color="auto"/>
          <w:left w:val="single" w:sz="4" w:space="4" w:color="auto"/>
          <w:bottom w:val="single" w:sz="4" w:space="1" w:color="auto"/>
          <w:right w:val="single" w:sz="4" w:space="4" w:color="auto"/>
        </w:pBdr>
        <w:jc w:val="both"/>
        <w:rPr>
          <w:rFonts w:ascii="Times" w:hAnsi="Times" w:cs="Times"/>
        </w:rPr>
      </w:pPr>
      <w:r>
        <w:t>These examples are taken from</w:t>
      </w:r>
      <w:r>
        <w:rPr>
          <w:rFonts w:ascii="Times" w:hAnsi="Times" w:cs="Times"/>
        </w:rPr>
        <w:t xml:space="preserve"> portions of </w:t>
      </w:r>
      <w:hyperlink r:id="rId5" w:history="1">
        <w:r w:rsidRPr="005B2AF2">
          <w:rPr>
            <w:rStyle w:val="Hyperlink"/>
            <w:rFonts w:ascii="Times" w:hAnsi="Times" w:cs="Times"/>
          </w:rPr>
          <w:t>http://www.aresearchguide.com/12biblio.html</w:t>
        </w:r>
      </w:hyperlink>
      <w:r>
        <w:rPr>
          <w:rFonts w:ascii="Times" w:hAnsi="Times" w:cs="Times"/>
        </w:rPr>
        <w:t xml:space="preserve">.  If you go to the site, you will find additional bibliographical references for most </w:t>
      </w:r>
      <w:r w:rsidR="00214034">
        <w:rPr>
          <w:rFonts w:ascii="Times" w:hAnsi="Times" w:cs="Times"/>
        </w:rPr>
        <w:t xml:space="preserve">of the </w:t>
      </w:r>
      <w:r>
        <w:rPr>
          <w:rFonts w:ascii="Times" w:hAnsi="Times" w:cs="Times"/>
        </w:rPr>
        <w:t>sources that you are likely to encounter.</w:t>
      </w:r>
    </w:p>
    <w:p w:rsidR="00BD33C8" w:rsidRPr="00214034" w:rsidRDefault="00BD33C8" w:rsidP="00214034">
      <w:pPr>
        <w:jc w:val="both"/>
        <w:rPr>
          <w:rFonts w:ascii="Times New Roman" w:hAnsi="Times New Roman" w:cs="Times New Roman"/>
          <w:sz w:val="24"/>
          <w:szCs w:val="24"/>
        </w:rPr>
      </w:pPr>
      <w:r w:rsidRPr="00214034">
        <w:rPr>
          <w:rFonts w:ascii="Times New Roman" w:hAnsi="Times New Roman" w:cs="Times New Roman"/>
          <w:b/>
          <w:sz w:val="24"/>
          <w:szCs w:val="24"/>
        </w:rPr>
        <w:t>The purpose of a bibliography</w:t>
      </w:r>
      <w:r w:rsidRPr="00214034">
        <w:rPr>
          <w:rFonts w:ascii="Times New Roman" w:hAnsi="Times New Roman" w:cs="Times New Roman"/>
          <w:sz w:val="24"/>
          <w:szCs w:val="24"/>
        </w:rPr>
        <w:t xml:space="preserve"> is to list all the sources you used when writing an essay or report. These may be sources that you used to obtain general information and background to enable you to properly prepare your research and they may be sources that you have referred to specifically in your writing through the use of endnotes.  They can take any form of material, written,</w:t>
      </w:r>
      <w:r w:rsidR="00214034">
        <w:rPr>
          <w:rFonts w:ascii="Times New Roman" w:hAnsi="Times New Roman" w:cs="Times New Roman"/>
          <w:sz w:val="24"/>
          <w:szCs w:val="24"/>
        </w:rPr>
        <w:t xml:space="preserve"> oral, electronic or pictorial.  Your bibliography is a general listing of all of the material that you consulted in the preparation of your work.</w:t>
      </w:r>
    </w:p>
    <w:p w:rsidR="00BD33C8" w:rsidRPr="00214034" w:rsidRDefault="00BD33C8" w:rsidP="00214034">
      <w:pPr>
        <w:jc w:val="both"/>
        <w:rPr>
          <w:rFonts w:ascii="Times New Roman" w:hAnsi="Times New Roman" w:cs="Times New Roman"/>
          <w:sz w:val="24"/>
          <w:szCs w:val="24"/>
        </w:rPr>
      </w:pPr>
      <w:r w:rsidRPr="00214034">
        <w:rPr>
          <w:rFonts w:ascii="Times New Roman" w:hAnsi="Times New Roman" w:cs="Times New Roman"/>
          <w:sz w:val="24"/>
          <w:szCs w:val="24"/>
        </w:rPr>
        <w:t xml:space="preserve">A bibliography is to </w:t>
      </w:r>
      <w:r w:rsidR="00214034" w:rsidRPr="00214034">
        <w:rPr>
          <w:rFonts w:ascii="Times New Roman" w:hAnsi="Times New Roman" w:cs="Times New Roman"/>
          <w:sz w:val="24"/>
          <w:szCs w:val="24"/>
        </w:rPr>
        <w:t xml:space="preserve">provide a list of sources to </w:t>
      </w:r>
      <w:r w:rsidRPr="00214034">
        <w:rPr>
          <w:rFonts w:ascii="Times New Roman" w:hAnsi="Times New Roman" w:cs="Times New Roman"/>
          <w:sz w:val="24"/>
          <w:szCs w:val="24"/>
        </w:rPr>
        <w:t xml:space="preserve">enable the people who are reading your </w:t>
      </w:r>
      <w:r w:rsidR="00214034" w:rsidRPr="00214034">
        <w:rPr>
          <w:rFonts w:ascii="Times New Roman" w:hAnsi="Times New Roman" w:cs="Times New Roman"/>
          <w:sz w:val="24"/>
          <w:szCs w:val="24"/>
        </w:rPr>
        <w:t>writing</w:t>
      </w:r>
      <w:r w:rsidRPr="00214034">
        <w:rPr>
          <w:rFonts w:ascii="Times New Roman" w:hAnsi="Times New Roman" w:cs="Times New Roman"/>
          <w:sz w:val="24"/>
          <w:szCs w:val="24"/>
        </w:rPr>
        <w:t xml:space="preserve"> to check the facts to see if you used them correctly, and to see if your conclusions were really warranted. </w:t>
      </w:r>
    </w:p>
    <w:p w:rsidR="00BD33C8" w:rsidRPr="00BD33C8" w:rsidRDefault="00BD33C8"/>
    <w:sectPr w:rsidR="00BD33C8" w:rsidRPr="00BD33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D5"/>
    <w:rsid w:val="00071EA5"/>
    <w:rsid w:val="00214034"/>
    <w:rsid w:val="00252773"/>
    <w:rsid w:val="00BD33C8"/>
    <w:rsid w:val="00DE39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
    <w:name w:val="r"/>
    <w:basedOn w:val="Normal"/>
    <w:rsid w:val="00DE39D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DE39D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BD33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
    <w:name w:val="r"/>
    <w:basedOn w:val="Normal"/>
    <w:rsid w:val="00DE39D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DE39D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BD33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esearchguide.com/12bibli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 Pocock</dc:creator>
  <cp:keywords/>
  <dc:description/>
  <cp:lastModifiedBy>Chris L Pocock</cp:lastModifiedBy>
  <cp:revision>2</cp:revision>
  <dcterms:created xsi:type="dcterms:W3CDTF">2011-12-08T14:58:00Z</dcterms:created>
  <dcterms:modified xsi:type="dcterms:W3CDTF">2011-12-08T14:58:00Z</dcterms:modified>
</cp:coreProperties>
</file>