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8C" w:rsidRPr="00BC4B8C" w:rsidRDefault="00BC4B8C">
      <w:pPr>
        <w:rPr>
          <w:sz w:val="56"/>
          <w:szCs w:val="56"/>
        </w:rPr>
      </w:pPr>
      <w:r w:rsidRPr="00BC4B8C">
        <w:rPr>
          <w:sz w:val="56"/>
          <w:szCs w:val="56"/>
        </w:rPr>
        <w:t>Genetic Code Charts</w:t>
      </w:r>
    </w:p>
    <w:p w:rsidR="00BC4B8C" w:rsidRDefault="003B3BE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pt;margin-top:170.45pt;width:409.95pt;height:0;z-index:251659264" o:connectortype="straight" strokecolor="red" strokeweight="3pt"/>
        </w:pict>
      </w:r>
      <w:r>
        <w:rPr>
          <w:noProof/>
        </w:rPr>
        <w:pict>
          <v:shape id="_x0000_s1028" type="#_x0000_t32" style="position:absolute;margin-left:-1.2pt;margin-top:240.85pt;width:409.95pt;height:0;z-index:251660288" o:connectortype="straight" strokecolor="red" strokeweight="3pt"/>
        </w:pict>
      </w:r>
      <w:r>
        <w:rPr>
          <w:noProof/>
        </w:rPr>
        <w:pict>
          <v:shape id="_x0000_s1026" type="#_x0000_t32" style="position:absolute;margin-left:9.15pt;margin-top:101.7pt;width:409.95pt;height:0;z-index:251658240" o:connectortype="straight" strokecolor="red" strokeweight="3pt"/>
        </w:pict>
      </w:r>
      <w:r w:rsidR="00BC4B8C">
        <w:rPr>
          <w:noProof/>
        </w:rPr>
        <w:drawing>
          <wp:inline distT="0" distB="0" distL="0" distR="0">
            <wp:extent cx="5295900" cy="3940211"/>
            <wp:effectExtent l="19050" t="0" r="0" b="0"/>
            <wp:docPr id="7" name="Picture 7" descr="http://kmbiology.weebly.com/uploads/6/0/1/1/6011704/6882358.gif?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mbiology.weebly.com/uploads/6/0/1/1/6011704/6882358.gif?4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4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B8C" w:rsidRDefault="00BC4B8C"/>
    <w:p w:rsidR="00BC4B8C" w:rsidRDefault="00BC4B8C" w:rsidP="00BC4B8C">
      <w:pPr>
        <w:ind w:firstLine="720"/>
      </w:pPr>
      <w:r>
        <w:rPr>
          <w:noProof/>
        </w:rPr>
        <w:drawing>
          <wp:inline distT="0" distB="0" distL="0" distR="0">
            <wp:extent cx="3933825" cy="3962400"/>
            <wp:effectExtent l="19050" t="0" r="9525" b="0"/>
            <wp:docPr id="4" name="Picture 4" descr="http://millerandlevine.com/macaw/chapter/13/Circular-Code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llerandlevine.com/macaw/chapter/13/Circular-Code-larg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B8C" w:rsidSect="00BC4B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4B8C"/>
    <w:rsid w:val="003B3BEB"/>
    <w:rsid w:val="00BC4B8C"/>
    <w:rsid w:val="00C6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drichardson</dc:creator>
  <cp:lastModifiedBy>drichardson</cp:lastModifiedBy>
  <cp:revision>2</cp:revision>
  <cp:lastPrinted>2015-03-12T16:55:00Z</cp:lastPrinted>
  <dcterms:created xsi:type="dcterms:W3CDTF">2015-03-12T16:48:00Z</dcterms:created>
  <dcterms:modified xsi:type="dcterms:W3CDTF">2015-03-12T20:18:00Z</dcterms:modified>
</cp:coreProperties>
</file>