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F77" w:rsidRPr="0056376B" w:rsidRDefault="0056376B" w:rsidP="0056376B">
      <w:pPr>
        <w:jc w:val="center"/>
        <w:rPr>
          <w:sz w:val="24"/>
          <w:szCs w:val="24"/>
        </w:rPr>
      </w:pPr>
      <w:r w:rsidRPr="0056376B">
        <w:rPr>
          <w:sz w:val="24"/>
          <w:szCs w:val="24"/>
        </w:rPr>
        <w:t>English 12 Final Exam Review – 2</w:t>
      </w:r>
      <w:r w:rsidRPr="0056376B">
        <w:rPr>
          <w:sz w:val="24"/>
          <w:szCs w:val="24"/>
          <w:vertAlign w:val="superscript"/>
        </w:rPr>
        <w:t>nd</w:t>
      </w:r>
      <w:r w:rsidRPr="0056376B">
        <w:rPr>
          <w:sz w:val="24"/>
          <w:szCs w:val="24"/>
        </w:rPr>
        <w:t xml:space="preserve"> Quarter</w:t>
      </w:r>
    </w:p>
    <w:p w:rsidR="0056376B" w:rsidRDefault="0056376B" w:rsidP="0056376B">
      <w:pPr>
        <w:jc w:val="center"/>
      </w:pPr>
    </w:p>
    <w:p w:rsidR="000A0605" w:rsidRDefault="000A0605" w:rsidP="00A0383A">
      <w:pPr>
        <w:pStyle w:val="ListParagraph"/>
        <w:numPr>
          <w:ilvl w:val="0"/>
          <w:numId w:val="1"/>
        </w:numPr>
      </w:pPr>
      <w:r>
        <w:t>The following question number estimates are approximate.</w:t>
      </w:r>
    </w:p>
    <w:p w:rsidR="0056376B" w:rsidRDefault="000A0605" w:rsidP="00A0383A">
      <w:pPr>
        <w:pStyle w:val="ListParagraph"/>
        <w:numPr>
          <w:ilvl w:val="0"/>
          <w:numId w:val="1"/>
        </w:numPr>
      </w:pPr>
      <w:r>
        <w:t>50</w:t>
      </w:r>
      <w:r w:rsidR="0056376B">
        <w:t xml:space="preserve"> multiple choice questions</w:t>
      </w:r>
      <w:bookmarkStart w:id="0" w:name="_GoBack"/>
      <w:bookmarkEnd w:id="0"/>
    </w:p>
    <w:p w:rsidR="0056376B" w:rsidRDefault="00DB23FE" w:rsidP="0056376B">
      <w:pPr>
        <w:pStyle w:val="ListParagraph"/>
        <w:numPr>
          <w:ilvl w:val="0"/>
          <w:numId w:val="1"/>
        </w:numPr>
      </w:pPr>
      <w:r>
        <w:t>15</w:t>
      </w:r>
      <w:r w:rsidR="0056376B">
        <w:t xml:space="preserve"> questions </w:t>
      </w:r>
      <w:r w:rsidR="000A0605">
        <w:t>on</w:t>
      </w:r>
      <w:r w:rsidR="0056376B">
        <w:t xml:space="preserve"> vocabulary from Units </w:t>
      </w:r>
      <w:r>
        <w:t>4 and 5</w:t>
      </w:r>
      <w:r w:rsidR="0056376B">
        <w:t xml:space="preserve">. </w:t>
      </w:r>
    </w:p>
    <w:p w:rsidR="000A0605" w:rsidRDefault="000A0605" w:rsidP="0056376B">
      <w:pPr>
        <w:pStyle w:val="ListParagraph"/>
        <w:numPr>
          <w:ilvl w:val="0"/>
          <w:numId w:val="1"/>
        </w:numPr>
      </w:pPr>
      <w:r>
        <w:t>5 questions on Anglo-Saxon culture</w:t>
      </w:r>
    </w:p>
    <w:p w:rsidR="0056376B" w:rsidRDefault="00E74C88" w:rsidP="0056376B">
      <w:pPr>
        <w:pStyle w:val="ListParagraph"/>
        <w:numPr>
          <w:ilvl w:val="0"/>
          <w:numId w:val="1"/>
        </w:numPr>
      </w:pPr>
      <w:r>
        <w:t xml:space="preserve">30 </w:t>
      </w:r>
      <w:r w:rsidR="000A0605">
        <w:t xml:space="preserve"> </w:t>
      </w:r>
      <w:r w:rsidR="00DB23FE">
        <w:t xml:space="preserve">open-book </w:t>
      </w:r>
      <w:r w:rsidR="000A0605">
        <w:t>questions on</w:t>
      </w:r>
      <w:r w:rsidR="0056376B">
        <w:t xml:space="preserve"> the </w:t>
      </w:r>
      <w:r w:rsidR="00CA50F3">
        <w:t xml:space="preserve">basic plot, character, and thematic ideas from </w:t>
      </w:r>
      <w:r w:rsidR="0056376B">
        <w:t>following stories:</w:t>
      </w:r>
    </w:p>
    <w:p w:rsidR="0056376B" w:rsidRDefault="0056376B" w:rsidP="0056376B">
      <w:pPr>
        <w:pStyle w:val="ListParagraph"/>
        <w:numPr>
          <w:ilvl w:val="1"/>
          <w:numId w:val="1"/>
        </w:numPr>
      </w:pPr>
      <w:r w:rsidRPr="00CA50F3">
        <w:rPr>
          <w:i/>
        </w:rPr>
        <w:t>Beowulf</w:t>
      </w:r>
      <w:r>
        <w:t xml:space="preserve"> (p. 38-67)</w:t>
      </w:r>
    </w:p>
    <w:p w:rsidR="00DB23FE" w:rsidRDefault="00DB23FE" w:rsidP="00DB23FE">
      <w:pPr>
        <w:pStyle w:val="ListParagraph"/>
        <w:numPr>
          <w:ilvl w:val="1"/>
          <w:numId w:val="1"/>
        </w:numPr>
      </w:pPr>
      <w:r>
        <w:rPr>
          <w:i/>
        </w:rPr>
        <w:t xml:space="preserve">The </w:t>
      </w:r>
      <w:proofErr w:type="spellStart"/>
      <w:r>
        <w:rPr>
          <w:i/>
        </w:rPr>
        <w:t>Paston</w:t>
      </w:r>
      <w:proofErr w:type="spellEnd"/>
      <w:r>
        <w:rPr>
          <w:i/>
        </w:rPr>
        <w:t xml:space="preserve"> Letters </w:t>
      </w:r>
      <w:r>
        <w:t>(p. 122—134)</w:t>
      </w:r>
    </w:p>
    <w:p w:rsidR="00DB23FE" w:rsidRDefault="00DB23FE" w:rsidP="00DB23FE">
      <w:pPr>
        <w:pStyle w:val="ListParagraph"/>
        <w:numPr>
          <w:ilvl w:val="1"/>
          <w:numId w:val="1"/>
        </w:numPr>
      </w:pPr>
      <w:r w:rsidRPr="00CA50F3">
        <w:rPr>
          <w:i/>
        </w:rPr>
        <w:t>The Canterbury Tales</w:t>
      </w:r>
      <w:r>
        <w:t xml:space="preserve"> (p. 140—201)</w:t>
      </w:r>
    </w:p>
    <w:p w:rsidR="0056376B" w:rsidRDefault="0056376B" w:rsidP="0056376B">
      <w:pPr>
        <w:pStyle w:val="ListParagraph"/>
        <w:numPr>
          <w:ilvl w:val="1"/>
          <w:numId w:val="1"/>
        </w:numPr>
      </w:pPr>
      <w:r w:rsidRPr="00CA50F3">
        <w:rPr>
          <w:i/>
        </w:rPr>
        <w:t>Sir Gawain and the Green Knight</w:t>
      </w:r>
      <w:r>
        <w:t xml:space="preserve"> (p. 226-240)</w:t>
      </w:r>
    </w:p>
    <w:p w:rsidR="00980256" w:rsidRDefault="00CA50F3" w:rsidP="00A0383A">
      <w:pPr>
        <w:pStyle w:val="ListParagraph"/>
        <w:numPr>
          <w:ilvl w:val="1"/>
          <w:numId w:val="1"/>
        </w:numPr>
      </w:pPr>
      <w:r w:rsidRPr="00CA50F3">
        <w:rPr>
          <w:i/>
        </w:rPr>
        <w:t xml:space="preserve">Le </w:t>
      </w:r>
      <w:proofErr w:type="spellStart"/>
      <w:r w:rsidRPr="00CA50F3">
        <w:rPr>
          <w:i/>
        </w:rPr>
        <w:t>Morte</w:t>
      </w:r>
      <w:proofErr w:type="spellEnd"/>
      <w:r w:rsidRPr="00CA50F3">
        <w:rPr>
          <w:i/>
        </w:rPr>
        <w:t xml:space="preserve"> d’ Arthur</w:t>
      </w:r>
      <w:r>
        <w:t xml:space="preserve"> (p. 244—259)</w:t>
      </w:r>
    </w:p>
    <w:p w:rsidR="000A0605" w:rsidRDefault="000A0605" w:rsidP="000A0605">
      <w:pPr>
        <w:pStyle w:val="ListParagraph"/>
      </w:pPr>
    </w:p>
    <w:p w:rsidR="00CA50F3" w:rsidRDefault="00CA50F3" w:rsidP="00980256">
      <w:pPr>
        <w:pStyle w:val="ListParagraph"/>
        <w:ind w:left="0"/>
      </w:pPr>
    </w:p>
    <w:p w:rsidR="000A0605" w:rsidRDefault="000A0605" w:rsidP="00980256">
      <w:pPr>
        <w:pStyle w:val="ListParagraph"/>
        <w:ind w:left="0"/>
      </w:pPr>
    </w:p>
    <w:p w:rsidR="000A0605" w:rsidRPr="0056376B" w:rsidRDefault="000A0605" w:rsidP="000A0605">
      <w:pPr>
        <w:jc w:val="center"/>
        <w:rPr>
          <w:sz w:val="24"/>
          <w:szCs w:val="24"/>
        </w:rPr>
      </w:pPr>
      <w:r w:rsidRPr="0056376B">
        <w:rPr>
          <w:sz w:val="24"/>
          <w:szCs w:val="24"/>
        </w:rPr>
        <w:t>English 12 Final Exam Review – 2</w:t>
      </w:r>
      <w:r w:rsidRPr="0056376B">
        <w:rPr>
          <w:sz w:val="24"/>
          <w:szCs w:val="24"/>
          <w:vertAlign w:val="superscript"/>
        </w:rPr>
        <w:t>nd</w:t>
      </w:r>
      <w:r w:rsidRPr="0056376B">
        <w:rPr>
          <w:sz w:val="24"/>
          <w:szCs w:val="24"/>
        </w:rPr>
        <w:t xml:space="preserve"> Quarter</w:t>
      </w:r>
    </w:p>
    <w:p w:rsidR="000A0605" w:rsidRDefault="000A0605" w:rsidP="000A0605">
      <w:pPr>
        <w:jc w:val="center"/>
      </w:pPr>
    </w:p>
    <w:p w:rsidR="00E74C88" w:rsidRDefault="00E74C88" w:rsidP="00E74C88">
      <w:pPr>
        <w:pStyle w:val="ListParagraph"/>
        <w:numPr>
          <w:ilvl w:val="0"/>
          <w:numId w:val="1"/>
        </w:numPr>
      </w:pPr>
      <w:r>
        <w:t>The following question number estimates are approximate.</w:t>
      </w:r>
    </w:p>
    <w:p w:rsidR="00E74C88" w:rsidRDefault="00E74C88" w:rsidP="00E74C88">
      <w:pPr>
        <w:pStyle w:val="ListParagraph"/>
        <w:numPr>
          <w:ilvl w:val="0"/>
          <w:numId w:val="1"/>
        </w:numPr>
      </w:pPr>
      <w:r>
        <w:t>50 multiple choice questions</w:t>
      </w:r>
    </w:p>
    <w:p w:rsidR="00E74C88" w:rsidRDefault="00E74C88" w:rsidP="00E74C88">
      <w:pPr>
        <w:pStyle w:val="ListParagraph"/>
        <w:numPr>
          <w:ilvl w:val="0"/>
          <w:numId w:val="1"/>
        </w:numPr>
      </w:pPr>
      <w:r>
        <w:t xml:space="preserve">15 questions on vocabulary from Units 4 and 5. </w:t>
      </w:r>
    </w:p>
    <w:p w:rsidR="00E74C88" w:rsidRDefault="00E74C88" w:rsidP="00E74C88">
      <w:pPr>
        <w:pStyle w:val="ListParagraph"/>
        <w:numPr>
          <w:ilvl w:val="0"/>
          <w:numId w:val="1"/>
        </w:numPr>
      </w:pPr>
      <w:r>
        <w:t>5 questions on Anglo-Saxon culture</w:t>
      </w:r>
    </w:p>
    <w:p w:rsidR="00E74C88" w:rsidRDefault="00E74C88" w:rsidP="00E74C88">
      <w:pPr>
        <w:pStyle w:val="ListParagraph"/>
        <w:numPr>
          <w:ilvl w:val="0"/>
          <w:numId w:val="1"/>
        </w:numPr>
      </w:pPr>
      <w:r>
        <w:t>25 open-book questions on the basic plot, character, and thematic ideas from following stories:</w:t>
      </w:r>
    </w:p>
    <w:p w:rsidR="00E74C88" w:rsidRDefault="00E74C88" w:rsidP="00E74C88">
      <w:pPr>
        <w:pStyle w:val="ListParagraph"/>
        <w:numPr>
          <w:ilvl w:val="1"/>
          <w:numId w:val="1"/>
        </w:numPr>
      </w:pPr>
      <w:r w:rsidRPr="00CA50F3">
        <w:rPr>
          <w:i/>
        </w:rPr>
        <w:t>Beowulf</w:t>
      </w:r>
      <w:r>
        <w:t xml:space="preserve"> (p. 38-67)</w:t>
      </w:r>
    </w:p>
    <w:p w:rsidR="00E74C88" w:rsidRDefault="00E74C88" w:rsidP="00E74C88">
      <w:pPr>
        <w:pStyle w:val="ListParagraph"/>
        <w:numPr>
          <w:ilvl w:val="1"/>
          <w:numId w:val="1"/>
        </w:numPr>
      </w:pPr>
      <w:r>
        <w:rPr>
          <w:i/>
        </w:rPr>
        <w:t xml:space="preserve">The </w:t>
      </w:r>
      <w:proofErr w:type="spellStart"/>
      <w:r>
        <w:rPr>
          <w:i/>
        </w:rPr>
        <w:t>Paston</w:t>
      </w:r>
      <w:proofErr w:type="spellEnd"/>
      <w:r>
        <w:rPr>
          <w:i/>
        </w:rPr>
        <w:t xml:space="preserve"> Letters </w:t>
      </w:r>
      <w:r>
        <w:t>(p. 122—134)</w:t>
      </w:r>
    </w:p>
    <w:p w:rsidR="00E74C88" w:rsidRDefault="00E74C88" w:rsidP="00E74C88">
      <w:pPr>
        <w:pStyle w:val="ListParagraph"/>
        <w:numPr>
          <w:ilvl w:val="1"/>
          <w:numId w:val="1"/>
        </w:numPr>
      </w:pPr>
      <w:r w:rsidRPr="00CA50F3">
        <w:rPr>
          <w:i/>
        </w:rPr>
        <w:t>The Canterbury Tales</w:t>
      </w:r>
      <w:r>
        <w:t xml:space="preserve"> (p. 140—201)</w:t>
      </w:r>
    </w:p>
    <w:p w:rsidR="00E74C88" w:rsidRDefault="00E74C88" w:rsidP="00E74C88">
      <w:pPr>
        <w:pStyle w:val="ListParagraph"/>
        <w:numPr>
          <w:ilvl w:val="1"/>
          <w:numId w:val="1"/>
        </w:numPr>
      </w:pPr>
      <w:r w:rsidRPr="00CA50F3">
        <w:rPr>
          <w:i/>
        </w:rPr>
        <w:t>Sir Gawain and the Green Knight</w:t>
      </w:r>
      <w:r>
        <w:t xml:space="preserve"> (p. 226-240)</w:t>
      </w:r>
    </w:p>
    <w:p w:rsidR="00E74C88" w:rsidRDefault="00E74C88" w:rsidP="00E74C88">
      <w:pPr>
        <w:pStyle w:val="ListParagraph"/>
        <w:numPr>
          <w:ilvl w:val="1"/>
          <w:numId w:val="1"/>
        </w:numPr>
      </w:pPr>
      <w:r w:rsidRPr="00CA50F3">
        <w:rPr>
          <w:i/>
        </w:rPr>
        <w:t xml:space="preserve">Le </w:t>
      </w:r>
      <w:proofErr w:type="spellStart"/>
      <w:r w:rsidRPr="00CA50F3">
        <w:rPr>
          <w:i/>
        </w:rPr>
        <w:t>Morte</w:t>
      </w:r>
      <w:proofErr w:type="spellEnd"/>
      <w:r w:rsidRPr="00CA50F3">
        <w:rPr>
          <w:i/>
        </w:rPr>
        <w:t xml:space="preserve"> d’ Arthur</w:t>
      </w:r>
      <w:r>
        <w:t xml:space="preserve"> (p. 244—259)</w:t>
      </w:r>
    </w:p>
    <w:p w:rsidR="000A0605" w:rsidRDefault="000A0605" w:rsidP="00980256">
      <w:pPr>
        <w:pStyle w:val="ListParagraph"/>
        <w:ind w:left="0"/>
      </w:pPr>
    </w:p>
    <w:p w:rsidR="000A0605" w:rsidRDefault="000A0605" w:rsidP="000A0605">
      <w:pPr>
        <w:jc w:val="center"/>
        <w:rPr>
          <w:sz w:val="24"/>
          <w:szCs w:val="24"/>
        </w:rPr>
      </w:pPr>
    </w:p>
    <w:p w:rsidR="000A0605" w:rsidRDefault="000A0605" w:rsidP="000A0605">
      <w:pPr>
        <w:jc w:val="center"/>
        <w:rPr>
          <w:sz w:val="24"/>
          <w:szCs w:val="24"/>
        </w:rPr>
      </w:pPr>
    </w:p>
    <w:p w:rsidR="000A0605" w:rsidRPr="0056376B" w:rsidRDefault="000A0605" w:rsidP="000A0605">
      <w:pPr>
        <w:jc w:val="center"/>
        <w:rPr>
          <w:sz w:val="24"/>
          <w:szCs w:val="24"/>
        </w:rPr>
      </w:pPr>
      <w:r w:rsidRPr="0056376B">
        <w:rPr>
          <w:sz w:val="24"/>
          <w:szCs w:val="24"/>
        </w:rPr>
        <w:t>English 12 Final Exam Review – 2</w:t>
      </w:r>
      <w:r w:rsidRPr="0056376B">
        <w:rPr>
          <w:sz w:val="24"/>
          <w:szCs w:val="24"/>
          <w:vertAlign w:val="superscript"/>
        </w:rPr>
        <w:t>nd</w:t>
      </w:r>
      <w:r w:rsidRPr="0056376B">
        <w:rPr>
          <w:sz w:val="24"/>
          <w:szCs w:val="24"/>
        </w:rPr>
        <w:t xml:space="preserve"> Quarter</w:t>
      </w:r>
    </w:p>
    <w:p w:rsidR="000A0605" w:rsidRDefault="000A0605" w:rsidP="000A0605">
      <w:pPr>
        <w:jc w:val="center"/>
      </w:pPr>
    </w:p>
    <w:p w:rsidR="00E74C88" w:rsidRDefault="00E74C88" w:rsidP="00E74C88">
      <w:pPr>
        <w:pStyle w:val="ListParagraph"/>
        <w:numPr>
          <w:ilvl w:val="0"/>
          <w:numId w:val="1"/>
        </w:numPr>
      </w:pPr>
      <w:r>
        <w:t>The following question number estimates are approximate.</w:t>
      </w:r>
    </w:p>
    <w:p w:rsidR="00E74C88" w:rsidRDefault="00E74C88" w:rsidP="00E74C88">
      <w:pPr>
        <w:pStyle w:val="ListParagraph"/>
        <w:numPr>
          <w:ilvl w:val="0"/>
          <w:numId w:val="1"/>
        </w:numPr>
      </w:pPr>
      <w:r>
        <w:t>50 multiple choice questions</w:t>
      </w:r>
    </w:p>
    <w:p w:rsidR="00E74C88" w:rsidRDefault="00E74C88" w:rsidP="00E74C88">
      <w:pPr>
        <w:pStyle w:val="ListParagraph"/>
        <w:numPr>
          <w:ilvl w:val="0"/>
          <w:numId w:val="1"/>
        </w:numPr>
      </w:pPr>
      <w:r>
        <w:t xml:space="preserve">15 questions on vocabulary from Units 4 and 5. </w:t>
      </w:r>
    </w:p>
    <w:p w:rsidR="00E74C88" w:rsidRDefault="00E74C88" w:rsidP="00E74C88">
      <w:pPr>
        <w:pStyle w:val="ListParagraph"/>
        <w:numPr>
          <w:ilvl w:val="0"/>
          <w:numId w:val="1"/>
        </w:numPr>
      </w:pPr>
      <w:r>
        <w:t>5 questions on Anglo-Saxon culture</w:t>
      </w:r>
    </w:p>
    <w:p w:rsidR="00E74C88" w:rsidRDefault="00E74C88" w:rsidP="00E74C88">
      <w:pPr>
        <w:pStyle w:val="ListParagraph"/>
        <w:numPr>
          <w:ilvl w:val="0"/>
          <w:numId w:val="1"/>
        </w:numPr>
      </w:pPr>
      <w:r>
        <w:t>25 open-book questions on the basic plot, character, and thematic ideas from following stories:</w:t>
      </w:r>
    </w:p>
    <w:p w:rsidR="00E74C88" w:rsidRDefault="00E74C88" w:rsidP="00E74C88">
      <w:pPr>
        <w:pStyle w:val="ListParagraph"/>
        <w:numPr>
          <w:ilvl w:val="1"/>
          <w:numId w:val="1"/>
        </w:numPr>
      </w:pPr>
      <w:r w:rsidRPr="00CA50F3">
        <w:rPr>
          <w:i/>
        </w:rPr>
        <w:t>Beowulf</w:t>
      </w:r>
      <w:r>
        <w:t xml:space="preserve"> (p. 38-67)</w:t>
      </w:r>
    </w:p>
    <w:p w:rsidR="00E74C88" w:rsidRDefault="00E74C88" w:rsidP="00E74C88">
      <w:pPr>
        <w:pStyle w:val="ListParagraph"/>
        <w:numPr>
          <w:ilvl w:val="1"/>
          <w:numId w:val="1"/>
        </w:numPr>
      </w:pPr>
      <w:r>
        <w:rPr>
          <w:i/>
        </w:rPr>
        <w:t xml:space="preserve">The </w:t>
      </w:r>
      <w:proofErr w:type="spellStart"/>
      <w:r>
        <w:rPr>
          <w:i/>
        </w:rPr>
        <w:t>Paston</w:t>
      </w:r>
      <w:proofErr w:type="spellEnd"/>
      <w:r>
        <w:rPr>
          <w:i/>
        </w:rPr>
        <w:t xml:space="preserve"> Letters </w:t>
      </w:r>
      <w:r>
        <w:t>(p. 122—134)</w:t>
      </w:r>
    </w:p>
    <w:p w:rsidR="00E74C88" w:rsidRDefault="00E74C88" w:rsidP="00E74C88">
      <w:pPr>
        <w:pStyle w:val="ListParagraph"/>
        <w:numPr>
          <w:ilvl w:val="1"/>
          <w:numId w:val="1"/>
        </w:numPr>
      </w:pPr>
      <w:r w:rsidRPr="00CA50F3">
        <w:rPr>
          <w:i/>
        </w:rPr>
        <w:t>The Canterbury Tales</w:t>
      </w:r>
      <w:r>
        <w:t xml:space="preserve"> (p. 140—201)</w:t>
      </w:r>
    </w:p>
    <w:p w:rsidR="00E74C88" w:rsidRDefault="00E74C88" w:rsidP="00E74C88">
      <w:pPr>
        <w:pStyle w:val="ListParagraph"/>
        <w:numPr>
          <w:ilvl w:val="1"/>
          <w:numId w:val="1"/>
        </w:numPr>
      </w:pPr>
      <w:r w:rsidRPr="00CA50F3">
        <w:rPr>
          <w:i/>
        </w:rPr>
        <w:t>Sir Gawain and the Green Knight</w:t>
      </w:r>
      <w:r>
        <w:t xml:space="preserve"> (p. 226-240)</w:t>
      </w:r>
    </w:p>
    <w:p w:rsidR="00E74C88" w:rsidRDefault="00E74C88" w:rsidP="00E74C88">
      <w:pPr>
        <w:pStyle w:val="ListParagraph"/>
        <w:numPr>
          <w:ilvl w:val="1"/>
          <w:numId w:val="1"/>
        </w:numPr>
      </w:pPr>
      <w:r w:rsidRPr="00CA50F3">
        <w:rPr>
          <w:i/>
        </w:rPr>
        <w:t xml:space="preserve">Le </w:t>
      </w:r>
      <w:proofErr w:type="spellStart"/>
      <w:r w:rsidRPr="00CA50F3">
        <w:rPr>
          <w:i/>
        </w:rPr>
        <w:t>Morte</w:t>
      </w:r>
      <w:proofErr w:type="spellEnd"/>
      <w:r w:rsidRPr="00CA50F3">
        <w:rPr>
          <w:i/>
        </w:rPr>
        <w:t xml:space="preserve"> d’ Arthur</w:t>
      </w:r>
      <w:r>
        <w:t xml:space="preserve"> (p. 244—259)</w:t>
      </w:r>
    </w:p>
    <w:p w:rsidR="000A0605" w:rsidRDefault="000A0605" w:rsidP="00E74C88">
      <w:pPr>
        <w:pStyle w:val="ListParagraph"/>
        <w:numPr>
          <w:ilvl w:val="0"/>
          <w:numId w:val="1"/>
        </w:numPr>
      </w:pPr>
    </w:p>
    <w:sectPr w:rsidR="000A06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C1534B"/>
    <w:multiLevelType w:val="hybridMultilevel"/>
    <w:tmpl w:val="1812B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6E02"/>
    <w:rsid w:val="000467D5"/>
    <w:rsid w:val="000A0605"/>
    <w:rsid w:val="00197F77"/>
    <w:rsid w:val="0056376B"/>
    <w:rsid w:val="006D0FF9"/>
    <w:rsid w:val="00960338"/>
    <w:rsid w:val="00980256"/>
    <w:rsid w:val="00A0383A"/>
    <w:rsid w:val="00CA50F3"/>
    <w:rsid w:val="00DB23FE"/>
    <w:rsid w:val="00E66E02"/>
    <w:rsid w:val="00E74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67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376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67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37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esmith</dc:creator>
  <cp:lastModifiedBy>Smiths</cp:lastModifiedBy>
  <cp:revision>2</cp:revision>
  <dcterms:created xsi:type="dcterms:W3CDTF">2012-12-09T23:38:00Z</dcterms:created>
  <dcterms:modified xsi:type="dcterms:W3CDTF">2012-12-09T23:38:00Z</dcterms:modified>
</cp:coreProperties>
</file>