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026" w:rsidRDefault="00BC3489" w:rsidP="00322A9A">
      <w:pPr>
        <w:jc w:val="center"/>
      </w:pPr>
      <w:r>
        <w:t>Me llamo ___________________Clase______Fecha______/______/______</w:t>
      </w:r>
    </w:p>
    <w:p w:rsidR="00322A9A" w:rsidRDefault="00322A9A" w:rsidP="00322A9A">
      <w:pPr>
        <w:rPr>
          <w:rFonts w:ascii="Lucida Handwriting" w:hAnsi="Lucida Handwriting"/>
        </w:rPr>
      </w:pPr>
    </w:p>
    <w:p w:rsidR="00322A9A" w:rsidRDefault="00322A9A" w:rsidP="00322A9A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>Spanish III - Subjunctive Practice</w:t>
      </w:r>
    </w:p>
    <w:p w:rsidR="00322A9A" w:rsidRDefault="00322A9A" w:rsidP="00322A9A">
      <w:pPr>
        <w:rPr>
          <w:rFonts w:ascii="Lucida Handwriting" w:hAnsi="Lucida Handwriting"/>
        </w:rPr>
      </w:pPr>
    </w:p>
    <w:p w:rsidR="00322A9A" w:rsidRDefault="00322A9A" w:rsidP="00322A9A">
      <w:r>
        <w:t>Complete the following chart.  Follow the example.</w:t>
      </w:r>
    </w:p>
    <w:p w:rsidR="00322A9A" w:rsidRDefault="00322A9A" w:rsidP="00322A9A"/>
    <w:tbl>
      <w:tblPr>
        <w:tblpPr w:leftFromText="180" w:rightFromText="180" w:horzAnchor="page" w:tblpX="1549" w:tblpY="2140"/>
        <w:tblW w:w="12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/>
      </w:tblPr>
      <w:tblGrid>
        <w:gridCol w:w="3412"/>
        <w:gridCol w:w="4799"/>
        <w:gridCol w:w="4739"/>
      </w:tblGrid>
      <w:tr w:rsidR="000A4BC0">
        <w:trPr>
          <w:trHeight w:val="803"/>
        </w:trPr>
        <w:tc>
          <w:tcPr>
            <w:tcW w:w="3412" w:type="dxa"/>
            <w:vAlign w:val="center"/>
          </w:tcPr>
          <w:p w:rsidR="000A4BC0" w:rsidRPr="00296026" w:rsidRDefault="000A4BC0" w:rsidP="00322A9A">
            <w:pPr>
              <w:jc w:val="center"/>
              <w:rPr>
                <w:b/>
              </w:rPr>
            </w:pPr>
            <w:r w:rsidRPr="00296026">
              <w:rPr>
                <w:b/>
              </w:rPr>
              <w:t>sentence</w:t>
            </w:r>
          </w:p>
        </w:tc>
        <w:tc>
          <w:tcPr>
            <w:tcW w:w="4799" w:type="dxa"/>
            <w:vAlign w:val="center"/>
          </w:tcPr>
          <w:p w:rsidR="000A4BC0" w:rsidRPr="00296026" w:rsidRDefault="000A4BC0" w:rsidP="00322A9A">
            <w:pPr>
              <w:jc w:val="center"/>
              <w:rPr>
                <w:b/>
              </w:rPr>
            </w:pPr>
            <w:r>
              <w:rPr>
                <w:b/>
              </w:rPr>
              <w:t>translation</w:t>
            </w:r>
          </w:p>
        </w:tc>
        <w:tc>
          <w:tcPr>
            <w:tcW w:w="4739" w:type="dxa"/>
          </w:tcPr>
          <w:p w:rsidR="000A4BC0" w:rsidRDefault="000A4BC0" w:rsidP="000A4BC0">
            <w:pPr>
              <w:jc w:val="center"/>
              <w:rPr>
                <w:b/>
              </w:rPr>
            </w:pPr>
          </w:p>
          <w:p w:rsidR="000A4BC0" w:rsidRPr="000A4BC0" w:rsidRDefault="000A4BC0" w:rsidP="000A4BC0">
            <w:pPr>
              <w:jc w:val="center"/>
              <w:rPr>
                <w:b/>
              </w:rPr>
            </w:pPr>
            <w:r w:rsidRPr="000A4BC0">
              <w:rPr>
                <w:b/>
              </w:rPr>
              <w:t>rationale</w:t>
            </w:r>
          </w:p>
          <w:p w:rsidR="000A4BC0" w:rsidRDefault="000A4BC0" w:rsidP="000A4BC0">
            <w:pPr>
              <w:jc w:val="center"/>
              <w:rPr>
                <w:b/>
              </w:rPr>
            </w:pPr>
          </w:p>
        </w:tc>
      </w:tr>
      <w:tr w:rsidR="000A4BC0" w:rsidRPr="000A4BC0">
        <w:trPr>
          <w:trHeight w:val="356"/>
        </w:trPr>
        <w:tc>
          <w:tcPr>
            <w:tcW w:w="3412" w:type="dxa"/>
            <w:vAlign w:val="center"/>
          </w:tcPr>
          <w:p w:rsidR="000A4BC0" w:rsidRDefault="000A4BC0" w:rsidP="000A4BC0">
            <w:pPr>
              <w:jc w:val="center"/>
            </w:pPr>
            <w:r>
              <w:t>I hope that my dog is well.</w:t>
            </w:r>
          </w:p>
        </w:tc>
        <w:tc>
          <w:tcPr>
            <w:tcW w:w="4799" w:type="dxa"/>
            <w:vAlign w:val="center"/>
          </w:tcPr>
          <w:p w:rsidR="000A4BC0" w:rsidRPr="000A4BC0" w:rsidRDefault="000A4BC0" w:rsidP="000A4BC0">
            <w:pPr>
              <w:jc w:val="center"/>
              <w:rPr>
                <w:lang w:val="es-ES"/>
              </w:rPr>
            </w:pPr>
            <w:r w:rsidRPr="000A4BC0">
              <w:rPr>
                <w:lang w:val="es-ES"/>
              </w:rPr>
              <w:t xml:space="preserve">Espero que </w:t>
            </w:r>
            <w:r>
              <w:rPr>
                <w:lang w:val="es-ES"/>
              </w:rPr>
              <w:t>mi perro</w:t>
            </w:r>
            <w:r w:rsidRPr="000A4BC0">
              <w:rPr>
                <w:lang w:val="es-ES"/>
              </w:rPr>
              <w:t xml:space="preserve"> esté </w:t>
            </w:r>
            <w:r>
              <w:rPr>
                <w:lang w:val="es-ES"/>
              </w:rPr>
              <w:t>bien</w:t>
            </w:r>
            <w:r w:rsidRPr="000A4BC0">
              <w:rPr>
                <w:lang w:val="es-ES"/>
              </w:rPr>
              <w:t>.</w:t>
            </w:r>
          </w:p>
        </w:tc>
        <w:tc>
          <w:tcPr>
            <w:tcW w:w="4739" w:type="dxa"/>
          </w:tcPr>
          <w:p w:rsidR="000A4BC0" w:rsidRPr="000A4BC0" w:rsidRDefault="00B7451F" w:rsidP="00322A9A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Hay un verbo de esperanza, dos sujetos, </w:t>
            </w:r>
            <w:r w:rsidR="00BC3489">
              <w:rPr>
                <w:lang w:val="es-ES"/>
              </w:rPr>
              <w:t>“</w:t>
            </w:r>
            <w:bookmarkStart w:id="0" w:name="_GoBack"/>
            <w:bookmarkEnd w:id="0"/>
            <w:r>
              <w:rPr>
                <w:lang w:val="es-ES"/>
              </w:rPr>
              <w:t>que.</w:t>
            </w:r>
            <w:r w:rsidR="00BC3489">
              <w:rPr>
                <w:lang w:val="es-ES"/>
              </w:rPr>
              <w:t>”</w:t>
            </w:r>
            <w:r>
              <w:rPr>
                <w:lang w:val="es-ES"/>
              </w:rPr>
              <w:t xml:space="preserve"> </w:t>
            </w:r>
          </w:p>
        </w:tc>
      </w:tr>
      <w:tr w:rsidR="000A4BC0">
        <w:trPr>
          <w:trHeight w:val="356"/>
        </w:trPr>
        <w:tc>
          <w:tcPr>
            <w:tcW w:w="3412" w:type="dxa"/>
            <w:vAlign w:val="center"/>
          </w:tcPr>
          <w:p w:rsidR="000A4BC0" w:rsidRDefault="000A4BC0" w:rsidP="000A4BC0">
            <w:pPr>
              <w:jc w:val="center"/>
            </w:pPr>
            <w:r>
              <w:t>Javier wants Salvador to learn French.</w:t>
            </w:r>
          </w:p>
        </w:tc>
        <w:tc>
          <w:tcPr>
            <w:tcW w:w="4799" w:type="dxa"/>
            <w:vAlign w:val="center"/>
          </w:tcPr>
          <w:p w:rsidR="000A4BC0" w:rsidRDefault="000A4BC0" w:rsidP="00322A9A">
            <w:pPr>
              <w:jc w:val="center"/>
            </w:pPr>
          </w:p>
        </w:tc>
        <w:tc>
          <w:tcPr>
            <w:tcW w:w="4739" w:type="dxa"/>
          </w:tcPr>
          <w:p w:rsidR="000A4BC0" w:rsidRDefault="000A4BC0" w:rsidP="00322A9A">
            <w:pPr>
              <w:jc w:val="center"/>
            </w:pPr>
          </w:p>
        </w:tc>
      </w:tr>
      <w:tr w:rsidR="000A4BC0">
        <w:trPr>
          <w:trHeight w:val="384"/>
        </w:trPr>
        <w:tc>
          <w:tcPr>
            <w:tcW w:w="3412" w:type="dxa"/>
            <w:vAlign w:val="center"/>
          </w:tcPr>
          <w:p w:rsidR="000A4BC0" w:rsidRDefault="000A4BC0" w:rsidP="00322A9A">
            <w:pPr>
              <w:jc w:val="center"/>
            </w:pPr>
            <w:r>
              <w:t>Felipe allows Ana to help him.</w:t>
            </w:r>
          </w:p>
        </w:tc>
        <w:tc>
          <w:tcPr>
            <w:tcW w:w="4799" w:type="dxa"/>
            <w:vAlign w:val="center"/>
          </w:tcPr>
          <w:p w:rsidR="000A4BC0" w:rsidRDefault="000A4BC0" w:rsidP="00322A9A">
            <w:pPr>
              <w:jc w:val="center"/>
            </w:pPr>
          </w:p>
        </w:tc>
        <w:tc>
          <w:tcPr>
            <w:tcW w:w="4739" w:type="dxa"/>
          </w:tcPr>
          <w:p w:rsidR="000A4BC0" w:rsidRDefault="000A4BC0" w:rsidP="00322A9A">
            <w:pPr>
              <w:jc w:val="center"/>
            </w:pPr>
          </w:p>
        </w:tc>
      </w:tr>
      <w:tr w:rsidR="000A4BC0">
        <w:trPr>
          <w:trHeight w:val="384"/>
        </w:trPr>
        <w:tc>
          <w:tcPr>
            <w:tcW w:w="3412" w:type="dxa"/>
            <w:vAlign w:val="center"/>
          </w:tcPr>
          <w:p w:rsidR="000A4BC0" w:rsidRDefault="000A4BC0" w:rsidP="00322A9A">
            <w:pPr>
              <w:jc w:val="center"/>
            </w:pPr>
            <w:r>
              <w:t>His parents demand he pay the money.</w:t>
            </w:r>
          </w:p>
        </w:tc>
        <w:tc>
          <w:tcPr>
            <w:tcW w:w="4799" w:type="dxa"/>
            <w:vAlign w:val="center"/>
          </w:tcPr>
          <w:p w:rsidR="000A4BC0" w:rsidRDefault="000A4BC0" w:rsidP="00322A9A">
            <w:pPr>
              <w:jc w:val="center"/>
            </w:pPr>
          </w:p>
        </w:tc>
        <w:tc>
          <w:tcPr>
            <w:tcW w:w="4739" w:type="dxa"/>
          </w:tcPr>
          <w:p w:rsidR="000A4BC0" w:rsidRDefault="000A4BC0" w:rsidP="00322A9A">
            <w:pPr>
              <w:jc w:val="center"/>
            </w:pPr>
          </w:p>
        </w:tc>
      </w:tr>
      <w:tr w:rsidR="000A4BC0">
        <w:trPr>
          <w:trHeight w:val="356"/>
        </w:trPr>
        <w:tc>
          <w:tcPr>
            <w:tcW w:w="3412" w:type="dxa"/>
            <w:vAlign w:val="center"/>
          </w:tcPr>
          <w:p w:rsidR="000A4BC0" w:rsidRDefault="000A4BC0" w:rsidP="00322A9A">
            <w:pPr>
              <w:jc w:val="center"/>
            </w:pPr>
            <w:r>
              <w:t>Alonso hopes he wins the Super Bowl.</w:t>
            </w:r>
          </w:p>
        </w:tc>
        <w:tc>
          <w:tcPr>
            <w:tcW w:w="4799" w:type="dxa"/>
            <w:vAlign w:val="center"/>
          </w:tcPr>
          <w:p w:rsidR="000A4BC0" w:rsidRDefault="000A4BC0" w:rsidP="00322A9A">
            <w:pPr>
              <w:jc w:val="center"/>
            </w:pPr>
          </w:p>
        </w:tc>
        <w:tc>
          <w:tcPr>
            <w:tcW w:w="4739" w:type="dxa"/>
          </w:tcPr>
          <w:p w:rsidR="000A4BC0" w:rsidRDefault="000A4BC0" w:rsidP="00322A9A">
            <w:pPr>
              <w:jc w:val="center"/>
            </w:pPr>
          </w:p>
        </w:tc>
      </w:tr>
      <w:tr w:rsidR="000A4BC0">
        <w:trPr>
          <w:trHeight w:val="384"/>
        </w:trPr>
        <w:tc>
          <w:tcPr>
            <w:tcW w:w="3412" w:type="dxa"/>
            <w:vAlign w:val="center"/>
          </w:tcPr>
          <w:p w:rsidR="000A4BC0" w:rsidRDefault="000A4BC0" w:rsidP="00322A9A">
            <w:pPr>
              <w:jc w:val="center"/>
            </w:pPr>
            <w:r>
              <w:t xml:space="preserve">Marisol suggests you do your homework. </w:t>
            </w:r>
          </w:p>
        </w:tc>
        <w:tc>
          <w:tcPr>
            <w:tcW w:w="4799" w:type="dxa"/>
            <w:vAlign w:val="center"/>
          </w:tcPr>
          <w:p w:rsidR="000A4BC0" w:rsidRDefault="000A4BC0" w:rsidP="00322A9A">
            <w:pPr>
              <w:jc w:val="center"/>
            </w:pPr>
          </w:p>
        </w:tc>
        <w:tc>
          <w:tcPr>
            <w:tcW w:w="4739" w:type="dxa"/>
          </w:tcPr>
          <w:p w:rsidR="000A4BC0" w:rsidRDefault="000A4BC0" w:rsidP="00322A9A">
            <w:pPr>
              <w:jc w:val="center"/>
            </w:pPr>
          </w:p>
        </w:tc>
      </w:tr>
      <w:tr w:rsidR="000A4BC0">
        <w:trPr>
          <w:trHeight w:val="356"/>
        </w:trPr>
        <w:tc>
          <w:tcPr>
            <w:tcW w:w="3412" w:type="dxa"/>
            <w:vAlign w:val="center"/>
          </w:tcPr>
          <w:p w:rsidR="000A4BC0" w:rsidRDefault="000A4BC0" w:rsidP="00322A9A">
            <w:pPr>
              <w:jc w:val="center"/>
            </w:pPr>
            <w:r>
              <w:t>The police insist that we learn the law.</w:t>
            </w:r>
          </w:p>
        </w:tc>
        <w:tc>
          <w:tcPr>
            <w:tcW w:w="4799" w:type="dxa"/>
            <w:vAlign w:val="center"/>
          </w:tcPr>
          <w:p w:rsidR="000A4BC0" w:rsidRDefault="000A4BC0" w:rsidP="00322A9A">
            <w:pPr>
              <w:jc w:val="center"/>
            </w:pPr>
          </w:p>
        </w:tc>
        <w:tc>
          <w:tcPr>
            <w:tcW w:w="4739" w:type="dxa"/>
          </w:tcPr>
          <w:p w:rsidR="000A4BC0" w:rsidRDefault="000A4BC0" w:rsidP="00322A9A">
            <w:pPr>
              <w:jc w:val="center"/>
            </w:pPr>
          </w:p>
        </w:tc>
      </w:tr>
      <w:tr w:rsidR="000A4BC0">
        <w:trPr>
          <w:trHeight w:val="384"/>
        </w:trPr>
        <w:tc>
          <w:tcPr>
            <w:tcW w:w="3412" w:type="dxa"/>
            <w:vAlign w:val="center"/>
          </w:tcPr>
          <w:p w:rsidR="000A4BC0" w:rsidRDefault="000A4BC0" w:rsidP="00322A9A">
            <w:pPr>
              <w:jc w:val="center"/>
            </w:pPr>
            <w:r>
              <w:t xml:space="preserve">Sra advises Paco to learn math. </w:t>
            </w:r>
          </w:p>
        </w:tc>
        <w:tc>
          <w:tcPr>
            <w:tcW w:w="4799" w:type="dxa"/>
            <w:vAlign w:val="center"/>
          </w:tcPr>
          <w:p w:rsidR="000A4BC0" w:rsidRDefault="000A4BC0" w:rsidP="00322A9A">
            <w:pPr>
              <w:jc w:val="center"/>
            </w:pPr>
          </w:p>
        </w:tc>
        <w:tc>
          <w:tcPr>
            <w:tcW w:w="4739" w:type="dxa"/>
          </w:tcPr>
          <w:p w:rsidR="000A4BC0" w:rsidRDefault="000A4BC0" w:rsidP="00322A9A">
            <w:pPr>
              <w:jc w:val="center"/>
            </w:pPr>
          </w:p>
        </w:tc>
      </w:tr>
      <w:tr w:rsidR="000A4BC0">
        <w:trPr>
          <w:trHeight w:val="384"/>
        </w:trPr>
        <w:tc>
          <w:tcPr>
            <w:tcW w:w="3412" w:type="dxa"/>
            <w:vAlign w:val="center"/>
          </w:tcPr>
          <w:p w:rsidR="000A4BC0" w:rsidRDefault="000A4BC0" w:rsidP="00322A9A">
            <w:pPr>
              <w:jc w:val="center"/>
            </w:pPr>
            <w:r>
              <w:t xml:space="preserve">Francisco demands free pizza. </w:t>
            </w:r>
          </w:p>
        </w:tc>
        <w:tc>
          <w:tcPr>
            <w:tcW w:w="4799" w:type="dxa"/>
            <w:vAlign w:val="center"/>
          </w:tcPr>
          <w:p w:rsidR="000A4BC0" w:rsidRDefault="000A4BC0" w:rsidP="00322A9A">
            <w:pPr>
              <w:jc w:val="center"/>
            </w:pPr>
          </w:p>
        </w:tc>
        <w:tc>
          <w:tcPr>
            <w:tcW w:w="4739" w:type="dxa"/>
          </w:tcPr>
          <w:p w:rsidR="000A4BC0" w:rsidRDefault="000A4BC0" w:rsidP="00322A9A">
            <w:pPr>
              <w:jc w:val="center"/>
            </w:pPr>
          </w:p>
        </w:tc>
      </w:tr>
      <w:tr w:rsidR="000A4BC0">
        <w:trPr>
          <w:trHeight w:val="356"/>
        </w:trPr>
        <w:tc>
          <w:tcPr>
            <w:tcW w:w="3412" w:type="dxa"/>
            <w:vAlign w:val="center"/>
          </w:tcPr>
          <w:p w:rsidR="000A4BC0" w:rsidRDefault="000A4BC0" w:rsidP="00322A9A">
            <w:pPr>
              <w:jc w:val="center"/>
            </w:pPr>
            <w:r>
              <w:t xml:space="preserve">It’s a fact that we don’t like homework. </w:t>
            </w:r>
          </w:p>
        </w:tc>
        <w:tc>
          <w:tcPr>
            <w:tcW w:w="4799" w:type="dxa"/>
            <w:vAlign w:val="center"/>
          </w:tcPr>
          <w:p w:rsidR="000A4BC0" w:rsidRDefault="000A4BC0" w:rsidP="00322A9A">
            <w:pPr>
              <w:jc w:val="center"/>
            </w:pPr>
          </w:p>
        </w:tc>
        <w:tc>
          <w:tcPr>
            <w:tcW w:w="4739" w:type="dxa"/>
          </w:tcPr>
          <w:p w:rsidR="000A4BC0" w:rsidRDefault="000A4BC0" w:rsidP="00322A9A">
            <w:pPr>
              <w:jc w:val="center"/>
            </w:pPr>
          </w:p>
        </w:tc>
      </w:tr>
      <w:tr w:rsidR="000A4BC0">
        <w:trPr>
          <w:trHeight w:val="384"/>
        </w:trPr>
        <w:tc>
          <w:tcPr>
            <w:tcW w:w="3412" w:type="dxa"/>
            <w:vAlign w:val="center"/>
          </w:tcPr>
          <w:p w:rsidR="000A4BC0" w:rsidRDefault="00FA076E" w:rsidP="00322A9A">
            <w:pPr>
              <w:jc w:val="center"/>
            </w:pPr>
            <w:r>
              <w:t>She desires that he returns.</w:t>
            </w:r>
          </w:p>
        </w:tc>
        <w:tc>
          <w:tcPr>
            <w:tcW w:w="4799" w:type="dxa"/>
            <w:vAlign w:val="center"/>
          </w:tcPr>
          <w:p w:rsidR="000A4BC0" w:rsidRDefault="000A4BC0" w:rsidP="00322A9A">
            <w:pPr>
              <w:jc w:val="center"/>
            </w:pPr>
          </w:p>
        </w:tc>
        <w:tc>
          <w:tcPr>
            <w:tcW w:w="4739" w:type="dxa"/>
          </w:tcPr>
          <w:p w:rsidR="000A4BC0" w:rsidRDefault="000A4BC0" w:rsidP="00322A9A">
            <w:pPr>
              <w:jc w:val="center"/>
            </w:pPr>
          </w:p>
        </w:tc>
      </w:tr>
      <w:tr w:rsidR="000A4BC0">
        <w:trPr>
          <w:trHeight w:val="356"/>
        </w:trPr>
        <w:tc>
          <w:tcPr>
            <w:tcW w:w="3412" w:type="dxa"/>
            <w:vAlign w:val="center"/>
          </w:tcPr>
          <w:p w:rsidR="000A4BC0" w:rsidRDefault="00FA076E" w:rsidP="00322A9A">
            <w:pPr>
              <w:jc w:val="center"/>
            </w:pPr>
            <w:r>
              <w:t>I hope I win the lottery.</w:t>
            </w:r>
          </w:p>
        </w:tc>
        <w:tc>
          <w:tcPr>
            <w:tcW w:w="4799" w:type="dxa"/>
            <w:vAlign w:val="center"/>
          </w:tcPr>
          <w:p w:rsidR="000A4BC0" w:rsidRDefault="000A4BC0" w:rsidP="00322A9A">
            <w:pPr>
              <w:jc w:val="center"/>
            </w:pPr>
          </w:p>
        </w:tc>
        <w:tc>
          <w:tcPr>
            <w:tcW w:w="4739" w:type="dxa"/>
          </w:tcPr>
          <w:p w:rsidR="000A4BC0" w:rsidRDefault="000A4BC0" w:rsidP="00322A9A">
            <w:pPr>
              <w:jc w:val="center"/>
            </w:pPr>
          </w:p>
        </w:tc>
      </w:tr>
      <w:tr w:rsidR="000A4BC0">
        <w:trPr>
          <w:trHeight w:val="384"/>
        </w:trPr>
        <w:tc>
          <w:tcPr>
            <w:tcW w:w="3412" w:type="dxa"/>
            <w:vAlign w:val="center"/>
          </w:tcPr>
          <w:p w:rsidR="000A4BC0" w:rsidRDefault="00FA076E" w:rsidP="00322A9A">
            <w:pPr>
              <w:jc w:val="center"/>
            </w:pPr>
            <w:r>
              <w:t>Pilar and Jorge recommend the short road.</w:t>
            </w:r>
          </w:p>
        </w:tc>
        <w:tc>
          <w:tcPr>
            <w:tcW w:w="4799" w:type="dxa"/>
            <w:vAlign w:val="center"/>
          </w:tcPr>
          <w:p w:rsidR="000A4BC0" w:rsidRDefault="000A4BC0" w:rsidP="00322A9A">
            <w:pPr>
              <w:jc w:val="center"/>
            </w:pPr>
          </w:p>
        </w:tc>
        <w:tc>
          <w:tcPr>
            <w:tcW w:w="4739" w:type="dxa"/>
          </w:tcPr>
          <w:p w:rsidR="000A4BC0" w:rsidRDefault="000A4BC0" w:rsidP="00322A9A">
            <w:pPr>
              <w:jc w:val="center"/>
            </w:pPr>
          </w:p>
        </w:tc>
      </w:tr>
      <w:tr w:rsidR="000A4BC0">
        <w:trPr>
          <w:trHeight w:val="356"/>
        </w:trPr>
        <w:tc>
          <w:tcPr>
            <w:tcW w:w="3412" w:type="dxa"/>
            <w:vAlign w:val="center"/>
          </w:tcPr>
          <w:p w:rsidR="000A4BC0" w:rsidRDefault="00FA076E" w:rsidP="00FA076E">
            <w:pPr>
              <w:jc w:val="center"/>
            </w:pPr>
            <w:r>
              <w:t xml:space="preserve">José asks for more money. </w:t>
            </w:r>
          </w:p>
        </w:tc>
        <w:tc>
          <w:tcPr>
            <w:tcW w:w="4799" w:type="dxa"/>
            <w:vAlign w:val="center"/>
          </w:tcPr>
          <w:p w:rsidR="000A4BC0" w:rsidRDefault="000A4BC0" w:rsidP="00322A9A">
            <w:pPr>
              <w:jc w:val="center"/>
            </w:pPr>
          </w:p>
        </w:tc>
        <w:tc>
          <w:tcPr>
            <w:tcW w:w="4739" w:type="dxa"/>
          </w:tcPr>
          <w:p w:rsidR="000A4BC0" w:rsidRDefault="000A4BC0" w:rsidP="00322A9A">
            <w:pPr>
              <w:jc w:val="center"/>
            </w:pPr>
          </w:p>
        </w:tc>
      </w:tr>
    </w:tbl>
    <w:p w:rsidR="00322A9A" w:rsidRPr="00703F63" w:rsidRDefault="00322A9A" w:rsidP="00322A9A"/>
    <w:sectPr w:rsidR="00322A9A" w:rsidRPr="00703F63" w:rsidSect="00322A9A">
      <w:pgSz w:w="15840" w:h="12240" w:orient="landscape"/>
      <w:pgMar w:top="1008" w:right="1440" w:bottom="1008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stylePaneFormatFilter w:val="3701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/>
  <w:rsids>
    <w:rsidRoot w:val="00703F63"/>
    <w:rsid w:val="000A4BC0"/>
    <w:rsid w:val="001037FD"/>
    <w:rsid w:val="00322A9A"/>
    <w:rsid w:val="003660BD"/>
    <w:rsid w:val="00703F63"/>
    <w:rsid w:val="00B7451F"/>
    <w:rsid w:val="00BC3489"/>
    <w:rsid w:val="00FA076E"/>
  </w:rsids>
  <m:mathPr>
    <m:mathFont m:val="Georgia"/>
    <m:brkBin m:val="before"/>
    <m:brkBinSub m:val="--"/>
    <m:smallFrac/>
    <m:dispDef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A65A35"/>
    <w:rPr>
      <w:rFonts w:ascii="Arial" w:hAnsi="Arial"/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9C3A9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LHSD</dc:creator>
  <cp:keywords/>
  <cp:lastModifiedBy>LHSD</cp:lastModifiedBy>
  <cp:revision>2</cp:revision>
  <dcterms:created xsi:type="dcterms:W3CDTF">2016-04-18T16:55:00Z</dcterms:created>
  <dcterms:modified xsi:type="dcterms:W3CDTF">2016-04-18T16:55:00Z</dcterms:modified>
</cp:coreProperties>
</file>