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92D44" w:rsidRDefault="00792D44">
      <w:pPr>
        <w:rPr>
          <w:rFonts w:ascii="Arial" w:hAnsi="Arial"/>
          <w:b/>
        </w:rPr>
      </w:pPr>
      <w:r>
        <w:rPr>
          <w:rFonts w:ascii="Arial" w:hAnsi="Arial"/>
          <w:b/>
        </w:rPr>
        <w:t>Logic Unit Study Guide KEY</w:t>
      </w:r>
    </w:p>
    <w:p w:rsidR="00792D44" w:rsidRDefault="00792D44">
      <w:pPr>
        <w:rPr>
          <w:rFonts w:ascii="Arial" w:hAnsi="Arial"/>
          <w:b/>
        </w:rPr>
      </w:pPr>
    </w:p>
    <w:p w:rsidR="00792D44" w:rsidRDefault="00792D44">
      <w:pPr>
        <w:rPr>
          <w:rFonts w:ascii="Arial" w:hAnsi="Arial"/>
        </w:rPr>
      </w:pPr>
      <w:r>
        <w:rPr>
          <w:rFonts w:ascii="Arial" w:hAnsi="Arial"/>
        </w:rPr>
        <w:t>Practice Questions:</w:t>
      </w:r>
    </w:p>
    <w:p w:rsidR="00754A7F" w:rsidRDefault="00754A7F" w:rsidP="00792D44">
      <w:pPr>
        <w:pStyle w:val="ListParagraph"/>
        <w:numPr>
          <w:ilvl w:val="0"/>
          <w:numId w:val="2"/>
        </w:numPr>
        <w:rPr>
          <w:rFonts w:ascii="Arial" w:hAnsi="Arial"/>
        </w:rPr>
        <w:sectPr w:rsidR="00754A7F" w:rsidSect="00792D44">
          <w:pgSz w:w="12240" w:h="15840"/>
          <w:pgMar w:top="1440" w:right="1800" w:bottom="1440" w:left="1800" w:header="720" w:footer="720" w:gutter="0"/>
          <w:cols w:space="720"/>
        </w:sectPr>
      </w:pPr>
    </w:p>
    <w:p w:rsidR="00792D44" w:rsidRPr="00792D44" w:rsidRDefault="00792D44" w:rsidP="00792D44">
      <w:pPr>
        <w:pStyle w:val="ListParagraph"/>
        <w:numPr>
          <w:ilvl w:val="0"/>
          <w:numId w:val="2"/>
        </w:numPr>
        <w:rPr>
          <w:rFonts w:ascii="Arial" w:hAnsi="Arial"/>
        </w:rPr>
      </w:pPr>
      <w:r w:rsidRPr="00792D44">
        <w:rPr>
          <w:rFonts w:ascii="Arial" w:hAnsi="Arial"/>
        </w:rPr>
        <w:lastRenderedPageBreak/>
        <w:t>B</w:t>
      </w:r>
    </w:p>
    <w:p w:rsidR="00792D44" w:rsidRDefault="00792D44" w:rsidP="00792D44">
      <w:pPr>
        <w:pStyle w:val="ListParagraph"/>
        <w:numPr>
          <w:ilvl w:val="0"/>
          <w:numId w:val="2"/>
        </w:numPr>
        <w:rPr>
          <w:rFonts w:ascii="Arial" w:hAnsi="Arial"/>
        </w:rPr>
      </w:pPr>
      <w:r>
        <w:rPr>
          <w:rFonts w:ascii="Arial" w:hAnsi="Arial"/>
        </w:rPr>
        <w:t>C</w:t>
      </w:r>
    </w:p>
    <w:p w:rsidR="00792D44" w:rsidRDefault="00CC7E15" w:rsidP="00792D44">
      <w:pPr>
        <w:pStyle w:val="ListParagraph"/>
        <w:numPr>
          <w:ilvl w:val="0"/>
          <w:numId w:val="2"/>
        </w:numPr>
        <w:rPr>
          <w:rFonts w:ascii="Arial" w:hAnsi="Arial"/>
        </w:rPr>
      </w:pPr>
      <w:r>
        <w:rPr>
          <w:rFonts w:ascii="Arial" w:hAnsi="Arial"/>
        </w:rPr>
        <w:t>A</w:t>
      </w:r>
    </w:p>
    <w:p w:rsidR="00CC7E15" w:rsidRDefault="00CC7E15" w:rsidP="00792D44">
      <w:pPr>
        <w:pStyle w:val="ListParagraph"/>
        <w:numPr>
          <w:ilvl w:val="0"/>
          <w:numId w:val="2"/>
        </w:numPr>
        <w:rPr>
          <w:rFonts w:ascii="Arial" w:hAnsi="Arial"/>
        </w:rPr>
      </w:pPr>
      <w:r>
        <w:rPr>
          <w:rFonts w:ascii="Arial" w:hAnsi="Arial"/>
        </w:rPr>
        <w:t>A</w:t>
      </w:r>
    </w:p>
    <w:p w:rsidR="00CC7E15" w:rsidRDefault="00CC7E15" w:rsidP="00792D44">
      <w:pPr>
        <w:pStyle w:val="ListParagraph"/>
        <w:numPr>
          <w:ilvl w:val="0"/>
          <w:numId w:val="2"/>
        </w:numPr>
        <w:rPr>
          <w:rFonts w:ascii="Arial" w:hAnsi="Arial"/>
        </w:rPr>
      </w:pPr>
      <w:r>
        <w:rPr>
          <w:rFonts w:ascii="Arial" w:hAnsi="Arial"/>
        </w:rPr>
        <w:t>D</w:t>
      </w:r>
    </w:p>
    <w:p w:rsidR="00754A7F" w:rsidRDefault="00754A7F" w:rsidP="00792D44">
      <w:pPr>
        <w:pStyle w:val="ListParagraph"/>
        <w:numPr>
          <w:ilvl w:val="0"/>
          <w:numId w:val="2"/>
        </w:numPr>
        <w:rPr>
          <w:rFonts w:ascii="Arial" w:hAnsi="Arial"/>
        </w:rPr>
      </w:pPr>
      <w:r>
        <w:rPr>
          <w:rFonts w:ascii="Arial" w:hAnsi="Arial"/>
        </w:rPr>
        <w:t>C</w:t>
      </w:r>
    </w:p>
    <w:p w:rsidR="00CC7E15" w:rsidRDefault="00754A7F" w:rsidP="00792D44">
      <w:pPr>
        <w:pStyle w:val="ListParagraph"/>
        <w:numPr>
          <w:ilvl w:val="0"/>
          <w:numId w:val="2"/>
        </w:numPr>
        <w:rPr>
          <w:rFonts w:ascii="Arial" w:hAnsi="Arial"/>
        </w:rPr>
      </w:pPr>
      <w:r>
        <w:rPr>
          <w:rFonts w:ascii="Arial" w:hAnsi="Arial"/>
        </w:rPr>
        <w:t>B</w:t>
      </w:r>
    </w:p>
    <w:p w:rsidR="00754A7F" w:rsidRDefault="00754A7F" w:rsidP="00792D44">
      <w:pPr>
        <w:pStyle w:val="ListParagraph"/>
        <w:numPr>
          <w:ilvl w:val="0"/>
          <w:numId w:val="2"/>
        </w:numPr>
        <w:rPr>
          <w:rFonts w:ascii="Arial" w:hAnsi="Arial"/>
        </w:rPr>
      </w:pPr>
      <w:r>
        <w:rPr>
          <w:rFonts w:ascii="Arial" w:hAnsi="Arial"/>
        </w:rPr>
        <w:t>A</w:t>
      </w:r>
    </w:p>
    <w:p w:rsidR="00754A7F" w:rsidRDefault="00754A7F" w:rsidP="00792D44">
      <w:pPr>
        <w:pStyle w:val="ListParagraph"/>
        <w:numPr>
          <w:ilvl w:val="0"/>
          <w:numId w:val="2"/>
        </w:numPr>
        <w:rPr>
          <w:rFonts w:ascii="Arial" w:hAnsi="Arial"/>
        </w:rPr>
      </w:pPr>
      <w:r>
        <w:rPr>
          <w:rFonts w:ascii="Arial" w:hAnsi="Arial"/>
        </w:rPr>
        <w:t>B</w:t>
      </w:r>
    </w:p>
    <w:p w:rsidR="00754A7F" w:rsidRDefault="00754A7F" w:rsidP="00792D44">
      <w:pPr>
        <w:pStyle w:val="ListParagraph"/>
        <w:numPr>
          <w:ilvl w:val="0"/>
          <w:numId w:val="2"/>
        </w:numPr>
        <w:rPr>
          <w:rFonts w:ascii="Arial" w:hAnsi="Arial"/>
        </w:rPr>
      </w:pPr>
      <w:r>
        <w:rPr>
          <w:rFonts w:ascii="Arial" w:hAnsi="Arial"/>
        </w:rPr>
        <w:t>A</w:t>
      </w:r>
    </w:p>
    <w:p w:rsidR="00302DD5" w:rsidRDefault="00302DD5" w:rsidP="00792D44">
      <w:pPr>
        <w:pStyle w:val="ListParagraph"/>
        <w:numPr>
          <w:ilvl w:val="0"/>
          <w:numId w:val="2"/>
        </w:numPr>
        <w:rPr>
          <w:rFonts w:ascii="Arial" w:hAnsi="Arial"/>
        </w:rPr>
      </w:pPr>
      <w:r>
        <w:rPr>
          <w:rFonts w:ascii="Arial" w:hAnsi="Arial"/>
        </w:rPr>
        <w:t>A</w:t>
      </w:r>
    </w:p>
    <w:p w:rsidR="00302DD5" w:rsidRDefault="00302DD5" w:rsidP="00792D44">
      <w:pPr>
        <w:pStyle w:val="ListParagraph"/>
        <w:numPr>
          <w:ilvl w:val="0"/>
          <w:numId w:val="2"/>
        </w:numPr>
        <w:rPr>
          <w:rFonts w:ascii="Arial" w:hAnsi="Arial"/>
        </w:rPr>
      </w:pPr>
      <w:r>
        <w:rPr>
          <w:rFonts w:ascii="Arial" w:hAnsi="Arial"/>
        </w:rPr>
        <w:t>D</w:t>
      </w:r>
    </w:p>
    <w:p w:rsidR="00302DD5" w:rsidRPr="00302DD5" w:rsidRDefault="00302DD5" w:rsidP="00302DD5">
      <w:pPr>
        <w:rPr>
          <w:rFonts w:ascii="Arial" w:hAnsi="Arial"/>
        </w:rPr>
        <w:sectPr w:rsidR="00302DD5" w:rsidRPr="00302DD5" w:rsidSect="002D2305">
          <w:type w:val="continuous"/>
          <w:pgSz w:w="12240" w:h="15840"/>
          <w:pgMar w:top="1440" w:right="1800" w:bottom="630" w:left="1800" w:header="720" w:footer="720" w:gutter="0"/>
          <w:cols w:space="720"/>
        </w:sectPr>
      </w:pPr>
    </w:p>
    <w:p w:rsidR="00792D44" w:rsidRDefault="00792D44">
      <w:pPr>
        <w:rPr>
          <w:rFonts w:ascii="Arial" w:hAnsi="Arial"/>
          <w:b/>
        </w:rPr>
      </w:pPr>
    </w:p>
    <w:tbl>
      <w:tblPr>
        <w:tblStyle w:val="TableGrid"/>
        <w:tblW w:w="0" w:type="auto"/>
        <w:tblLook w:val="00BF"/>
      </w:tblPr>
      <w:tblGrid>
        <w:gridCol w:w="8856"/>
      </w:tblGrid>
      <w:tr w:rsidR="00792D44">
        <w:tc>
          <w:tcPr>
            <w:tcW w:w="8856" w:type="dxa"/>
          </w:tcPr>
          <w:p w:rsidR="00792D44" w:rsidRDefault="00792D44">
            <w:pPr>
              <w:rPr>
                <w:rFonts w:ascii="Arial" w:hAnsi="Arial"/>
                <w:b/>
              </w:rPr>
            </w:pPr>
            <w:r>
              <w:rPr>
                <w:rFonts w:ascii="Arial" w:hAnsi="Arial"/>
                <w:b/>
              </w:rPr>
              <w:t>False Premise</w:t>
            </w:r>
          </w:p>
          <w:p w:rsidR="00792D44" w:rsidRDefault="00003789" w:rsidP="00792D44">
            <w:pPr>
              <w:rPr>
                <w:rFonts w:ascii="Arial" w:hAnsi="Arial"/>
              </w:rPr>
            </w:pPr>
            <w:r>
              <w:rPr>
                <w:rFonts w:ascii="Arial" w:hAnsi="Arial"/>
              </w:rPr>
              <w:t>Answ</w:t>
            </w:r>
            <w:r w:rsidR="00792D44">
              <w:rPr>
                <w:rFonts w:ascii="Arial" w:hAnsi="Arial"/>
              </w:rPr>
              <w:t>er to EQ: Analyze an argument by breaking it up into the premises and the conclusion.  (Sometimes the premise is implied, not written in the argument.)  Then, check to see if any of the premises is a false statement.</w:t>
            </w:r>
          </w:p>
          <w:p w:rsidR="00792D44" w:rsidRDefault="00792D44" w:rsidP="00792D44">
            <w:pPr>
              <w:rPr>
                <w:rFonts w:ascii="Arial" w:hAnsi="Arial"/>
              </w:rPr>
            </w:pPr>
          </w:p>
          <w:p w:rsidR="00792D44" w:rsidRDefault="00792D44" w:rsidP="00792D44">
            <w:pPr>
              <w:rPr>
                <w:rFonts w:ascii="Arial" w:hAnsi="Arial"/>
              </w:rPr>
            </w:pPr>
            <w:r>
              <w:rPr>
                <w:rFonts w:ascii="Arial" w:hAnsi="Arial"/>
              </w:rPr>
              <w:t>Vocabulary</w:t>
            </w:r>
          </w:p>
          <w:p w:rsidR="00792D44" w:rsidRPr="00792D44" w:rsidRDefault="00792D44" w:rsidP="00792D44">
            <w:pPr>
              <w:pStyle w:val="ListParagraph"/>
              <w:numPr>
                <w:ilvl w:val="0"/>
                <w:numId w:val="1"/>
              </w:numPr>
              <w:rPr>
                <w:rFonts w:ascii="Arial" w:hAnsi="Arial"/>
              </w:rPr>
            </w:pPr>
            <w:r>
              <w:rPr>
                <w:rFonts w:ascii="Arial" w:hAnsi="Arial"/>
              </w:rPr>
              <w:t>Argument: A conclusion together with the premises that support it.</w:t>
            </w:r>
          </w:p>
          <w:p w:rsidR="00792D44" w:rsidRDefault="00792D44" w:rsidP="00792D44">
            <w:pPr>
              <w:pStyle w:val="ListParagraph"/>
              <w:numPr>
                <w:ilvl w:val="0"/>
                <w:numId w:val="1"/>
              </w:numPr>
              <w:rPr>
                <w:rFonts w:ascii="Arial" w:hAnsi="Arial"/>
              </w:rPr>
            </w:pPr>
            <w:r>
              <w:rPr>
                <w:rFonts w:ascii="Arial" w:hAnsi="Arial"/>
              </w:rPr>
              <w:t>Premise: Evidence offered in support of a claim (conclusion).</w:t>
            </w:r>
          </w:p>
          <w:p w:rsidR="00792D44" w:rsidRDefault="00792D44" w:rsidP="00792D44">
            <w:pPr>
              <w:pStyle w:val="ListParagraph"/>
              <w:numPr>
                <w:ilvl w:val="0"/>
                <w:numId w:val="1"/>
              </w:numPr>
              <w:rPr>
                <w:rFonts w:ascii="Arial" w:hAnsi="Arial"/>
              </w:rPr>
            </w:pPr>
            <w:r>
              <w:rPr>
                <w:rFonts w:ascii="Arial" w:hAnsi="Arial"/>
              </w:rPr>
              <w:t>Conclusion: Something that is trying to be proven.</w:t>
            </w:r>
          </w:p>
          <w:p w:rsidR="00792D44" w:rsidRDefault="00792D44" w:rsidP="00792D44">
            <w:pPr>
              <w:pStyle w:val="ListParagraph"/>
              <w:numPr>
                <w:ilvl w:val="0"/>
                <w:numId w:val="1"/>
              </w:numPr>
              <w:rPr>
                <w:rFonts w:ascii="Arial" w:hAnsi="Arial"/>
              </w:rPr>
            </w:pPr>
            <w:r>
              <w:rPr>
                <w:rFonts w:ascii="Arial" w:hAnsi="Arial"/>
              </w:rPr>
              <w:t>False Premise: A premise that offers false or untrue evidence.</w:t>
            </w:r>
          </w:p>
          <w:p w:rsidR="00792D44" w:rsidRDefault="00792D44" w:rsidP="00792D44">
            <w:pPr>
              <w:pStyle w:val="ListParagraph"/>
              <w:numPr>
                <w:ilvl w:val="0"/>
                <w:numId w:val="1"/>
              </w:numPr>
              <w:rPr>
                <w:rFonts w:ascii="Arial" w:hAnsi="Arial"/>
              </w:rPr>
            </w:pPr>
            <w:r w:rsidRPr="00792D44">
              <w:rPr>
                <w:rFonts w:ascii="Arial" w:hAnsi="Arial"/>
              </w:rPr>
              <w:t>Sound Argument: An argument whose premises are all true</w:t>
            </w:r>
            <w:r>
              <w:rPr>
                <w:rFonts w:ascii="Arial" w:hAnsi="Arial"/>
              </w:rPr>
              <w:t xml:space="preserve"> and all support the conclusion.</w:t>
            </w:r>
          </w:p>
          <w:p w:rsidR="00792D44" w:rsidRPr="00CC7E15" w:rsidRDefault="00792D44" w:rsidP="00792D44">
            <w:pPr>
              <w:pStyle w:val="ListParagraph"/>
              <w:numPr>
                <w:ilvl w:val="0"/>
                <w:numId w:val="1"/>
              </w:numPr>
              <w:rPr>
                <w:rFonts w:ascii="Arial" w:hAnsi="Arial"/>
              </w:rPr>
            </w:pPr>
            <w:r w:rsidRPr="00792D44">
              <w:rPr>
                <w:rFonts w:ascii="Arial" w:hAnsi="Arial"/>
              </w:rPr>
              <w:t xml:space="preserve">Unsound Argument: An argument </w:t>
            </w:r>
            <w:r>
              <w:rPr>
                <w:rFonts w:ascii="Arial" w:hAnsi="Arial"/>
              </w:rPr>
              <w:t>with at least one false premise.</w:t>
            </w:r>
          </w:p>
        </w:tc>
      </w:tr>
      <w:tr w:rsidR="00792D44" w:rsidTr="00754A7F">
        <w:trPr>
          <w:trHeight w:val="3167"/>
        </w:trPr>
        <w:tc>
          <w:tcPr>
            <w:tcW w:w="8856" w:type="dxa"/>
          </w:tcPr>
          <w:p w:rsidR="0058752F" w:rsidRPr="00003789" w:rsidRDefault="0058752F">
            <w:pPr>
              <w:rPr>
                <w:rFonts w:ascii="Arial" w:hAnsi="Arial"/>
                <w:b/>
              </w:rPr>
            </w:pPr>
            <w:r>
              <w:rPr>
                <w:rFonts w:ascii="Arial" w:hAnsi="Arial"/>
                <w:b/>
              </w:rPr>
              <w:t>Deductive and Inductive Reasoning</w:t>
            </w:r>
          </w:p>
          <w:p w:rsidR="0058752F" w:rsidRDefault="0058752F">
            <w:pPr>
              <w:rPr>
                <w:rFonts w:ascii="Arial" w:hAnsi="Arial"/>
              </w:rPr>
            </w:pPr>
            <w:r>
              <w:rPr>
                <w:rFonts w:ascii="Arial" w:hAnsi="Arial"/>
              </w:rPr>
              <w:t>Answer to EQ:</w:t>
            </w:r>
            <w:r w:rsidR="00022A00">
              <w:rPr>
                <w:rFonts w:ascii="Arial" w:hAnsi="Arial"/>
              </w:rPr>
              <w:t xml:space="preserve">  The premises of a deductive argument guarantee that its conclusion will be true.  The premises of an inductive argument might still be true, but sometimes they don’t add up to the conclusion.</w:t>
            </w:r>
          </w:p>
          <w:p w:rsidR="0058752F" w:rsidRDefault="0058752F">
            <w:pPr>
              <w:rPr>
                <w:rFonts w:ascii="Arial" w:hAnsi="Arial"/>
              </w:rPr>
            </w:pPr>
          </w:p>
          <w:p w:rsidR="0058752F" w:rsidRDefault="0058752F">
            <w:pPr>
              <w:rPr>
                <w:rFonts w:ascii="Arial" w:hAnsi="Arial"/>
              </w:rPr>
            </w:pPr>
            <w:r>
              <w:rPr>
                <w:rFonts w:ascii="Arial" w:hAnsi="Arial"/>
              </w:rPr>
              <w:t>Vocabulary</w:t>
            </w:r>
          </w:p>
          <w:p w:rsidR="0058752F" w:rsidRPr="0058752F" w:rsidRDefault="0058752F" w:rsidP="0058752F">
            <w:pPr>
              <w:pStyle w:val="ListParagraph"/>
              <w:numPr>
                <w:ilvl w:val="0"/>
                <w:numId w:val="1"/>
              </w:numPr>
              <w:rPr>
                <w:rFonts w:ascii="Arial" w:hAnsi="Arial"/>
              </w:rPr>
            </w:pPr>
            <w:r w:rsidRPr="0058752F">
              <w:rPr>
                <w:rFonts w:ascii="Arial" w:hAnsi="Arial"/>
              </w:rPr>
              <w:t>Deductive Argument:</w:t>
            </w:r>
            <w:r>
              <w:rPr>
                <w:rFonts w:ascii="Arial" w:hAnsi="Arial"/>
              </w:rPr>
              <w:t xml:space="preserve"> An argument whose premises make its conclusion certain.</w:t>
            </w:r>
            <w:r w:rsidRPr="0058752F">
              <w:rPr>
                <w:rFonts w:ascii="Arial" w:hAnsi="Arial"/>
              </w:rPr>
              <w:t xml:space="preserve"> </w:t>
            </w:r>
          </w:p>
          <w:p w:rsidR="00792D44" w:rsidRPr="00CC7E15" w:rsidRDefault="0058752F" w:rsidP="0058752F">
            <w:pPr>
              <w:pStyle w:val="ListParagraph"/>
              <w:numPr>
                <w:ilvl w:val="0"/>
                <w:numId w:val="1"/>
              </w:numPr>
              <w:rPr>
                <w:rFonts w:ascii="Arial" w:hAnsi="Arial"/>
              </w:rPr>
            </w:pPr>
            <w:r>
              <w:rPr>
                <w:rFonts w:ascii="Arial" w:hAnsi="Arial"/>
              </w:rPr>
              <w:t>Inductive Argument: An argument whose premises make its conclusion likely.</w:t>
            </w:r>
          </w:p>
        </w:tc>
      </w:tr>
      <w:tr w:rsidR="00792D44" w:rsidTr="00754A7F">
        <w:trPr>
          <w:trHeight w:val="3410"/>
        </w:trPr>
        <w:tc>
          <w:tcPr>
            <w:tcW w:w="8856" w:type="dxa"/>
          </w:tcPr>
          <w:p w:rsidR="00BD0BF2" w:rsidRPr="00003789" w:rsidRDefault="00BD0BF2">
            <w:pPr>
              <w:rPr>
                <w:rFonts w:ascii="Arial" w:hAnsi="Arial"/>
                <w:b/>
              </w:rPr>
            </w:pPr>
            <w:r>
              <w:rPr>
                <w:rFonts w:ascii="Arial" w:hAnsi="Arial"/>
                <w:b/>
              </w:rPr>
              <w:lastRenderedPageBreak/>
              <w:t>Bias and Stereotyping</w:t>
            </w:r>
          </w:p>
          <w:p w:rsidR="00BD0BF2" w:rsidRDefault="00BD0BF2" w:rsidP="00BD0BF2">
            <w:pPr>
              <w:rPr>
                <w:rFonts w:ascii="Arial" w:hAnsi="Arial"/>
              </w:rPr>
            </w:pPr>
            <w:r>
              <w:rPr>
                <w:rFonts w:ascii="Arial" w:hAnsi="Arial"/>
              </w:rPr>
              <w:t>Answer to EQ: When reading a text, look for labels that have been used for specific groups of people.  If someone is making general statements about everyone in the group, then they are creating a stereotype.  You can find bias when someone treats a person differently based on a stereotype.</w:t>
            </w:r>
          </w:p>
          <w:p w:rsidR="00BD0BF2" w:rsidRDefault="00BD0BF2" w:rsidP="00BD0BF2">
            <w:pPr>
              <w:rPr>
                <w:rFonts w:ascii="Arial" w:hAnsi="Arial"/>
              </w:rPr>
            </w:pPr>
          </w:p>
          <w:p w:rsidR="00BD0BF2" w:rsidRPr="00BD0BF2" w:rsidRDefault="00BD0BF2" w:rsidP="00BD0BF2">
            <w:pPr>
              <w:rPr>
                <w:rFonts w:ascii="Arial" w:hAnsi="Arial"/>
              </w:rPr>
            </w:pPr>
            <w:r>
              <w:rPr>
                <w:rFonts w:ascii="Arial" w:hAnsi="Arial"/>
              </w:rPr>
              <w:t>Vocabulary:</w:t>
            </w:r>
          </w:p>
          <w:p w:rsidR="00BD0BF2" w:rsidRPr="00BD0BF2" w:rsidRDefault="00BD0BF2" w:rsidP="00BD0BF2">
            <w:pPr>
              <w:pStyle w:val="ListParagraph"/>
              <w:numPr>
                <w:ilvl w:val="0"/>
                <w:numId w:val="1"/>
              </w:numPr>
              <w:rPr>
                <w:rFonts w:ascii="Arial" w:hAnsi="Arial"/>
              </w:rPr>
            </w:pPr>
            <w:r>
              <w:rPr>
                <w:rFonts w:ascii="Arial" w:hAnsi="Arial"/>
              </w:rPr>
              <w:t>Stereotype</w:t>
            </w:r>
            <w:r w:rsidR="00CC7E15">
              <w:rPr>
                <w:rFonts w:ascii="Arial" w:hAnsi="Arial"/>
              </w:rPr>
              <w:t>: Assumption about an entire group of people.</w:t>
            </w:r>
          </w:p>
          <w:p w:rsidR="00792D44" w:rsidRPr="00CC7E15" w:rsidRDefault="00CC7E15" w:rsidP="00BD0BF2">
            <w:pPr>
              <w:pStyle w:val="ListParagraph"/>
              <w:numPr>
                <w:ilvl w:val="0"/>
                <w:numId w:val="1"/>
              </w:numPr>
              <w:rPr>
                <w:rFonts w:ascii="Arial" w:hAnsi="Arial"/>
                <w:b/>
              </w:rPr>
            </w:pPr>
            <w:r>
              <w:rPr>
                <w:rFonts w:ascii="Arial" w:hAnsi="Arial"/>
              </w:rPr>
              <w:t>Bias: The effect of a stereotype on the way someone treats a group of people.</w:t>
            </w:r>
            <w:r w:rsidR="00754A7F">
              <w:rPr>
                <w:rFonts w:ascii="Arial" w:hAnsi="Arial"/>
              </w:rPr>
              <w:t xml:space="preserve">  Also, a general positive or negative attitude about something that everyone may not share or agree with.</w:t>
            </w:r>
          </w:p>
        </w:tc>
      </w:tr>
      <w:tr w:rsidR="00792D44">
        <w:tc>
          <w:tcPr>
            <w:tcW w:w="8856" w:type="dxa"/>
          </w:tcPr>
          <w:p w:rsidR="00CC7E15" w:rsidRDefault="00CC7E15">
            <w:pPr>
              <w:rPr>
                <w:rFonts w:ascii="Arial" w:hAnsi="Arial"/>
                <w:b/>
              </w:rPr>
            </w:pPr>
            <w:r>
              <w:rPr>
                <w:rFonts w:ascii="Arial" w:hAnsi="Arial"/>
                <w:b/>
              </w:rPr>
              <w:t>Analogies</w:t>
            </w:r>
          </w:p>
          <w:p w:rsidR="00CC7E15" w:rsidRDefault="00CC7E15">
            <w:pPr>
              <w:rPr>
                <w:rFonts w:ascii="Arial" w:hAnsi="Arial"/>
              </w:rPr>
            </w:pPr>
            <w:r>
              <w:rPr>
                <w:rFonts w:ascii="Arial" w:hAnsi="Arial"/>
              </w:rPr>
              <w:t>Answer to EQ: To create or complete an analogy, first think about how one set of words are related.  Then, build a bridge sentence to show that relationship.  Finally, apply that relationship to the second word pair.  If it fits the second set of words the same way it fit the first pair, then you have a good analogy.</w:t>
            </w:r>
          </w:p>
          <w:p w:rsidR="00CC7E15" w:rsidRDefault="00CC7E15">
            <w:pPr>
              <w:rPr>
                <w:rFonts w:ascii="Arial" w:hAnsi="Arial"/>
              </w:rPr>
            </w:pPr>
          </w:p>
          <w:p w:rsidR="00CC7E15" w:rsidRDefault="00CC7E15" w:rsidP="00CC7E15">
            <w:pPr>
              <w:pStyle w:val="ListParagraph"/>
              <w:numPr>
                <w:ilvl w:val="0"/>
                <w:numId w:val="1"/>
              </w:numPr>
              <w:rPr>
                <w:rFonts w:ascii="Arial" w:hAnsi="Arial"/>
              </w:rPr>
            </w:pPr>
            <w:r>
              <w:rPr>
                <w:rFonts w:ascii="Arial" w:hAnsi="Arial"/>
              </w:rPr>
              <w:t>Analogy: A set of four words</w:t>
            </w:r>
            <w:r w:rsidR="001247A2">
              <w:rPr>
                <w:rFonts w:ascii="Arial" w:hAnsi="Arial"/>
              </w:rPr>
              <w:t xml:space="preserve"> in which the first two words are related in the same way as the second two words.</w:t>
            </w:r>
          </w:p>
          <w:p w:rsidR="001247A2" w:rsidRDefault="001247A2" w:rsidP="001247A2">
            <w:pPr>
              <w:pStyle w:val="ListParagraph"/>
              <w:rPr>
                <w:rFonts w:ascii="Arial" w:hAnsi="Arial"/>
              </w:rPr>
            </w:pPr>
            <w:r>
              <w:rPr>
                <w:rFonts w:ascii="Arial" w:hAnsi="Arial"/>
              </w:rPr>
              <w:t xml:space="preserve">     Example       </w:t>
            </w:r>
            <w:proofErr w:type="spellStart"/>
            <w:r>
              <w:rPr>
                <w:rFonts w:ascii="Arial" w:hAnsi="Arial"/>
              </w:rPr>
              <w:t>eyes:see</w:t>
            </w:r>
            <w:proofErr w:type="spellEnd"/>
            <w:r>
              <w:rPr>
                <w:rFonts w:ascii="Arial" w:hAnsi="Arial"/>
              </w:rPr>
              <w:t>::</w:t>
            </w:r>
            <w:proofErr w:type="spellStart"/>
            <w:r>
              <w:rPr>
                <w:rFonts w:ascii="Arial" w:hAnsi="Arial"/>
              </w:rPr>
              <w:t>fingers:touch</w:t>
            </w:r>
            <w:proofErr w:type="spellEnd"/>
          </w:p>
          <w:p w:rsidR="001247A2" w:rsidRDefault="001247A2" w:rsidP="001247A2">
            <w:pPr>
              <w:pStyle w:val="ListParagraph"/>
              <w:rPr>
                <w:rFonts w:ascii="Arial" w:hAnsi="Arial"/>
              </w:rPr>
            </w:pPr>
          </w:p>
          <w:p w:rsidR="00CC7E15" w:rsidRDefault="00CC7E15" w:rsidP="00CC7E15">
            <w:pPr>
              <w:pStyle w:val="ListParagraph"/>
              <w:numPr>
                <w:ilvl w:val="0"/>
                <w:numId w:val="1"/>
              </w:numPr>
              <w:rPr>
                <w:rFonts w:ascii="Arial" w:hAnsi="Arial"/>
              </w:rPr>
            </w:pPr>
            <w:r>
              <w:rPr>
                <w:rFonts w:ascii="Arial" w:hAnsi="Arial"/>
              </w:rPr>
              <w:t>Bridge Sentence: A sentence that shows how both word pairs in an analogy are related.</w:t>
            </w:r>
          </w:p>
          <w:p w:rsidR="001247A2" w:rsidRPr="001247A2" w:rsidRDefault="001247A2" w:rsidP="001247A2">
            <w:pPr>
              <w:pStyle w:val="ListParagraph"/>
              <w:rPr>
                <w:rFonts w:ascii="Arial" w:hAnsi="Arial"/>
              </w:rPr>
            </w:pPr>
            <w:r>
              <w:rPr>
                <w:rFonts w:ascii="Arial" w:hAnsi="Arial"/>
              </w:rPr>
              <w:t xml:space="preserve">     Example      </w:t>
            </w:r>
            <w:r>
              <w:rPr>
                <w:rFonts w:ascii="Arial" w:hAnsi="Arial"/>
                <w:u w:val="single"/>
              </w:rPr>
              <w:t>_____</w:t>
            </w:r>
            <w:r>
              <w:rPr>
                <w:rFonts w:ascii="Arial" w:hAnsi="Arial"/>
              </w:rPr>
              <w:t>are used to _____.</w:t>
            </w:r>
          </w:p>
          <w:p w:rsidR="00792D44" w:rsidRDefault="00792D44">
            <w:pPr>
              <w:rPr>
                <w:rFonts w:ascii="Arial" w:hAnsi="Arial"/>
                <w:b/>
              </w:rPr>
            </w:pPr>
          </w:p>
        </w:tc>
      </w:tr>
      <w:tr w:rsidR="00792D44">
        <w:tc>
          <w:tcPr>
            <w:tcW w:w="8856" w:type="dxa"/>
          </w:tcPr>
          <w:p w:rsidR="009932D5" w:rsidRDefault="009932D5">
            <w:pPr>
              <w:rPr>
                <w:rFonts w:ascii="Arial" w:hAnsi="Arial"/>
              </w:rPr>
            </w:pPr>
            <w:r>
              <w:rPr>
                <w:rFonts w:ascii="Arial" w:hAnsi="Arial"/>
                <w:b/>
              </w:rPr>
              <w:t>Cause and Effect Relationships</w:t>
            </w:r>
          </w:p>
          <w:p w:rsidR="009932D5" w:rsidRDefault="009932D5">
            <w:pPr>
              <w:rPr>
                <w:rFonts w:ascii="Arial" w:hAnsi="Arial"/>
              </w:rPr>
            </w:pPr>
            <w:r>
              <w:rPr>
                <w:rFonts w:ascii="Arial" w:hAnsi="Arial"/>
              </w:rPr>
              <w:t xml:space="preserve">Answer to EQ: Look for major results or outcomes in the reading passage.  These can be identified by looking for transition words such as: therefore, as a result, consequently, the result </w:t>
            </w:r>
            <w:proofErr w:type="gramStart"/>
            <w:r>
              <w:rPr>
                <w:rFonts w:ascii="Arial" w:hAnsi="Arial"/>
              </w:rPr>
              <w:t>was,</w:t>
            </w:r>
            <w:proofErr w:type="gramEnd"/>
            <w:r>
              <w:rPr>
                <w:rFonts w:ascii="Arial" w:hAnsi="Arial"/>
              </w:rPr>
              <w:t xml:space="preserve"> this resulted in, etc.  Then, look for causes, or things that led up to these results.</w:t>
            </w:r>
          </w:p>
          <w:p w:rsidR="009932D5" w:rsidRDefault="009932D5">
            <w:pPr>
              <w:rPr>
                <w:rFonts w:ascii="Arial" w:hAnsi="Arial"/>
              </w:rPr>
            </w:pPr>
          </w:p>
          <w:p w:rsidR="009932D5" w:rsidRDefault="009932D5" w:rsidP="009932D5">
            <w:pPr>
              <w:pStyle w:val="ListParagraph"/>
              <w:numPr>
                <w:ilvl w:val="0"/>
                <w:numId w:val="1"/>
              </w:numPr>
              <w:rPr>
                <w:rFonts w:ascii="Arial" w:hAnsi="Arial"/>
              </w:rPr>
            </w:pPr>
            <w:r>
              <w:rPr>
                <w:rFonts w:ascii="Arial" w:hAnsi="Arial"/>
              </w:rPr>
              <w:t>Text Structure: The way a nonfiction text is organized.</w:t>
            </w:r>
          </w:p>
          <w:p w:rsidR="009932D5" w:rsidRPr="009932D5" w:rsidRDefault="009932D5" w:rsidP="009932D5">
            <w:pPr>
              <w:pStyle w:val="ListParagraph"/>
              <w:numPr>
                <w:ilvl w:val="0"/>
                <w:numId w:val="1"/>
              </w:numPr>
              <w:rPr>
                <w:rFonts w:ascii="Arial" w:hAnsi="Arial"/>
              </w:rPr>
            </w:pPr>
            <w:r>
              <w:rPr>
                <w:rFonts w:ascii="Arial" w:hAnsi="Arial"/>
              </w:rPr>
              <w:t xml:space="preserve">Cause and Effect: A text structure showing </w:t>
            </w:r>
            <w:r w:rsidR="00484DA0">
              <w:rPr>
                <w:rFonts w:ascii="Arial" w:hAnsi="Arial"/>
              </w:rPr>
              <w:t>actions and results.</w:t>
            </w:r>
          </w:p>
        </w:tc>
      </w:tr>
      <w:tr w:rsidR="00792D44">
        <w:tc>
          <w:tcPr>
            <w:tcW w:w="8856" w:type="dxa"/>
          </w:tcPr>
          <w:p w:rsidR="00484DA0" w:rsidRDefault="009932D5">
            <w:pPr>
              <w:rPr>
                <w:rFonts w:ascii="Arial" w:hAnsi="Arial"/>
                <w:b/>
              </w:rPr>
            </w:pPr>
            <w:r>
              <w:rPr>
                <w:rFonts w:ascii="Arial" w:hAnsi="Arial"/>
                <w:b/>
              </w:rPr>
              <w:t>Persuasive Devices</w:t>
            </w:r>
          </w:p>
          <w:p w:rsidR="00484DA0" w:rsidRDefault="00484DA0">
            <w:pPr>
              <w:rPr>
                <w:rFonts w:ascii="Arial" w:hAnsi="Arial"/>
              </w:rPr>
            </w:pPr>
            <w:r>
              <w:rPr>
                <w:rFonts w:ascii="Arial" w:hAnsi="Arial"/>
              </w:rPr>
              <w:t>Answer to EQ: Read and watch media with a “critical eye.”  If you are reading/watching an advertisement, ask yourself how the ad is trying to sell you a product. Then, see if any of the propaganda types we discussed in class fit what the advertiser is trying to do.</w:t>
            </w:r>
          </w:p>
          <w:p w:rsidR="00484DA0" w:rsidRDefault="00484DA0">
            <w:pPr>
              <w:rPr>
                <w:rFonts w:ascii="Arial" w:hAnsi="Arial"/>
              </w:rPr>
            </w:pPr>
          </w:p>
          <w:p w:rsidR="00484DA0" w:rsidRDefault="00484DA0" w:rsidP="00484DA0">
            <w:pPr>
              <w:pStyle w:val="ListParagraph"/>
              <w:numPr>
                <w:ilvl w:val="0"/>
                <w:numId w:val="1"/>
              </w:numPr>
              <w:rPr>
                <w:rFonts w:ascii="Arial" w:hAnsi="Arial"/>
              </w:rPr>
            </w:pPr>
            <w:r>
              <w:rPr>
                <w:rFonts w:ascii="Arial" w:hAnsi="Arial"/>
              </w:rPr>
              <w:t>Bandwagon:</w:t>
            </w:r>
            <w:r w:rsidR="00003789">
              <w:rPr>
                <w:rFonts w:ascii="Arial" w:hAnsi="Arial"/>
              </w:rPr>
              <w:t xml:space="preserve"> The advertiser tries to make you feel like everyone else has the product and if you don’t have it, you’ll be left out.</w:t>
            </w:r>
          </w:p>
          <w:p w:rsidR="00484DA0" w:rsidRDefault="00484DA0" w:rsidP="00484DA0">
            <w:pPr>
              <w:pStyle w:val="ListParagraph"/>
              <w:numPr>
                <w:ilvl w:val="0"/>
                <w:numId w:val="1"/>
              </w:numPr>
              <w:rPr>
                <w:rFonts w:ascii="Arial" w:hAnsi="Arial"/>
              </w:rPr>
            </w:pPr>
            <w:r>
              <w:rPr>
                <w:rFonts w:ascii="Arial" w:hAnsi="Arial"/>
              </w:rPr>
              <w:t>Loaded Words:</w:t>
            </w:r>
            <w:r w:rsidR="00003789">
              <w:rPr>
                <w:rFonts w:ascii="Arial" w:hAnsi="Arial"/>
              </w:rPr>
              <w:t xml:space="preserve"> Words with strong associations such as “home,” “family,” “dishonest,” and “wasteful.”</w:t>
            </w:r>
          </w:p>
          <w:p w:rsidR="00484DA0" w:rsidRDefault="00484DA0" w:rsidP="00484DA0">
            <w:pPr>
              <w:pStyle w:val="ListParagraph"/>
              <w:numPr>
                <w:ilvl w:val="0"/>
                <w:numId w:val="1"/>
              </w:numPr>
              <w:rPr>
                <w:rFonts w:ascii="Arial" w:hAnsi="Arial"/>
              </w:rPr>
            </w:pPr>
            <w:r>
              <w:rPr>
                <w:rFonts w:ascii="Arial" w:hAnsi="Arial"/>
              </w:rPr>
              <w:t>Name-Calling:</w:t>
            </w:r>
            <w:r w:rsidR="00003789">
              <w:rPr>
                <w:rFonts w:ascii="Arial" w:hAnsi="Arial"/>
              </w:rPr>
              <w:t xml:space="preserve"> </w:t>
            </w:r>
            <w:r w:rsidR="00003789" w:rsidRPr="00003789">
              <w:rPr>
                <w:rFonts w:ascii="Arial" w:hAnsi="Arial"/>
              </w:rPr>
              <w:t>Compar</w:t>
            </w:r>
            <w:r w:rsidR="00003789">
              <w:rPr>
                <w:rFonts w:ascii="Arial" w:hAnsi="Arial"/>
              </w:rPr>
              <w:t>ing one product to another and saying it is weaker or inferior in quality and taste.</w:t>
            </w:r>
          </w:p>
          <w:p w:rsidR="00484DA0" w:rsidRDefault="00484DA0" w:rsidP="00484DA0">
            <w:pPr>
              <w:pStyle w:val="ListParagraph"/>
              <w:numPr>
                <w:ilvl w:val="0"/>
                <w:numId w:val="1"/>
              </w:numPr>
              <w:rPr>
                <w:rFonts w:ascii="Arial" w:hAnsi="Arial"/>
              </w:rPr>
            </w:pPr>
            <w:r>
              <w:rPr>
                <w:rFonts w:ascii="Arial" w:hAnsi="Arial"/>
              </w:rPr>
              <w:t>Plain Folks:</w:t>
            </w:r>
            <w:r w:rsidR="00003789">
              <w:rPr>
                <w:rFonts w:ascii="Arial" w:hAnsi="Arial"/>
              </w:rPr>
              <w:t xml:space="preserve"> The advertiser says or implies that people just like you use a product.</w:t>
            </w:r>
          </w:p>
          <w:p w:rsidR="00003789" w:rsidRPr="00003789" w:rsidRDefault="00484DA0" w:rsidP="00003789">
            <w:pPr>
              <w:pStyle w:val="ListParagraph"/>
              <w:numPr>
                <w:ilvl w:val="0"/>
                <w:numId w:val="1"/>
              </w:numPr>
              <w:rPr>
                <w:rFonts w:ascii="Arial" w:hAnsi="Arial"/>
              </w:rPr>
            </w:pPr>
            <w:r>
              <w:rPr>
                <w:rFonts w:ascii="Arial" w:hAnsi="Arial"/>
              </w:rPr>
              <w:t>Snob Appeal:</w:t>
            </w:r>
            <w:r w:rsidR="00003789">
              <w:rPr>
                <w:rFonts w:ascii="Arial" w:hAnsi="Arial"/>
              </w:rPr>
              <w:t xml:space="preserve"> Makes the case that using a product means the consumer is better/smarter/richer than everyone else.</w:t>
            </w:r>
          </w:p>
        </w:tc>
      </w:tr>
    </w:tbl>
    <w:p w:rsidR="00792D44" w:rsidRPr="00792D44" w:rsidRDefault="00792D44">
      <w:pPr>
        <w:rPr>
          <w:rFonts w:ascii="Arial" w:hAnsi="Arial"/>
          <w:b/>
        </w:rPr>
      </w:pPr>
    </w:p>
    <w:sectPr w:rsidR="00792D44" w:rsidRPr="00792D44" w:rsidSect="00754A7F">
      <w:type w:val="continuous"/>
      <w:pgSz w:w="12240" w:h="15840"/>
      <w:pgMar w:top="810" w:right="1800" w:bottom="270" w:left="1800" w:header="720" w:footer="720" w:gutter="0"/>
      <w:cols w:space="720"/>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F6C6353"/>
    <w:multiLevelType w:val="hybridMultilevel"/>
    <w:tmpl w:val="49D289C0"/>
    <w:lvl w:ilvl="0" w:tplc="422C1962">
      <w:numFmt w:val="bullet"/>
      <w:lvlText w:val="-"/>
      <w:lvlJc w:val="left"/>
      <w:pPr>
        <w:ind w:left="720" w:hanging="360"/>
      </w:pPr>
      <w:rPr>
        <w:rFonts w:ascii="Arial" w:eastAsiaTheme="minorHAnsi" w:hAnsi="Arial" w:cstheme="minorBid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75B039B0"/>
    <w:multiLevelType w:val="hybridMultilevel"/>
    <w:tmpl w:val="0CB02E0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5"/>
  <w:embedSystemFonts/>
  <w:proofState w:spelling="clean" w:grammar="clean"/>
  <w:doNotTrackMoves/>
  <w:defaultTabStop w:val="720"/>
  <w:drawingGridHorizontalSpacing w:val="360"/>
  <w:drawingGridVerticalSpacing w:val="360"/>
  <w:displayHorizontalDrawingGridEvery w:val="0"/>
  <w:displayVerticalDrawingGridEvery w:val="0"/>
  <w:characterSpacingControl w:val="doNotCompress"/>
  <w:compat>
    <w:doNotAutofitConstrainedTables/>
    <w:splitPgBreakAndParaMark/>
    <w:doNotVertAlignCellWithSp/>
    <w:doNotBreakConstrainedForcedTable/>
    <w:useAnsiKerningPairs/>
    <w:cachedColBalance/>
  </w:compat>
  <w:rsids>
    <w:rsidRoot w:val="008C0A98"/>
    <w:rsid w:val="00003789"/>
    <w:rsid w:val="00022A00"/>
    <w:rsid w:val="001247A2"/>
    <w:rsid w:val="002D2305"/>
    <w:rsid w:val="00302DD5"/>
    <w:rsid w:val="00357D61"/>
    <w:rsid w:val="003A3249"/>
    <w:rsid w:val="00484DA0"/>
    <w:rsid w:val="0058752F"/>
    <w:rsid w:val="00754A7F"/>
    <w:rsid w:val="0077657B"/>
    <w:rsid w:val="00792D44"/>
    <w:rsid w:val="008C0A98"/>
    <w:rsid w:val="008E7234"/>
    <w:rsid w:val="009932D5"/>
    <w:rsid w:val="00BD0BF2"/>
    <w:rsid w:val="00CC7E15"/>
  </w:rsids>
  <m:mathPr>
    <m:mathFont m:val="Cambria Math"/>
    <m:brkBin m:val="before"/>
    <m:brkBinSub m:val="--"/>
    <m:smallFrac m:val="off"/>
    <m:dispDef m:val="off"/>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678E1"/>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792D44"/>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ListParagraph">
    <w:name w:val="List Paragraph"/>
    <w:basedOn w:val="Normal"/>
    <w:uiPriority w:val="34"/>
    <w:qFormat/>
    <w:rsid w:val="00792D44"/>
    <w:pPr>
      <w:ind w:left="720"/>
      <w:contextualSpacing/>
    </w:pPr>
  </w:style>
</w:styles>
</file>

<file path=word/webSettings.xml><?xml version="1.0" encoding="utf-8"?>
<w:webSettings xmlns:r="http://schemas.openxmlformats.org/officeDocument/2006/relationships" xmlns:w="http://schemas.openxmlformats.org/wordprocessingml/2006/main">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531</Words>
  <Characters>3029</Characters>
  <Application>Microsoft Office Word</Application>
  <DocSecurity>4</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3553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Megan Robinson</dc:creator>
  <cp:lastModifiedBy>Windows User</cp:lastModifiedBy>
  <cp:revision>2</cp:revision>
  <cp:lastPrinted>2012-03-01T11:58:00Z</cp:lastPrinted>
  <dcterms:created xsi:type="dcterms:W3CDTF">2012-03-02T17:22:00Z</dcterms:created>
  <dcterms:modified xsi:type="dcterms:W3CDTF">2012-03-02T17:22:00Z</dcterms:modified>
</cp:coreProperties>
</file>