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7E8B10" w14:textId="37E9A404" w:rsidR="00BC0B83" w:rsidRPr="002A523E" w:rsidRDefault="00E0677D">
      <w:pPr>
        <w:rPr>
          <w:b/>
          <w:sz w:val="28"/>
        </w:rPr>
      </w:pPr>
      <w:r>
        <w:rPr>
          <w:b/>
          <w:sz w:val="28"/>
        </w:rPr>
        <w:t>9231 2020-2021</w:t>
      </w:r>
      <w:r w:rsidR="000151BA" w:rsidRPr="002A523E">
        <w:rPr>
          <w:b/>
          <w:sz w:val="28"/>
        </w:rPr>
        <w:t xml:space="preserve"> </w:t>
      </w:r>
      <w:r w:rsidR="00217CF3">
        <w:rPr>
          <w:b/>
          <w:sz w:val="28"/>
        </w:rPr>
        <w:t>WEEKL</w:t>
      </w:r>
      <w:r w:rsidR="00DC5F3E">
        <w:rPr>
          <w:b/>
          <w:sz w:val="28"/>
        </w:rPr>
        <w:t>Y</w:t>
      </w:r>
      <w:r w:rsidR="000151BA" w:rsidRPr="002A523E">
        <w:rPr>
          <w:b/>
          <w:sz w:val="28"/>
        </w:rPr>
        <w:t xml:space="preserve"> PLAN</w:t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  <w:r w:rsidR="00E9107E" w:rsidRPr="002A523E">
        <w:rPr>
          <w:b/>
          <w:sz w:val="28"/>
        </w:rPr>
        <w:tab/>
      </w:r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1620"/>
        <w:gridCol w:w="2160"/>
        <w:gridCol w:w="1980"/>
        <w:gridCol w:w="1260"/>
        <w:gridCol w:w="90"/>
        <w:gridCol w:w="900"/>
        <w:gridCol w:w="805"/>
      </w:tblGrid>
      <w:tr w:rsidR="0005647C" w:rsidRPr="006D5AFB" w14:paraId="07F08959" w14:textId="77777777" w:rsidTr="006D5AFB">
        <w:tc>
          <w:tcPr>
            <w:tcW w:w="7195" w:type="dxa"/>
            <w:gridSpan w:val="4"/>
          </w:tcPr>
          <w:p w14:paraId="1AA9A6D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Teacher:</w:t>
            </w:r>
          </w:p>
          <w:p w14:paraId="7971C776" w14:textId="52789575" w:rsidR="0005647C" w:rsidRPr="006D5AFB" w:rsidRDefault="003F30CC" w:rsidP="00043ED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Thomas</w:t>
            </w:r>
          </w:p>
        </w:tc>
        <w:tc>
          <w:tcPr>
            <w:tcW w:w="4140" w:type="dxa"/>
            <w:gridSpan w:val="2"/>
          </w:tcPr>
          <w:p w14:paraId="1CFDFFC4" w14:textId="77777777" w:rsidR="0005647C" w:rsidRPr="006D5AFB" w:rsidRDefault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Year/Subject:</w:t>
            </w:r>
          </w:p>
          <w:p w14:paraId="5749CC75" w14:textId="21B23CB1" w:rsidR="006D5AFB" w:rsidRPr="006D5AFB" w:rsidRDefault="003A037B" w:rsidP="00BA4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="009F12F3">
              <w:rPr>
                <w:sz w:val="24"/>
                <w:szCs w:val="24"/>
              </w:rPr>
              <w:t>/</w:t>
            </w:r>
            <w:r w:rsidR="00E0677D">
              <w:rPr>
                <w:sz w:val="24"/>
                <w:szCs w:val="24"/>
              </w:rPr>
              <w:t xml:space="preserve">9231 Further </w:t>
            </w:r>
            <w:r w:rsidR="00BA4594">
              <w:rPr>
                <w:sz w:val="24"/>
                <w:szCs w:val="24"/>
              </w:rPr>
              <w:t>Mechanics</w:t>
            </w:r>
          </w:p>
        </w:tc>
        <w:tc>
          <w:tcPr>
            <w:tcW w:w="1350" w:type="dxa"/>
            <w:gridSpan w:val="2"/>
          </w:tcPr>
          <w:p w14:paraId="45357E91" w14:textId="77777777" w:rsidR="0005647C" w:rsidRPr="006D5AFB" w:rsidRDefault="0005647C" w:rsidP="0005647C">
            <w:pPr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 of:</w:t>
            </w:r>
          </w:p>
          <w:p w14:paraId="30456741" w14:textId="63DCA19A" w:rsidR="006D5AFB" w:rsidRPr="006D5AFB" w:rsidRDefault="00BA4594" w:rsidP="00766B9D">
            <w:pPr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  <w:tc>
          <w:tcPr>
            <w:tcW w:w="900" w:type="dxa"/>
          </w:tcPr>
          <w:p w14:paraId="7196F5A3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Week:</w:t>
            </w:r>
          </w:p>
          <w:p w14:paraId="475A63ED" w14:textId="4C7118DB" w:rsidR="006D5AFB" w:rsidRPr="006D5AFB" w:rsidRDefault="006D0ACE" w:rsidP="006D5A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05" w:type="dxa"/>
          </w:tcPr>
          <w:p w14:paraId="71B862B9" w14:textId="77777777" w:rsidR="0005647C" w:rsidRPr="006D5AFB" w:rsidRDefault="0005647C" w:rsidP="006D5AFB">
            <w:pPr>
              <w:jc w:val="center"/>
              <w:rPr>
                <w:sz w:val="24"/>
                <w:szCs w:val="24"/>
              </w:rPr>
            </w:pPr>
            <w:r w:rsidRPr="006D5AFB">
              <w:rPr>
                <w:sz w:val="24"/>
                <w:szCs w:val="24"/>
              </w:rPr>
              <w:t>Term:</w:t>
            </w:r>
          </w:p>
          <w:p w14:paraId="49B03510" w14:textId="63A1A36F" w:rsidR="006D5AFB" w:rsidRPr="006D5AFB" w:rsidRDefault="00BA4594" w:rsidP="006D5AFB">
            <w:pPr>
              <w:jc w:val="center"/>
              <w:rPr>
                <w:sz w:val="24"/>
                <w:szCs w:val="24"/>
              </w:rPr>
            </w:pPr>
            <w:r w:rsidRPr="00BA4594">
              <w:rPr>
                <w:sz w:val="24"/>
                <w:szCs w:val="24"/>
                <w:highlight w:val="yellow"/>
              </w:rPr>
              <w:t>TBD</w:t>
            </w:r>
          </w:p>
        </w:tc>
      </w:tr>
      <w:tr w:rsidR="001B7A3A" w14:paraId="70B21ED7" w14:textId="77777777" w:rsidTr="001B7A3A">
        <w:tc>
          <w:tcPr>
            <w:tcW w:w="14390" w:type="dxa"/>
            <w:gridSpan w:val="10"/>
          </w:tcPr>
          <w:p w14:paraId="31D1C957" w14:textId="77777777" w:rsidR="001B7A3A" w:rsidRDefault="001B7A3A">
            <w:r>
              <w:t>Notes:</w:t>
            </w:r>
          </w:p>
          <w:p w14:paraId="3E9B8E62" w14:textId="77777777" w:rsidR="001B7A3A" w:rsidRDefault="001B7A3A"/>
        </w:tc>
      </w:tr>
      <w:tr w:rsidR="0005647C" w:rsidRPr="0005647C" w14:paraId="3F924D01" w14:textId="77777777" w:rsidTr="002421DB">
        <w:tc>
          <w:tcPr>
            <w:tcW w:w="805" w:type="dxa"/>
            <w:shd w:val="clear" w:color="auto" w:fill="D9D9D9" w:themeFill="background1" w:themeFillShade="D9"/>
          </w:tcPr>
          <w:p w14:paraId="7C5604C1" w14:textId="77777777" w:rsidR="001B7A3A" w:rsidRPr="0005647C" w:rsidRDefault="00B74186" w:rsidP="00B74186">
            <w:pPr>
              <w:jc w:val="center"/>
              <w:rPr>
                <w:b/>
              </w:rPr>
            </w:pPr>
            <w:r w:rsidRPr="0005647C">
              <w:rPr>
                <w:b/>
              </w:rPr>
              <w:t>Day, P</w:t>
            </w:r>
          </w:p>
          <w:p w14:paraId="0B015AA0" w14:textId="77777777" w:rsidR="00B74186" w:rsidRPr="0005647C" w:rsidRDefault="00B74186" w:rsidP="00B74186">
            <w:pPr>
              <w:rPr>
                <w:b/>
              </w:rPr>
            </w:pPr>
          </w:p>
        </w:tc>
        <w:tc>
          <w:tcPr>
            <w:tcW w:w="1890" w:type="dxa"/>
            <w:shd w:val="clear" w:color="auto" w:fill="D9D9D9" w:themeFill="background1" w:themeFillShade="D9"/>
          </w:tcPr>
          <w:p w14:paraId="4DFE5F00" w14:textId="77777777" w:rsidR="001B7A3A" w:rsidRPr="0005647C" w:rsidRDefault="00B74186" w:rsidP="00B74186">
            <w:pPr>
              <w:rPr>
                <w:b/>
              </w:rPr>
            </w:pPr>
            <w:r w:rsidRPr="0005647C">
              <w:rPr>
                <w:b/>
              </w:rPr>
              <w:t>Unit, Topic, Subtopic</w:t>
            </w:r>
          </w:p>
        </w:tc>
        <w:tc>
          <w:tcPr>
            <w:tcW w:w="2880" w:type="dxa"/>
            <w:shd w:val="clear" w:color="auto" w:fill="D9D9D9" w:themeFill="background1" w:themeFillShade="D9"/>
          </w:tcPr>
          <w:p w14:paraId="328F69A7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Learning Objectives</w:t>
            </w:r>
            <w:r w:rsidR="005973FB">
              <w:rPr>
                <w:b/>
              </w:rPr>
              <w:t xml:space="preserve"> </w:t>
            </w:r>
          </w:p>
          <w:p w14:paraId="42D4FFAA" w14:textId="77777777" w:rsidR="00B74186" w:rsidRPr="0005647C" w:rsidRDefault="00B74186" w:rsidP="00E9107E">
            <w:pPr>
              <w:rPr>
                <w:i/>
              </w:rPr>
            </w:pPr>
            <w:r w:rsidRPr="0005647C">
              <w:rPr>
                <w:i/>
              </w:rPr>
              <w:t>Students will be able to:</w:t>
            </w:r>
          </w:p>
        </w:tc>
        <w:tc>
          <w:tcPr>
            <w:tcW w:w="3780" w:type="dxa"/>
            <w:gridSpan w:val="2"/>
            <w:shd w:val="clear" w:color="auto" w:fill="D9D9D9" w:themeFill="background1" w:themeFillShade="D9"/>
          </w:tcPr>
          <w:p w14:paraId="0060E7FD" w14:textId="77777777" w:rsidR="001B7A3A" w:rsidRPr="0005647C" w:rsidRDefault="00B74186">
            <w:pPr>
              <w:rPr>
                <w:b/>
              </w:rPr>
            </w:pPr>
            <w:r w:rsidRPr="0005647C">
              <w:rPr>
                <w:b/>
              </w:rPr>
              <w:t>Activities &amp; Differentiation</w:t>
            </w:r>
          </w:p>
          <w:p w14:paraId="20B0967A" w14:textId="77777777" w:rsidR="0005647C" w:rsidRPr="0005647C" w:rsidRDefault="0005647C" w:rsidP="0005647C">
            <w:proofErr w:type="spellStart"/>
            <w:r w:rsidRPr="0005647C">
              <w:rPr>
                <w:b/>
              </w:rPr>
              <w:t>I</w:t>
            </w:r>
            <w:r w:rsidRPr="0005647C">
              <w:t>ndep’t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Pr="0005647C">
              <w:t xml:space="preserve">air, </w:t>
            </w:r>
            <w:r w:rsidRPr="0005647C">
              <w:rPr>
                <w:b/>
              </w:rPr>
              <w:t>G</w:t>
            </w:r>
            <w:r w:rsidRPr="0005647C">
              <w:t xml:space="preserve">roup, </w:t>
            </w:r>
            <w:r w:rsidRPr="0005647C">
              <w:rPr>
                <w:b/>
              </w:rPr>
              <w:t>W</w:t>
            </w:r>
            <w:r w:rsidRPr="0005647C">
              <w:t>hole class</w:t>
            </w:r>
          </w:p>
        </w:tc>
        <w:tc>
          <w:tcPr>
            <w:tcW w:w="3240" w:type="dxa"/>
            <w:gridSpan w:val="2"/>
            <w:shd w:val="clear" w:color="auto" w:fill="D9D9D9" w:themeFill="background1" w:themeFillShade="D9"/>
          </w:tcPr>
          <w:p w14:paraId="31897753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 xml:space="preserve"> Evidence/Assessment</w:t>
            </w:r>
            <w:r w:rsidR="005973FB">
              <w:rPr>
                <w:b/>
              </w:rPr>
              <w:t xml:space="preserve"> &amp; </w:t>
            </w:r>
            <w:proofErr w:type="spellStart"/>
            <w:r w:rsidR="005973FB">
              <w:rPr>
                <w:b/>
              </w:rPr>
              <w:t>Hwk</w:t>
            </w:r>
            <w:proofErr w:type="spellEnd"/>
          </w:p>
          <w:p w14:paraId="01B38B70" w14:textId="77777777" w:rsidR="00B74186" w:rsidRPr="0005647C" w:rsidRDefault="00B74186" w:rsidP="0005647C">
            <w:r w:rsidRPr="0005647C">
              <w:rPr>
                <w:b/>
              </w:rPr>
              <w:t>QA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D</w:t>
            </w:r>
            <w:r w:rsidR="0005647C" w:rsidRPr="0005647C">
              <w:t>isc’n</w:t>
            </w:r>
            <w:proofErr w:type="spellEnd"/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O</w:t>
            </w:r>
            <w:r w:rsidR="0005647C" w:rsidRPr="0005647C">
              <w:t>bs</w:t>
            </w:r>
            <w:proofErr w:type="spellEnd"/>
            <w:r w:rsidRPr="0005647C">
              <w:t xml:space="preserve">, </w:t>
            </w:r>
            <w:r w:rsidRPr="0005647C">
              <w:rPr>
                <w:b/>
              </w:rPr>
              <w:t>P</w:t>
            </w:r>
            <w:r w:rsidR="0005647C" w:rsidRPr="0005647C">
              <w:t>air/</w:t>
            </w:r>
            <w:r w:rsidRPr="0005647C">
              <w:rPr>
                <w:b/>
              </w:rPr>
              <w:t>S</w:t>
            </w:r>
            <w:r w:rsidR="0005647C" w:rsidRPr="0005647C">
              <w:t>elf</w:t>
            </w:r>
            <w:r w:rsidRPr="0005647C">
              <w:t xml:space="preserve">, </w:t>
            </w:r>
            <w:proofErr w:type="spellStart"/>
            <w:r w:rsidRPr="0005647C">
              <w:rPr>
                <w:b/>
              </w:rPr>
              <w:t>M</w:t>
            </w:r>
            <w:r w:rsidR="0005647C" w:rsidRPr="0005647C">
              <w:t>ark’d</w:t>
            </w:r>
            <w:proofErr w:type="spellEnd"/>
          </w:p>
        </w:tc>
        <w:tc>
          <w:tcPr>
            <w:tcW w:w="1795" w:type="dxa"/>
            <w:gridSpan w:val="3"/>
            <w:shd w:val="clear" w:color="auto" w:fill="D9D9D9" w:themeFill="background1" w:themeFillShade="D9"/>
          </w:tcPr>
          <w:p w14:paraId="5FF90AD2" w14:textId="77777777" w:rsidR="001B7A3A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Materials &amp;</w:t>
            </w:r>
          </w:p>
          <w:p w14:paraId="702110E6" w14:textId="77777777" w:rsidR="00B74186" w:rsidRPr="0005647C" w:rsidRDefault="00B74186" w:rsidP="00E9107E">
            <w:pPr>
              <w:rPr>
                <w:b/>
              </w:rPr>
            </w:pPr>
            <w:r w:rsidRPr="0005647C">
              <w:rPr>
                <w:b/>
              </w:rPr>
              <w:t>Resources</w:t>
            </w:r>
          </w:p>
        </w:tc>
      </w:tr>
      <w:tr w:rsidR="000431E9" w:rsidRPr="00671081" w14:paraId="05FFCB07" w14:textId="77777777" w:rsidTr="002421DB">
        <w:trPr>
          <w:trHeight w:val="512"/>
        </w:trPr>
        <w:tc>
          <w:tcPr>
            <w:tcW w:w="805" w:type="dxa"/>
          </w:tcPr>
          <w:p w14:paraId="6AA0E62B" w14:textId="6542A68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</w:t>
            </w:r>
            <w:r w:rsidR="003637FA">
              <w:rPr>
                <w:color w:val="2E74B5" w:themeColor="accent1" w:themeShade="BF"/>
              </w:rPr>
              <w:t>, 2</w:t>
            </w:r>
          </w:p>
        </w:tc>
        <w:tc>
          <w:tcPr>
            <w:tcW w:w="1890" w:type="dxa"/>
          </w:tcPr>
          <w:p w14:paraId="7B4ECB1E" w14:textId="77777777" w:rsidR="000431E9" w:rsidRDefault="00BA6BBC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14 Equilibrium of a rigid body</w:t>
            </w:r>
          </w:p>
          <w:p w14:paraId="39AAF269" w14:textId="142E9154" w:rsidR="00BA6BBC" w:rsidRPr="00EE572D" w:rsidRDefault="00BA6BBC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14.1 Moment of a force p. 322</w:t>
            </w:r>
          </w:p>
        </w:tc>
        <w:tc>
          <w:tcPr>
            <w:tcW w:w="2880" w:type="dxa"/>
          </w:tcPr>
          <w:p w14:paraId="7D939DE7" w14:textId="2B4B172C" w:rsidR="00BA6BBC" w:rsidRPr="00CF4F4D" w:rsidRDefault="000431E9" w:rsidP="00BA6BBC">
            <w:pPr>
              <w:rPr>
                <w:color w:val="2E74B5" w:themeColor="accent1" w:themeShade="BF"/>
              </w:rPr>
            </w:pPr>
            <w:r w:rsidRPr="00CF4F4D">
              <w:rPr>
                <w:color w:val="2E74B5" w:themeColor="accent1" w:themeShade="BF"/>
              </w:rPr>
              <w:t xml:space="preserve">Topic </w:t>
            </w:r>
            <w:r w:rsidR="00BA6BBC">
              <w:rPr>
                <w:color w:val="2E74B5" w:themeColor="accent1" w:themeShade="BF"/>
              </w:rPr>
              <w:t>3.2</w:t>
            </w:r>
            <w:r>
              <w:rPr>
                <w:color w:val="2E74B5" w:themeColor="accent1" w:themeShade="BF"/>
              </w:rPr>
              <w:t xml:space="preserve"> </w:t>
            </w:r>
            <w:r w:rsidR="00BA6BBC">
              <w:rPr>
                <w:color w:val="2E74B5" w:themeColor="accent1" w:themeShade="BF"/>
              </w:rPr>
              <w:t>Equilibrium of a rigid body</w:t>
            </w:r>
            <w:r w:rsidRPr="00CF4F4D">
              <w:rPr>
                <w:color w:val="2E74B5" w:themeColor="accent1" w:themeShade="BF"/>
              </w:rPr>
              <w:t xml:space="preserve">: </w:t>
            </w:r>
          </w:p>
          <w:p w14:paraId="662FC328" w14:textId="77777777" w:rsidR="000431E9" w:rsidRPr="00BA6BBC" w:rsidRDefault="00BA6BBC" w:rsidP="000431E9">
            <w:pPr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calculate the moment of a force about a point</w:t>
            </w:r>
          </w:p>
          <w:p w14:paraId="1AA03636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use the result that the effect of gravity on a rigid</w:t>
            </w:r>
          </w:p>
          <w:p w14:paraId="0F4C6307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body is equivalent to a single force acting at</w:t>
            </w:r>
          </w:p>
          <w:p w14:paraId="007FB9DF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 xml:space="preserve">the </w:t>
            </w:r>
            <w:proofErr w:type="spellStart"/>
            <w:r w:rsidRPr="00BA6BBC">
              <w:rPr>
                <w:color w:val="2E74B5" w:themeColor="accent1" w:themeShade="BF"/>
              </w:rPr>
              <w:t>centre</w:t>
            </w:r>
            <w:proofErr w:type="spellEnd"/>
            <w:r w:rsidRPr="00BA6BBC">
              <w:rPr>
                <w:color w:val="2E74B5" w:themeColor="accent1" w:themeShade="BF"/>
              </w:rPr>
              <w:t xml:space="preserve"> of mass of the body, and identify the</w:t>
            </w:r>
          </w:p>
          <w:p w14:paraId="3F0A4793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 xml:space="preserve">position of the </w:t>
            </w:r>
            <w:proofErr w:type="spellStart"/>
            <w:r w:rsidRPr="00BA6BBC">
              <w:rPr>
                <w:color w:val="2E74B5" w:themeColor="accent1" w:themeShade="BF"/>
              </w:rPr>
              <w:t>centre</w:t>
            </w:r>
            <w:proofErr w:type="spellEnd"/>
            <w:r w:rsidRPr="00BA6BBC">
              <w:rPr>
                <w:color w:val="2E74B5" w:themeColor="accent1" w:themeShade="BF"/>
              </w:rPr>
              <w:t xml:space="preserve"> of mass of a uniform body</w:t>
            </w:r>
          </w:p>
          <w:p w14:paraId="321AA9DE" w14:textId="77777777" w:rsidR="00BA6BBC" w:rsidRPr="00BA6BBC" w:rsidRDefault="00BA6BBC" w:rsidP="00BA6BBC">
            <w:pPr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using considerations of symmetry</w:t>
            </w:r>
          </w:p>
          <w:p w14:paraId="37D91E5A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use given information about the position of the</w:t>
            </w:r>
          </w:p>
          <w:p w14:paraId="1F6E2F93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proofErr w:type="spellStart"/>
            <w:r w:rsidRPr="00BA6BBC">
              <w:rPr>
                <w:color w:val="2E74B5" w:themeColor="accent1" w:themeShade="BF"/>
              </w:rPr>
              <w:t>centre</w:t>
            </w:r>
            <w:proofErr w:type="spellEnd"/>
            <w:r w:rsidRPr="00BA6BBC">
              <w:rPr>
                <w:color w:val="2E74B5" w:themeColor="accent1" w:themeShade="BF"/>
              </w:rPr>
              <w:t xml:space="preserve"> of mass of a triangular lamina and other</w:t>
            </w:r>
          </w:p>
          <w:p w14:paraId="37B4AA5B" w14:textId="77777777" w:rsidR="00BA6BBC" w:rsidRPr="00BA6BBC" w:rsidRDefault="00BA6BBC" w:rsidP="00BA6BBC">
            <w:pPr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simple shapes</w:t>
            </w:r>
          </w:p>
          <w:p w14:paraId="40ED66E7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 xml:space="preserve">determine the position of the </w:t>
            </w:r>
            <w:proofErr w:type="spellStart"/>
            <w:r w:rsidRPr="00BA6BBC">
              <w:rPr>
                <w:color w:val="2E74B5" w:themeColor="accent1" w:themeShade="BF"/>
              </w:rPr>
              <w:t>centre</w:t>
            </w:r>
            <w:proofErr w:type="spellEnd"/>
            <w:r w:rsidRPr="00BA6BBC">
              <w:rPr>
                <w:color w:val="2E74B5" w:themeColor="accent1" w:themeShade="BF"/>
              </w:rPr>
              <w:t xml:space="preserve"> of mass of</w:t>
            </w:r>
          </w:p>
          <w:p w14:paraId="6E918FF2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a composite body by considering an equivalent</w:t>
            </w:r>
          </w:p>
          <w:p w14:paraId="40FD0D79" w14:textId="77777777" w:rsidR="00BA6BBC" w:rsidRPr="00BA6BBC" w:rsidRDefault="00BA6BBC" w:rsidP="00BA6BBC">
            <w:pPr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system of particles</w:t>
            </w:r>
          </w:p>
          <w:p w14:paraId="2661283F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use the principle that if a rigid body is in</w:t>
            </w:r>
          </w:p>
          <w:p w14:paraId="7851CEE7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equilibrium under the action of coplanar forces</w:t>
            </w:r>
          </w:p>
          <w:p w14:paraId="757B61D6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then the vector sum of the forces is zero and the</w:t>
            </w:r>
          </w:p>
          <w:p w14:paraId="19653A91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lastRenderedPageBreak/>
              <w:t>sum of the moments of the forces about any</w:t>
            </w:r>
          </w:p>
          <w:p w14:paraId="0768907F" w14:textId="77777777" w:rsidR="00BA6BBC" w:rsidRPr="00BA6BBC" w:rsidRDefault="00BA6BBC" w:rsidP="00BA6BBC">
            <w:pPr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point is zero, and the converse of this</w:t>
            </w:r>
          </w:p>
          <w:p w14:paraId="28095A7B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solve problems involving the equilibrium of a</w:t>
            </w:r>
          </w:p>
          <w:p w14:paraId="09E0DE47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single rigid body under the action of coplanar</w:t>
            </w:r>
          </w:p>
          <w:p w14:paraId="12BC091C" w14:textId="77777777" w:rsidR="00BA6BBC" w:rsidRPr="00BA6BBC" w:rsidRDefault="00BA6BBC" w:rsidP="00BA6BBC">
            <w:pPr>
              <w:autoSpaceDE w:val="0"/>
              <w:autoSpaceDN w:val="0"/>
              <w:adjustRightInd w:val="0"/>
              <w:rPr>
                <w:color w:val="2E74B5" w:themeColor="accent1" w:themeShade="BF"/>
              </w:rPr>
            </w:pPr>
            <w:r w:rsidRPr="00BA6BBC">
              <w:rPr>
                <w:color w:val="2E74B5" w:themeColor="accent1" w:themeShade="BF"/>
              </w:rPr>
              <w:t>forces, including those involving toppling or</w:t>
            </w:r>
          </w:p>
          <w:p w14:paraId="6E228A79" w14:textId="6919C354" w:rsidR="00BA6BBC" w:rsidRPr="00CF4F4D" w:rsidRDefault="00BA6BBC" w:rsidP="00BA6BBC">
            <w:pPr>
              <w:rPr>
                <w:color w:val="2E74B5" w:themeColor="accent1" w:themeShade="BF"/>
              </w:rPr>
            </w:pPr>
            <w:proofErr w:type="gramStart"/>
            <w:r w:rsidRPr="00BA6BBC">
              <w:rPr>
                <w:color w:val="2E74B5" w:themeColor="accent1" w:themeShade="BF"/>
              </w:rPr>
              <w:t>sliding</w:t>
            </w:r>
            <w:proofErr w:type="gramEnd"/>
            <w:r w:rsidRPr="00BA6BBC">
              <w:rPr>
                <w:color w:val="2E74B5" w:themeColor="accent1" w:themeShade="BF"/>
              </w:rPr>
              <w:t>.</w:t>
            </w:r>
          </w:p>
        </w:tc>
        <w:tc>
          <w:tcPr>
            <w:tcW w:w="3780" w:type="dxa"/>
            <w:gridSpan w:val="2"/>
          </w:tcPr>
          <w:p w14:paraId="7C1EB260" w14:textId="50962E7C" w:rsid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lastRenderedPageBreak/>
              <w:t>Momento: F x d (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Nm</w:t>
            </w:r>
            <w:proofErr w:type="spellEnd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)</w:t>
            </w:r>
          </w:p>
          <w:p w14:paraId="2C8237D8" w14:textId="7ED54562" w:rsidR="00F72247" w:rsidRP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7224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Force x perp distance from point</w:t>
            </w:r>
          </w:p>
          <w:p w14:paraId="56D3BEB4" w14:textId="298B8F40" w:rsidR="00F72247" w:rsidRP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Non perp: F x </w:t>
            </w:r>
            <w:proofErr w:type="spellStart"/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cosθ</w:t>
            </w:r>
            <w:proofErr w:type="spellEnd"/>
          </w:p>
          <w:p w14:paraId="6A034418" w14:textId="0CE7955A" w:rsid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F72247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Parallel component, 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moment = 0</w:t>
            </w:r>
          </w:p>
          <w:p w14:paraId="2B595B5D" w14:textId="511F058D" w:rsid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+/- multiple forces per direction</w:t>
            </w:r>
          </w:p>
          <w:p w14:paraId="2E24CD0A" w14:textId="7AA4478E" w:rsid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State clock, a/clock</w:t>
            </w:r>
          </w:p>
          <w:p w14:paraId="0C0BB7A7" w14:textId="77777777" w:rsidR="00F72247" w:rsidRPr="00F72247" w:rsidRDefault="00F72247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6B98536E" w14:textId="2D21268F" w:rsidR="00BA6BBC" w:rsidRDefault="00BA6BBC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Ex 14.1</w:t>
            </w:r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c) </w:t>
            </w:r>
            <w:proofErr w:type="spellStart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parallel</w:t>
            </w:r>
            <w:proofErr w:type="spellEnd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force</w:t>
            </w:r>
            <w:proofErr w:type="spellEnd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, </w:t>
            </w:r>
            <w:proofErr w:type="spellStart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moment</w:t>
            </w:r>
            <w:proofErr w:type="spellEnd"/>
            <w:r w:rsidR="00F72247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 xml:space="preserve"> = 0</w:t>
            </w:r>
          </w:p>
          <w:p w14:paraId="4DC59A2C" w14:textId="30B86386" w:rsidR="00BA6BBC" w:rsidRDefault="00BA6BBC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BA6BB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14A 4bc</w:t>
            </w:r>
          </w:p>
          <w:p w14:paraId="10E15E1F" w14:textId="77777777" w:rsid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</w:p>
          <w:p w14:paraId="30E48ACD" w14:textId="2B677955" w:rsidR="00221836" w:rsidRP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rods – “light” rigid body</w:t>
            </w:r>
          </w:p>
          <w:p w14:paraId="3BA6782A" w14:textId="77777777" w:rsidR="00221836" w:rsidRP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forces, pivot point</w:t>
            </w:r>
          </w:p>
          <w:p w14:paraId="093D22E2" w14:textId="77777777" w:rsidR="00221836" w:rsidRP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36726468" w14:textId="71F72777" w:rsidR="00BA6BBC" w:rsidRPr="00221836" w:rsidRDefault="00BA6BBC" w:rsidP="0022183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14.2</w:t>
            </w:r>
            <w:r w:rsid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: distance/ma</w:t>
            </w:r>
            <w:r w:rsidR="00221836"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ss/direction</w:t>
            </w:r>
          </w:p>
          <w:p w14:paraId="5F4B7CC8" w14:textId="533F171A" w:rsidR="00BA6BBC" w:rsidRPr="00221836" w:rsidRDefault="00BA6BBC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14A 5bc</w:t>
            </w:r>
          </w:p>
          <w:p w14:paraId="65365596" w14:textId="77777777" w:rsidR="00221836" w:rsidRP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</w:p>
          <w:p w14:paraId="707E4284" w14:textId="3A87805E" w:rsidR="00221836" w:rsidRPr="00221836" w:rsidRDefault="00221836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Uniform rod –</w:t>
            </w:r>
            <w: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weight = center</w:t>
            </w:r>
          </w:p>
          <w:p w14:paraId="4E8A4B3A" w14:textId="0A3116CB" w:rsidR="00221836" w:rsidRDefault="00BA6BBC" w:rsidP="00221836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</w:pPr>
            <w:r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Ex 14.3</w:t>
            </w:r>
            <w:r w:rsidR="00221836" w:rsidRP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a</w:t>
            </w:r>
            <w:r w:rsid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) 1.5m is center </w:t>
            </w:r>
            <w:proofErr w:type="spellStart"/>
            <w:r w:rsid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>dist</w:t>
            </w:r>
            <w:proofErr w:type="spellEnd"/>
            <w:r w:rsidR="00221836">
              <w:rPr>
                <w:rFonts w:ascii="Calibri" w:eastAsiaTheme="minorEastAsia" w:hAnsi="Calibri" w:cs="Calibri"/>
                <w:color w:val="2E74B5" w:themeColor="accent1" w:themeShade="BF"/>
                <w:sz w:val="21"/>
              </w:rPr>
              <w:t xml:space="preserve"> – cliff length</w:t>
            </w:r>
          </w:p>
          <w:p w14:paraId="3E27261D" w14:textId="50426B72" w:rsidR="00BA6BBC" w:rsidRPr="00BA6BBC" w:rsidRDefault="00BA6BBC" w:rsidP="00BA6BBC">
            <w:pPr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</w:pPr>
            <w:r w:rsidRPr="00BA6BBC">
              <w:rPr>
                <w:rFonts w:ascii="Calibri" w:eastAsiaTheme="minorEastAsia" w:hAnsi="Calibri" w:cs="Calibri"/>
                <w:color w:val="2E74B5" w:themeColor="accent1" w:themeShade="BF"/>
                <w:sz w:val="21"/>
                <w:lang w:val="es-CO"/>
              </w:rPr>
              <w:t>14A 2, 6</w:t>
            </w:r>
          </w:p>
        </w:tc>
        <w:tc>
          <w:tcPr>
            <w:tcW w:w="3240" w:type="dxa"/>
            <w:gridSpan w:val="2"/>
          </w:tcPr>
          <w:p w14:paraId="7EEDFE93" w14:textId="72E90D17" w:rsidR="000431E9" w:rsidRPr="00BA6BBC" w:rsidRDefault="000431E9" w:rsidP="000431E9">
            <w:pPr>
              <w:rPr>
                <w:color w:val="2E74B5" w:themeColor="accent1" w:themeShade="BF"/>
                <w:sz w:val="21"/>
                <w:lang w:val="es-CO"/>
              </w:rPr>
            </w:pPr>
          </w:p>
        </w:tc>
        <w:tc>
          <w:tcPr>
            <w:tcW w:w="1795" w:type="dxa"/>
            <w:gridSpan w:val="3"/>
          </w:tcPr>
          <w:p w14:paraId="0B4C37A7" w14:textId="03E33F1C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671081" w14:paraId="338605A9" w14:textId="77777777" w:rsidTr="002421DB">
        <w:tc>
          <w:tcPr>
            <w:tcW w:w="805" w:type="dxa"/>
          </w:tcPr>
          <w:p w14:paraId="7C41DFFF" w14:textId="48FCA945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063B2889" w14:textId="0AE67D96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268EBCA7" w14:textId="6E77F45D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  <w:gridSpan w:val="2"/>
          </w:tcPr>
          <w:p w14:paraId="4CE824F0" w14:textId="47ED1CD5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  <w:gridSpan w:val="2"/>
          </w:tcPr>
          <w:p w14:paraId="00DDF5F7" w14:textId="4B234AD8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  <w:gridSpan w:val="3"/>
          </w:tcPr>
          <w:p w14:paraId="5E31B1FC" w14:textId="07B07B2F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</w:tbl>
    <w:p w14:paraId="2B31D185" w14:textId="77777777" w:rsidR="00E94AF2" w:rsidRDefault="00E94AF2">
      <w:r>
        <w:br w:type="page"/>
      </w:r>
      <w:bookmarkStart w:id="0" w:name="_GoBack"/>
      <w:bookmarkEnd w:id="0"/>
    </w:p>
    <w:tbl>
      <w:tblPr>
        <w:tblStyle w:val="TableGrid"/>
        <w:tblW w:w="14390" w:type="dxa"/>
        <w:tblLayout w:type="fixed"/>
        <w:tblLook w:val="04A0" w:firstRow="1" w:lastRow="0" w:firstColumn="1" w:lastColumn="0" w:noHBand="0" w:noVBand="1"/>
      </w:tblPr>
      <w:tblGrid>
        <w:gridCol w:w="805"/>
        <w:gridCol w:w="1890"/>
        <w:gridCol w:w="2880"/>
        <w:gridCol w:w="3780"/>
        <w:gridCol w:w="3240"/>
        <w:gridCol w:w="1795"/>
      </w:tblGrid>
      <w:tr w:rsidR="000431E9" w:rsidRPr="00671081" w14:paraId="4CE6CC68" w14:textId="77777777" w:rsidTr="002421DB">
        <w:tc>
          <w:tcPr>
            <w:tcW w:w="805" w:type="dxa"/>
          </w:tcPr>
          <w:p w14:paraId="44B80805" w14:textId="17AB8C4B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lastRenderedPageBreak/>
              <w:t>3</w:t>
            </w:r>
            <w:r w:rsidR="003637FA">
              <w:rPr>
                <w:color w:val="2E74B5" w:themeColor="accent1" w:themeShade="BF"/>
              </w:rPr>
              <w:t>, 4</w:t>
            </w:r>
          </w:p>
        </w:tc>
        <w:tc>
          <w:tcPr>
            <w:tcW w:w="1890" w:type="dxa"/>
          </w:tcPr>
          <w:p w14:paraId="46A92A7B" w14:textId="77777777" w:rsidR="00BA6BBC" w:rsidRDefault="00BA6BBC" w:rsidP="00BA6BBC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Ch. 14 Equilibrium of a rigid body</w:t>
            </w:r>
          </w:p>
          <w:p w14:paraId="63187A9C" w14:textId="366630EA" w:rsidR="000431E9" w:rsidRPr="007A2EE3" w:rsidRDefault="00BA6BBC" w:rsidP="00BA6BBC">
            <w:pPr>
              <w:rPr>
                <w:color w:val="2E74B5" w:themeColor="accent1" w:themeShade="BF"/>
                <w:sz w:val="20"/>
              </w:rPr>
            </w:pPr>
            <w:r>
              <w:rPr>
                <w:color w:val="2E74B5" w:themeColor="accent1" w:themeShade="BF"/>
              </w:rPr>
              <w:t>14.2 Centers of mass of rods and laminas p. 326</w:t>
            </w:r>
          </w:p>
        </w:tc>
        <w:tc>
          <w:tcPr>
            <w:tcW w:w="2880" w:type="dxa"/>
          </w:tcPr>
          <w:p w14:paraId="3D24A7DC" w14:textId="5157ED73" w:rsidR="000431E9" w:rsidRPr="00CF4F4D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3780" w:type="dxa"/>
          </w:tcPr>
          <w:p w14:paraId="1F435E19" w14:textId="496B565C" w:rsidR="00221836" w:rsidRDefault="003637FA" w:rsidP="00BA6BBC">
            <w:pPr>
              <w:rPr>
                <w:color w:val="2E74B5" w:themeColor="accent1" w:themeShade="BF"/>
                <w:sz w:val="21"/>
              </w:rPr>
            </w:pPr>
            <w:r w:rsidRPr="003637FA">
              <w:rPr>
                <w:color w:val="2E74B5" w:themeColor="accent1" w:themeShade="BF"/>
                <w:sz w:val="21"/>
              </w:rPr>
              <w:t xml:space="preserve">Distance of single force </w:t>
            </w:r>
            <w:r w:rsidRPr="003637FA">
              <w:rPr>
                <w:color w:val="2E74B5" w:themeColor="accent1" w:themeShade="BF"/>
                <w:sz w:val="21"/>
                <w:u w:val="single"/>
              </w:rPr>
              <w:t>ALG</w:t>
            </w:r>
            <w:r w:rsidRPr="003637FA">
              <w:rPr>
                <w:color w:val="2E74B5" w:themeColor="accent1" w:themeShade="BF"/>
                <w:sz w:val="21"/>
              </w:rPr>
              <w:t>:</w:t>
            </w:r>
          </w:p>
          <w:p w14:paraId="35DCDA12" w14:textId="34081390" w:rsidR="003637FA" w:rsidRDefault="003637FA" w:rsidP="003637FA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Sum masses</w:t>
            </w:r>
          </w:p>
          <w:p w14:paraId="34E352C1" w14:textId="32726DCE" w:rsidR="003637FA" w:rsidRDefault="003637FA" w:rsidP="003637FA">
            <w:pPr>
              <w:pStyle w:val="ListParagraph"/>
              <w:numPr>
                <w:ilvl w:val="0"/>
                <w:numId w:val="3"/>
              </w:num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Equate force sums, find x (distance)</w:t>
            </w:r>
          </w:p>
          <w:p w14:paraId="6AEB4DDA" w14:textId="51FD0AB6" w:rsidR="003637FA" w:rsidRPr="003637FA" w:rsidRDefault="003637FA" w:rsidP="003637FA">
            <w:pPr>
              <w:rPr>
                <w:color w:val="2E74B5" w:themeColor="accent1" w:themeShade="BF"/>
                <w:sz w:val="21"/>
                <w:lang w:val="es-CO"/>
              </w:rPr>
            </w:pPr>
            <w:r w:rsidRPr="003637FA">
              <w:rPr>
                <w:color w:val="2E74B5" w:themeColor="accent1" w:themeShade="BF"/>
                <w:sz w:val="21"/>
                <w:lang w:val="es-CO"/>
              </w:rPr>
              <w:t xml:space="preserve">Ex 14.4 c) </w:t>
            </w:r>
            <w:proofErr w:type="spellStart"/>
            <w:r w:rsidRPr="003637FA">
              <w:rPr>
                <w:color w:val="2E74B5" w:themeColor="accent1" w:themeShade="BF"/>
                <w:sz w:val="21"/>
                <w:lang w:val="es-CO"/>
              </w:rPr>
              <w:t>include</w:t>
            </w:r>
            <w:proofErr w:type="spellEnd"/>
            <w:r w:rsidRPr="003637FA">
              <w:rPr>
                <w:color w:val="2E74B5" w:themeColor="accent1" w:themeShade="BF"/>
                <w:sz w:val="21"/>
                <w:lang w:val="es-CO"/>
              </w:rPr>
              <w:t xml:space="preserve"> O </w:t>
            </w:r>
            <w:proofErr w:type="spellStart"/>
            <w:r w:rsidRPr="003637FA">
              <w:rPr>
                <w:color w:val="2E74B5" w:themeColor="accent1" w:themeShade="BF"/>
                <w:sz w:val="21"/>
                <w:lang w:val="es-CO"/>
              </w:rPr>
              <w:t>moment</w:t>
            </w:r>
            <w:proofErr w:type="spellEnd"/>
            <w:r w:rsidRPr="003637FA">
              <w:rPr>
                <w:color w:val="2E74B5" w:themeColor="accent1" w:themeShade="BF"/>
                <w:sz w:val="21"/>
                <w:lang w:val="es-CO"/>
              </w:rPr>
              <w:t xml:space="preserve"> </w:t>
            </w:r>
            <w:proofErr w:type="spellStart"/>
            <w:r w:rsidRPr="003637FA">
              <w:rPr>
                <w:color w:val="2E74B5" w:themeColor="accent1" w:themeShade="BF"/>
                <w:sz w:val="21"/>
                <w:lang w:val="es-CO"/>
              </w:rPr>
              <w:t>force</w:t>
            </w:r>
            <w:proofErr w:type="spellEnd"/>
          </w:p>
          <w:p w14:paraId="7390D0F0" w14:textId="77777777" w:rsidR="003637FA" w:rsidRDefault="003637FA" w:rsidP="00BA6BBC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15AC8BD0" w14:textId="1C1BD5AF" w:rsidR="003637FA" w:rsidRPr="003637FA" w:rsidRDefault="003637FA" w:rsidP="00BA6BBC">
            <w:pPr>
              <w:rPr>
                <w:color w:val="2E74B5" w:themeColor="accent1" w:themeShade="BF"/>
                <w:sz w:val="21"/>
              </w:rPr>
            </w:pPr>
            <w:r w:rsidRPr="003637FA">
              <w:rPr>
                <w:color w:val="2E74B5" w:themeColor="accent1" w:themeShade="BF"/>
                <w:sz w:val="21"/>
              </w:rPr>
              <w:t>2D case</w:t>
            </w:r>
          </w:p>
          <w:p w14:paraId="72E1504C" w14:textId="139D6EF4" w:rsidR="003637FA" w:rsidRPr="003637FA" w:rsidRDefault="003637FA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y</w:t>
            </w:r>
            <w:r w:rsidRPr="003637FA">
              <w:rPr>
                <w:color w:val="2E74B5" w:themeColor="accent1" w:themeShade="BF"/>
                <w:sz w:val="21"/>
              </w:rPr>
              <w:t xml:space="preserve"> bar: moments off x/total weight</w:t>
            </w:r>
          </w:p>
          <w:p w14:paraId="19B652B2" w14:textId="3CA490B2" w:rsidR="003637FA" w:rsidRPr="003637FA" w:rsidRDefault="003637FA" w:rsidP="00BA6BBC">
            <w:pPr>
              <w:rPr>
                <w:color w:val="2E74B5" w:themeColor="accent1" w:themeShade="BF"/>
                <w:sz w:val="21"/>
              </w:rPr>
            </w:pPr>
            <w:r w:rsidRPr="003637FA">
              <w:rPr>
                <w:color w:val="2E74B5" w:themeColor="accent1" w:themeShade="BF"/>
                <w:sz w:val="21"/>
              </w:rPr>
              <w:t>x bar: moments off y/total weight</w:t>
            </w:r>
          </w:p>
          <w:p w14:paraId="0368FE7E" w14:textId="6299FC63" w:rsidR="00BA6BBC" w:rsidRDefault="00BA6BBC" w:rsidP="00BA6BBC">
            <w:pPr>
              <w:rPr>
                <w:color w:val="2E74B5" w:themeColor="accent1" w:themeShade="BF"/>
                <w:sz w:val="21"/>
              </w:rPr>
            </w:pPr>
            <w:r w:rsidRPr="003637FA">
              <w:rPr>
                <w:color w:val="2E74B5" w:themeColor="accent1" w:themeShade="BF"/>
                <w:sz w:val="21"/>
              </w:rPr>
              <w:t>Ex 14.5</w:t>
            </w:r>
            <w:r w:rsidR="003637FA" w:rsidRPr="003637FA">
              <w:rPr>
                <w:color w:val="2E74B5" w:themeColor="accent1" w:themeShade="BF"/>
                <w:sz w:val="21"/>
              </w:rPr>
              <w:t>: weights can be in any position off axes</w:t>
            </w:r>
          </w:p>
          <w:p w14:paraId="3DF310D1" w14:textId="77777777" w:rsidR="003637FA" w:rsidRDefault="003637FA" w:rsidP="00BA6BBC">
            <w:pPr>
              <w:rPr>
                <w:color w:val="2E74B5" w:themeColor="accent1" w:themeShade="BF"/>
                <w:sz w:val="21"/>
              </w:rPr>
            </w:pPr>
          </w:p>
          <w:p w14:paraId="0F39A023" w14:textId="1EBE5A64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Lamina – uniform</w:t>
            </w:r>
          </w:p>
          <w:p w14:paraId="75A0E25C" w14:textId="0DA05E42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 xml:space="preserve">Triangle center: vertices, </w:t>
            </w:r>
            <w:proofErr w:type="spellStart"/>
            <w:r>
              <w:rPr>
                <w:color w:val="2E74B5" w:themeColor="accent1" w:themeShade="BF"/>
                <w:sz w:val="21"/>
              </w:rPr>
              <w:t>sumx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/3, </w:t>
            </w:r>
            <w:proofErr w:type="spellStart"/>
            <w:r>
              <w:rPr>
                <w:color w:val="2E74B5" w:themeColor="accent1" w:themeShade="BF"/>
                <w:sz w:val="21"/>
              </w:rPr>
              <w:t>sumy</w:t>
            </w:r>
            <w:proofErr w:type="spellEnd"/>
            <w:r>
              <w:rPr>
                <w:color w:val="2E74B5" w:themeColor="accent1" w:themeShade="BF"/>
                <w:sz w:val="21"/>
              </w:rPr>
              <w:t>/3</w:t>
            </w:r>
          </w:p>
          <w:p w14:paraId="45D98207" w14:textId="3693AB78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Ex 14.6</w:t>
            </w:r>
          </w:p>
          <w:p w14:paraId="5C4CD13B" w14:textId="77777777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</w:p>
          <w:p w14:paraId="10B351A8" w14:textId="6C6B8DE6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Sector center: 2rsin</w:t>
            </w:r>
            <w:r>
              <w:rPr>
                <w:rFonts w:cstheme="minorHAnsi"/>
                <w:color w:val="2E74B5" w:themeColor="accent1" w:themeShade="BF"/>
                <w:sz w:val="21"/>
              </w:rPr>
              <w:t>α</w:t>
            </w:r>
            <w:r>
              <w:rPr>
                <w:rFonts w:cstheme="minorHAnsi"/>
                <w:color w:val="2E74B5" w:themeColor="accent1" w:themeShade="BF"/>
                <w:sz w:val="21"/>
              </w:rPr>
              <w:t xml:space="preserve"> / 3</w:t>
            </w:r>
            <w:r>
              <w:rPr>
                <w:rFonts w:cstheme="minorHAnsi"/>
                <w:color w:val="2E74B5" w:themeColor="accent1" w:themeShade="BF"/>
                <w:sz w:val="21"/>
              </w:rPr>
              <w:t>α</w:t>
            </w:r>
          </w:p>
          <w:p w14:paraId="0A03BAAD" w14:textId="3CDB1639" w:rsidR="003637FA" w:rsidRDefault="003637FA" w:rsidP="003637FA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angle = 2</w:t>
            </w:r>
            <w:r>
              <w:rPr>
                <w:rFonts w:cstheme="minorHAnsi"/>
                <w:color w:val="2E74B5" w:themeColor="accent1" w:themeShade="BF"/>
                <w:sz w:val="21"/>
              </w:rPr>
              <w:t>α</w:t>
            </w:r>
            <w:r>
              <w:rPr>
                <w:color w:val="2E74B5" w:themeColor="accent1" w:themeShade="BF"/>
                <w:sz w:val="21"/>
              </w:rPr>
              <w:t xml:space="preserve"> in radians</w:t>
            </w:r>
          </w:p>
          <w:p w14:paraId="2344001C" w14:textId="43306BCF" w:rsidR="00BA6BBC" w:rsidRDefault="00BA6BBC" w:rsidP="00BA6BBC">
            <w:pPr>
              <w:rPr>
                <w:rFonts w:cstheme="minorHAnsi"/>
                <w:color w:val="2E74B5" w:themeColor="accent1" w:themeShade="BF"/>
                <w:sz w:val="21"/>
              </w:rPr>
            </w:pPr>
            <w:r w:rsidRPr="003637FA">
              <w:rPr>
                <w:color w:val="2E74B5" w:themeColor="accent1" w:themeShade="BF"/>
                <w:sz w:val="21"/>
              </w:rPr>
              <w:t>Ex 14.7</w:t>
            </w:r>
            <w:r w:rsidR="003637FA">
              <w:rPr>
                <w:color w:val="2E74B5" w:themeColor="accent1" w:themeShade="BF"/>
                <w:sz w:val="21"/>
              </w:rPr>
              <w:t xml:space="preserve">: given angles are </w:t>
            </w:r>
            <w:r w:rsidR="003637FA">
              <w:rPr>
                <w:color w:val="2E74B5" w:themeColor="accent1" w:themeShade="BF"/>
                <w:sz w:val="21"/>
              </w:rPr>
              <w:t>2</w:t>
            </w:r>
            <w:r w:rsidR="003637FA">
              <w:rPr>
                <w:rFonts w:cstheme="minorHAnsi"/>
                <w:color w:val="2E74B5" w:themeColor="accent1" w:themeShade="BF"/>
                <w:sz w:val="21"/>
              </w:rPr>
              <w:t>α</w:t>
            </w:r>
            <w:r w:rsidR="003637FA">
              <w:rPr>
                <w:rFonts w:cstheme="minorHAnsi"/>
                <w:color w:val="2E74B5" w:themeColor="accent1" w:themeShade="BF"/>
                <w:sz w:val="21"/>
              </w:rPr>
              <w:t>, so /2</w:t>
            </w:r>
          </w:p>
          <w:p w14:paraId="33A4B9B2" w14:textId="77777777" w:rsidR="003637FA" w:rsidRDefault="003637FA" w:rsidP="00BA6BBC">
            <w:pPr>
              <w:rPr>
                <w:rFonts w:cstheme="minorHAnsi"/>
                <w:color w:val="2E74B5" w:themeColor="accent1" w:themeShade="BF"/>
                <w:sz w:val="21"/>
              </w:rPr>
            </w:pPr>
          </w:p>
          <w:p w14:paraId="51749ECE" w14:textId="76102AB0" w:rsidR="003637FA" w:rsidRDefault="003637FA" w:rsidP="00BA6BBC">
            <w:pPr>
              <w:rPr>
                <w:rFonts w:cstheme="minorHAnsi"/>
                <w:color w:val="2E74B5" w:themeColor="accent1" w:themeShade="BF"/>
                <w:sz w:val="21"/>
              </w:rPr>
            </w:pPr>
            <w:r>
              <w:rPr>
                <w:rFonts w:cstheme="minorHAnsi"/>
                <w:color w:val="2E74B5" w:themeColor="accent1" w:themeShade="BF"/>
                <w:sz w:val="21"/>
              </w:rPr>
              <w:t>Combinations</w:t>
            </w:r>
          </w:p>
          <w:p w14:paraId="01FD2712" w14:textId="7DC75FFE" w:rsidR="003637FA" w:rsidRDefault="00DA76CC" w:rsidP="00DA76CC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add’l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shape right, + first shape </w:t>
            </w:r>
            <w:proofErr w:type="spellStart"/>
            <w:r>
              <w:rPr>
                <w:color w:val="2E74B5" w:themeColor="accent1" w:themeShade="BF"/>
                <w:sz w:val="21"/>
              </w:rPr>
              <w:t>dist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from y</w:t>
            </w:r>
          </w:p>
          <w:p w14:paraId="509E72B9" w14:textId="633D1223" w:rsidR="00DA76CC" w:rsidRPr="003637FA" w:rsidRDefault="00DA76CC" w:rsidP="00DA76CC">
            <w:pPr>
              <w:rPr>
                <w:color w:val="2E74B5" w:themeColor="accent1" w:themeShade="BF"/>
                <w:sz w:val="21"/>
              </w:rPr>
            </w:pPr>
            <w:proofErr w:type="spellStart"/>
            <w:r>
              <w:rPr>
                <w:color w:val="2E74B5" w:themeColor="accent1" w:themeShade="BF"/>
                <w:sz w:val="21"/>
              </w:rPr>
              <w:t>add’l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shape top, + first shape </w:t>
            </w:r>
            <w:proofErr w:type="spellStart"/>
            <w:r>
              <w:rPr>
                <w:color w:val="2E74B5" w:themeColor="accent1" w:themeShade="BF"/>
                <w:sz w:val="21"/>
              </w:rPr>
              <w:t>dist</w:t>
            </w:r>
            <w:proofErr w:type="spellEnd"/>
            <w:r>
              <w:rPr>
                <w:color w:val="2E74B5" w:themeColor="accent1" w:themeShade="BF"/>
                <w:sz w:val="21"/>
              </w:rPr>
              <w:t xml:space="preserve"> from x</w:t>
            </w:r>
          </w:p>
          <w:p w14:paraId="68E522B2" w14:textId="77777777" w:rsidR="00BA6BBC" w:rsidRPr="00490BEB" w:rsidRDefault="00BA6BBC" w:rsidP="00BA6BBC">
            <w:pPr>
              <w:rPr>
                <w:color w:val="2E74B5" w:themeColor="accent1" w:themeShade="BF"/>
                <w:sz w:val="21"/>
                <w:lang w:val="es-CO"/>
              </w:rPr>
            </w:pPr>
            <w:r w:rsidRPr="00490BEB">
              <w:rPr>
                <w:color w:val="2E74B5" w:themeColor="accent1" w:themeShade="BF"/>
                <w:sz w:val="21"/>
                <w:lang w:val="es-CO"/>
              </w:rPr>
              <w:t>Ex 14.8</w:t>
            </w:r>
          </w:p>
          <w:p w14:paraId="11847C1D" w14:textId="77777777" w:rsidR="00DA76CC" w:rsidRDefault="00DA76CC" w:rsidP="00BA6BBC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229A0ECC" w14:textId="29F7DCFC" w:rsidR="00DA76CC" w:rsidRPr="00DA76CC" w:rsidRDefault="00DA76CC" w:rsidP="00BA6BBC">
            <w:pPr>
              <w:rPr>
                <w:color w:val="2E74B5" w:themeColor="accent1" w:themeShade="BF"/>
                <w:sz w:val="21"/>
              </w:rPr>
            </w:pPr>
            <w:r w:rsidRPr="00DA76CC">
              <w:rPr>
                <w:color w:val="2E74B5" w:themeColor="accent1" w:themeShade="BF"/>
                <w:sz w:val="21"/>
              </w:rPr>
              <w:t>compound shapes</w:t>
            </w:r>
          </w:p>
          <w:p w14:paraId="7A63A3C2" w14:textId="77777777" w:rsidR="00DA76CC" w:rsidRPr="00DA76CC" w:rsidRDefault="00DA76CC" w:rsidP="00BA6BBC">
            <w:pPr>
              <w:rPr>
                <w:color w:val="2E74B5" w:themeColor="accent1" w:themeShade="BF"/>
                <w:sz w:val="21"/>
              </w:rPr>
            </w:pPr>
            <w:r w:rsidRPr="00DA76CC">
              <w:rPr>
                <w:color w:val="2E74B5" w:themeColor="accent1" w:themeShade="BF"/>
                <w:sz w:val="21"/>
              </w:rPr>
              <w:t>add pieces or whole minus part</w:t>
            </w:r>
          </w:p>
          <w:p w14:paraId="6C052EBD" w14:textId="71C4C160" w:rsidR="00BA6BBC" w:rsidRDefault="00BA6BBC" w:rsidP="00BA6BBC">
            <w:pPr>
              <w:rPr>
                <w:color w:val="2E74B5" w:themeColor="accent1" w:themeShade="BF"/>
                <w:sz w:val="21"/>
              </w:rPr>
            </w:pPr>
            <w:r w:rsidRPr="00DA76CC">
              <w:rPr>
                <w:color w:val="2E74B5" w:themeColor="accent1" w:themeShade="BF"/>
                <w:sz w:val="21"/>
              </w:rPr>
              <w:t>Ex 14.9</w:t>
            </w:r>
            <w:r w:rsidR="00DA76CC" w:rsidRPr="00DA76CC">
              <w:rPr>
                <w:color w:val="2E74B5" w:themeColor="accent1" w:themeShade="BF"/>
                <w:sz w:val="21"/>
              </w:rPr>
              <w:t xml:space="preserve"> left displacement: -(m</w:t>
            </w:r>
            <w:r w:rsidR="00DA76CC">
              <w:rPr>
                <w:color w:val="2E74B5" w:themeColor="accent1" w:themeShade="BF"/>
                <w:sz w:val="21"/>
              </w:rPr>
              <w:t xml:space="preserve"> </w:t>
            </w:r>
            <w:r w:rsidR="00DA76CC" w:rsidRPr="00DA76CC">
              <w:rPr>
                <w:color w:val="2E74B5" w:themeColor="accent1" w:themeShade="BF"/>
                <w:sz w:val="21"/>
              </w:rPr>
              <w:t xml:space="preserve">x </w:t>
            </w:r>
            <w:r w:rsidR="00DA76CC">
              <w:rPr>
                <w:color w:val="2E74B5" w:themeColor="accent1" w:themeShade="BF"/>
                <w:sz w:val="21"/>
              </w:rPr>
              <w:t>-</w:t>
            </w:r>
            <w:r w:rsidR="00DA76CC" w:rsidRPr="00DA76CC">
              <w:rPr>
                <w:color w:val="2E74B5" w:themeColor="accent1" w:themeShade="BF"/>
                <w:sz w:val="21"/>
              </w:rPr>
              <w:t>L)</w:t>
            </w:r>
          </w:p>
          <w:p w14:paraId="243B84CD" w14:textId="77777777" w:rsidR="00DA76CC" w:rsidRDefault="00DA76CC" w:rsidP="00BA6BBC">
            <w:pPr>
              <w:rPr>
                <w:color w:val="2E74B5" w:themeColor="accent1" w:themeShade="BF"/>
                <w:sz w:val="21"/>
              </w:rPr>
            </w:pPr>
          </w:p>
          <w:p w14:paraId="1A6268F1" w14:textId="3A1D8BAE" w:rsidR="00DA76CC" w:rsidRDefault="00DA76CC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Wire shapes</w:t>
            </w:r>
          </w:p>
          <w:p w14:paraId="1A845D5E" w14:textId="1D6CE71D" w:rsidR="00DA76CC" w:rsidRDefault="00DA76CC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Semicircle = 2r/</w:t>
            </w:r>
            <w:r>
              <w:rPr>
                <w:rFonts w:cstheme="minorHAnsi"/>
                <w:color w:val="2E74B5" w:themeColor="accent1" w:themeShade="BF"/>
                <w:sz w:val="21"/>
              </w:rPr>
              <w:t>π</w:t>
            </w:r>
          </w:p>
          <w:p w14:paraId="75EB1295" w14:textId="06027541" w:rsidR="00DA76CC" w:rsidRPr="00DA76CC" w:rsidRDefault="00DA76CC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Quarter circle = 2rt2r/</w:t>
            </w:r>
            <w:r>
              <w:rPr>
                <w:rFonts w:cstheme="minorHAnsi"/>
                <w:color w:val="2E74B5" w:themeColor="accent1" w:themeShade="BF"/>
                <w:sz w:val="21"/>
              </w:rPr>
              <w:t>π</w:t>
            </w:r>
          </w:p>
          <w:p w14:paraId="0ED0ABA6" w14:textId="77777777" w:rsidR="00BA6BBC" w:rsidRDefault="00BA6BBC" w:rsidP="00BA6BBC">
            <w:pPr>
              <w:rPr>
                <w:color w:val="2E74B5" w:themeColor="accent1" w:themeShade="BF"/>
                <w:sz w:val="21"/>
                <w:lang w:val="es-CO"/>
              </w:rPr>
            </w:pPr>
            <w:r w:rsidRPr="00490BEB">
              <w:rPr>
                <w:color w:val="2E74B5" w:themeColor="accent1" w:themeShade="BF"/>
                <w:sz w:val="21"/>
                <w:lang w:val="es-CO"/>
              </w:rPr>
              <w:t>Ex 14.10</w:t>
            </w:r>
          </w:p>
          <w:p w14:paraId="5B05BBCC" w14:textId="77777777" w:rsidR="00E94AF2" w:rsidRPr="00490BEB" w:rsidRDefault="00E94AF2" w:rsidP="00BA6BBC">
            <w:pPr>
              <w:rPr>
                <w:color w:val="2E74B5" w:themeColor="accent1" w:themeShade="BF"/>
                <w:sz w:val="21"/>
                <w:lang w:val="es-CO"/>
              </w:rPr>
            </w:pPr>
          </w:p>
          <w:p w14:paraId="4248800F" w14:textId="507EF6EA" w:rsidR="00BA6BBC" w:rsidRPr="003A037B" w:rsidRDefault="00BA6BBC" w:rsidP="00BA6BBC">
            <w:pPr>
              <w:rPr>
                <w:color w:val="2E74B5" w:themeColor="accent1" w:themeShade="BF"/>
                <w:sz w:val="21"/>
              </w:rPr>
            </w:pPr>
            <w:r>
              <w:rPr>
                <w:color w:val="2E74B5" w:themeColor="accent1" w:themeShade="BF"/>
                <w:sz w:val="21"/>
              </w:rPr>
              <w:t>14B 1, 3, 4, 6</w:t>
            </w:r>
          </w:p>
        </w:tc>
        <w:tc>
          <w:tcPr>
            <w:tcW w:w="3240" w:type="dxa"/>
          </w:tcPr>
          <w:p w14:paraId="726590D2" w14:textId="7FCBAD73" w:rsidR="000431E9" w:rsidRPr="003A037B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3D71AC2B" w14:textId="15F4FC68" w:rsidR="000431E9" w:rsidRPr="00671081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:rsidRPr="00492C23" w14:paraId="6D73044A" w14:textId="77777777" w:rsidTr="002421DB">
        <w:tc>
          <w:tcPr>
            <w:tcW w:w="805" w:type="dxa"/>
          </w:tcPr>
          <w:p w14:paraId="257A934F" w14:textId="62FE99BE" w:rsidR="000431E9" w:rsidRPr="00671081" w:rsidRDefault="000431E9" w:rsidP="000431E9">
            <w:pPr>
              <w:rPr>
                <w:color w:val="2E74B5" w:themeColor="accent1" w:themeShade="BF"/>
              </w:rPr>
            </w:pPr>
          </w:p>
        </w:tc>
        <w:tc>
          <w:tcPr>
            <w:tcW w:w="1890" w:type="dxa"/>
          </w:tcPr>
          <w:p w14:paraId="6A71FE49" w14:textId="41799A93" w:rsidR="000431E9" w:rsidRPr="007A2EE3" w:rsidRDefault="000431E9" w:rsidP="000431E9">
            <w:pPr>
              <w:rPr>
                <w:color w:val="2E74B5" w:themeColor="accent1" w:themeShade="BF"/>
                <w:sz w:val="20"/>
              </w:rPr>
            </w:pPr>
          </w:p>
        </w:tc>
        <w:tc>
          <w:tcPr>
            <w:tcW w:w="2880" w:type="dxa"/>
          </w:tcPr>
          <w:p w14:paraId="32352663" w14:textId="0FE4395F" w:rsidR="000431E9" w:rsidRPr="00912C9A" w:rsidRDefault="000431E9" w:rsidP="000431E9">
            <w:pPr>
              <w:rPr>
                <w:rFonts w:ascii="BlissPro-Light" w:hAnsi="BlissPro-Light" w:cs="BlissPro-Light"/>
                <w:sz w:val="21"/>
                <w:szCs w:val="21"/>
              </w:rPr>
            </w:pPr>
          </w:p>
        </w:tc>
        <w:tc>
          <w:tcPr>
            <w:tcW w:w="3780" w:type="dxa"/>
          </w:tcPr>
          <w:p w14:paraId="3C0E8513" w14:textId="5B52BB31" w:rsidR="000431E9" w:rsidRPr="00213BC9" w:rsidRDefault="000431E9" w:rsidP="000431E9">
            <w:pPr>
              <w:rPr>
                <w:color w:val="2E74B5" w:themeColor="accent1" w:themeShade="BF"/>
                <w:sz w:val="21"/>
              </w:rPr>
            </w:pPr>
          </w:p>
        </w:tc>
        <w:tc>
          <w:tcPr>
            <w:tcW w:w="3240" w:type="dxa"/>
          </w:tcPr>
          <w:p w14:paraId="1413ECF7" w14:textId="1938F16A" w:rsidR="000431E9" w:rsidRPr="00213BC9" w:rsidRDefault="000431E9" w:rsidP="000431E9">
            <w:pPr>
              <w:rPr>
                <w:iCs/>
                <w:color w:val="2E74B5" w:themeColor="accent1" w:themeShade="BF"/>
                <w:sz w:val="21"/>
              </w:rPr>
            </w:pPr>
          </w:p>
        </w:tc>
        <w:tc>
          <w:tcPr>
            <w:tcW w:w="1795" w:type="dxa"/>
          </w:tcPr>
          <w:p w14:paraId="5B768902" w14:textId="4A70A751" w:rsidR="000431E9" w:rsidRPr="00E4361B" w:rsidRDefault="000431E9" w:rsidP="000431E9">
            <w:pPr>
              <w:rPr>
                <w:color w:val="2E74B5" w:themeColor="accent1" w:themeShade="BF"/>
              </w:rPr>
            </w:pPr>
            <w:r>
              <w:rPr>
                <w:color w:val="2E74B5" w:themeColor="accent1" w:themeShade="BF"/>
              </w:rPr>
              <w:t>Textbook</w:t>
            </w:r>
          </w:p>
        </w:tc>
      </w:tr>
      <w:tr w:rsidR="000431E9" w14:paraId="71816EC0" w14:textId="77777777" w:rsidTr="00D514A9">
        <w:tc>
          <w:tcPr>
            <w:tcW w:w="14390" w:type="dxa"/>
            <w:gridSpan w:val="6"/>
          </w:tcPr>
          <w:p w14:paraId="31C07641" w14:textId="2D85F299" w:rsidR="000431E9" w:rsidRPr="007A2EE3" w:rsidRDefault="000431E9" w:rsidP="000431E9">
            <w:pPr>
              <w:rPr>
                <w:sz w:val="20"/>
              </w:rPr>
            </w:pPr>
            <w:r w:rsidRPr="007A2EE3">
              <w:rPr>
                <w:sz w:val="20"/>
              </w:rPr>
              <w:t xml:space="preserve">Reflection and notes: </w:t>
            </w:r>
          </w:p>
          <w:p w14:paraId="3F857B13" w14:textId="77777777" w:rsidR="000431E9" w:rsidRPr="007A2EE3" w:rsidRDefault="000431E9" w:rsidP="000431E9">
            <w:pPr>
              <w:rPr>
                <w:sz w:val="20"/>
              </w:rPr>
            </w:pPr>
          </w:p>
          <w:p w14:paraId="7ECF4B1C" w14:textId="77777777" w:rsidR="000431E9" w:rsidRPr="007A2EE3" w:rsidRDefault="000431E9" w:rsidP="000431E9">
            <w:pPr>
              <w:rPr>
                <w:sz w:val="20"/>
              </w:rPr>
            </w:pPr>
          </w:p>
        </w:tc>
      </w:tr>
    </w:tbl>
    <w:p w14:paraId="0D82A614" w14:textId="77777777" w:rsidR="000151BA" w:rsidRPr="007A2EE3" w:rsidRDefault="000151BA">
      <w:pPr>
        <w:rPr>
          <w:sz w:val="2"/>
        </w:rPr>
      </w:pPr>
    </w:p>
    <w:sectPr w:rsidR="000151BA" w:rsidRPr="007A2EE3" w:rsidSect="000151B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lissPro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DC56BC"/>
    <w:multiLevelType w:val="hybridMultilevel"/>
    <w:tmpl w:val="7DBE69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2183E"/>
    <w:multiLevelType w:val="hybridMultilevel"/>
    <w:tmpl w:val="7F44CEC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3F7BEB"/>
    <w:multiLevelType w:val="hybridMultilevel"/>
    <w:tmpl w:val="7C5E8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1BA"/>
    <w:rsid w:val="000151BA"/>
    <w:rsid w:val="000431E9"/>
    <w:rsid w:val="00043ED7"/>
    <w:rsid w:val="0005031C"/>
    <w:rsid w:val="00050743"/>
    <w:rsid w:val="0005647C"/>
    <w:rsid w:val="000841FA"/>
    <w:rsid w:val="000A3929"/>
    <w:rsid w:val="000B483D"/>
    <w:rsid w:val="000B7956"/>
    <w:rsid w:val="00103676"/>
    <w:rsid w:val="001063A5"/>
    <w:rsid w:val="001505DF"/>
    <w:rsid w:val="0019589A"/>
    <w:rsid w:val="001B7A3A"/>
    <w:rsid w:val="001F1B37"/>
    <w:rsid w:val="001F2874"/>
    <w:rsid w:val="002066A2"/>
    <w:rsid w:val="00213BC9"/>
    <w:rsid w:val="00217CF3"/>
    <w:rsid w:val="00221836"/>
    <w:rsid w:val="00223D9C"/>
    <w:rsid w:val="00224D9B"/>
    <w:rsid w:val="002421DB"/>
    <w:rsid w:val="0025041E"/>
    <w:rsid w:val="00275D59"/>
    <w:rsid w:val="002905A8"/>
    <w:rsid w:val="00295F58"/>
    <w:rsid w:val="002A523E"/>
    <w:rsid w:val="002A73FF"/>
    <w:rsid w:val="00301465"/>
    <w:rsid w:val="0034644E"/>
    <w:rsid w:val="003608D7"/>
    <w:rsid w:val="003637FA"/>
    <w:rsid w:val="00366F69"/>
    <w:rsid w:val="00382BA9"/>
    <w:rsid w:val="003A037B"/>
    <w:rsid w:val="003B6AEB"/>
    <w:rsid w:val="003D3B24"/>
    <w:rsid w:val="003D5997"/>
    <w:rsid w:val="003F30CC"/>
    <w:rsid w:val="00405986"/>
    <w:rsid w:val="00471FC1"/>
    <w:rsid w:val="00473172"/>
    <w:rsid w:val="00477C6A"/>
    <w:rsid w:val="00480920"/>
    <w:rsid w:val="00490BEB"/>
    <w:rsid w:val="00492C23"/>
    <w:rsid w:val="004A1D33"/>
    <w:rsid w:val="004A3458"/>
    <w:rsid w:val="004B03B5"/>
    <w:rsid w:val="004E0681"/>
    <w:rsid w:val="004E27A0"/>
    <w:rsid w:val="004F08D5"/>
    <w:rsid w:val="00515F65"/>
    <w:rsid w:val="00586F34"/>
    <w:rsid w:val="005973FB"/>
    <w:rsid w:val="005A6CE6"/>
    <w:rsid w:val="005B55E6"/>
    <w:rsid w:val="005B6E92"/>
    <w:rsid w:val="005D42DD"/>
    <w:rsid w:val="005F58E0"/>
    <w:rsid w:val="00634CE6"/>
    <w:rsid w:val="00671081"/>
    <w:rsid w:val="00685E44"/>
    <w:rsid w:val="0069609D"/>
    <w:rsid w:val="006D0ACE"/>
    <w:rsid w:val="006D5AFB"/>
    <w:rsid w:val="006F66F0"/>
    <w:rsid w:val="00751A39"/>
    <w:rsid w:val="00766B9D"/>
    <w:rsid w:val="0078426F"/>
    <w:rsid w:val="0079473B"/>
    <w:rsid w:val="007A2EE3"/>
    <w:rsid w:val="007C086F"/>
    <w:rsid w:val="007D5F2E"/>
    <w:rsid w:val="00804EEA"/>
    <w:rsid w:val="0084468A"/>
    <w:rsid w:val="00851A4C"/>
    <w:rsid w:val="008801CD"/>
    <w:rsid w:val="008901C8"/>
    <w:rsid w:val="008F6398"/>
    <w:rsid w:val="00911DDA"/>
    <w:rsid w:val="00912C9A"/>
    <w:rsid w:val="00915C62"/>
    <w:rsid w:val="00933173"/>
    <w:rsid w:val="00964AE4"/>
    <w:rsid w:val="009669B6"/>
    <w:rsid w:val="00995FB4"/>
    <w:rsid w:val="009B5B70"/>
    <w:rsid w:val="009E1775"/>
    <w:rsid w:val="009F12F3"/>
    <w:rsid w:val="009F5FF2"/>
    <w:rsid w:val="009F6EE6"/>
    <w:rsid w:val="00A24836"/>
    <w:rsid w:val="00A52F1A"/>
    <w:rsid w:val="00A70013"/>
    <w:rsid w:val="00AA44DE"/>
    <w:rsid w:val="00AE15FA"/>
    <w:rsid w:val="00B268B7"/>
    <w:rsid w:val="00B27E2D"/>
    <w:rsid w:val="00B74186"/>
    <w:rsid w:val="00B85215"/>
    <w:rsid w:val="00B903F6"/>
    <w:rsid w:val="00BA4594"/>
    <w:rsid w:val="00BA6BBC"/>
    <w:rsid w:val="00BB2153"/>
    <w:rsid w:val="00BC0B83"/>
    <w:rsid w:val="00BF137A"/>
    <w:rsid w:val="00BF54AD"/>
    <w:rsid w:val="00C17FC9"/>
    <w:rsid w:val="00C309C1"/>
    <w:rsid w:val="00C34AD5"/>
    <w:rsid w:val="00C373F8"/>
    <w:rsid w:val="00C806BB"/>
    <w:rsid w:val="00CA4D0C"/>
    <w:rsid w:val="00CB0199"/>
    <w:rsid w:val="00CF1F0B"/>
    <w:rsid w:val="00CF4F4D"/>
    <w:rsid w:val="00D514A9"/>
    <w:rsid w:val="00D6482C"/>
    <w:rsid w:val="00D67C16"/>
    <w:rsid w:val="00DA459B"/>
    <w:rsid w:val="00DA76CC"/>
    <w:rsid w:val="00DC5F3E"/>
    <w:rsid w:val="00DD0901"/>
    <w:rsid w:val="00DD5FED"/>
    <w:rsid w:val="00DF0DFF"/>
    <w:rsid w:val="00E05D51"/>
    <w:rsid w:val="00E0677D"/>
    <w:rsid w:val="00E13357"/>
    <w:rsid w:val="00E40A47"/>
    <w:rsid w:val="00E4361B"/>
    <w:rsid w:val="00E540A3"/>
    <w:rsid w:val="00E831A6"/>
    <w:rsid w:val="00E9107E"/>
    <w:rsid w:val="00E91414"/>
    <w:rsid w:val="00E93597"/>
    <w:rsid w:val="00E94AF2"/>
    <w:rsid w:val="00EA559C"/>
    <w:rsid w:val="00EB00BD"/>
    <w:rsid w:val="00EE1839"/>
    <w:rsid w:val="00EE572D"/>
    <w:rsid w:val="00EF2AC1"/>
    <w:rsid w:val="00F0424D"/>
    <w:rsid w:val="00F26BF2"/>
    <w:rsid w:val="00F31DC3"/>
    <w:rsid w:val="00F3424C"/>
    <w:rsid w:val="00F67BE4"/>
    <w:rsid w:val="00F72247"/>
    <w:rsid w:val="00F872F4"/>
    <w:rsid w:val="00F9515C"/>
    <w:rsid w:val="00FD0684"/>
    <w:rsid w:val="00FD2CC0"/>
    <w:rsid w:val="00FE6F1C"/>
    <w:rsid w:val="00FF334B"/>
    <w:rsid w:val="00FF3ADC"/>
    <w:rsid w:val="00FF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B5B40"/>
  <w15:chartTrackingRefBased/>
  <w15:docId w15:val="{7D049EA0-CF4F-47F3-AED2-AFE526C8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A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1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108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04E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4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4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Teacher's Room</dc:creator>
  <cp:keywords/>
  <dc:description/>
  <cp:lastModifiedBy>Cuenta Microsoft</cp:lastModifiedBy>
  <cp:revision>5</cp:revision>
  <cp:lastPrinted>2019-07-05T07:41:00Z</cp:lastPrinted>
  <dcterms:created xsi:type="dcterms:W3CDTF">2021-04-22T08:45:00Z</dcterms:created>
  <dcterms:modified xsi:type="dcterms:W3CDTF">2021-05-04T07:01:00Z</dcterms:modified>
</cp:coreProperties>
</file>