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Pr="005F15B1" w:rsidRDefault="000A14A7" w:rsidP="003E3AE6">
      <w:pPr>
        <w:rPr>
          <w:b/>
          <w:bCs/>
        </w:rPr>
      </w:pPr>
      <w:r>
        <w:rPr>
          <w:b/>
          <w:bCs/>
        </w:rPr>
        <w:t>A</w:t>
      </w:r>
      <w:r w:rsidR="005F15B1" w:rsidRPr="005F15B1">
        <w:rPr>
          <w:b/>
          <w:bCs/>
        </w:rPr>
        <w:t>dvanced Financial Accounting</w:t>
      </w:r>
      <w:r w:rsidR="005F15B1" w:rsidRPr="005F15B1">
        <w:rPr>
          <w:b/>
          <w:bCs/>
        </w:rPr>
        <w:br/>
      </w:r>
      <w:r w:rsidR="003E3AE6">
        <w:rPr>
          <w:b/>
          <w:bCs/>
        </w:rPr>
        <w:t xml:space="preserve">Week </w:t>
      </w:r>
      <w:bookmarkStart w:id="0" w:name="_GoBack"/>
      <w:bookmarkEnd w:id="0"/>
      <w:r w:rsidR="00CF590A">
        <w:rPr>
          <w:b/>
          <w:bCs/>
        </w:rPr>
        <w:t xml:space="preserve">Three </w:t>
      </w:r>
      <w:r w:rsidR="005F15B1" w:rsidRPr="005F15B1">
        <w:rPr>
          <w:b/>
          <w:bCs/>
        </w:rPr>
        <w:t>Exercises</w:t>
      </w:r>
    </w:p>
    <w:p w:rsidR="005F15B1" w:rsidRDefault="005F15B1" w:rsidP="005F15B1">
      <w:pPr>
        <w:pStyle w:val="ListParagraph"/>
      </w:pPr>
    </w:p>
    <w:p w:rsidR="00645A7E" w:rsidRDefault="005F15B1" w:rsidP="00CF590A">
      <w:pPr>
        <w:pStyle w:val="ListParagraph"/>
        <w:numPr>
          <w:ilvl w:val="0"/>
          <w:numId w:val="1"/>
        </w:numPr>
      </w:pPr>
      <w:r>
        <w:t xml:space="preserve">On </w:t>
      </w:r>
      <w:r w:rsidR="00CF590A">
        <w:t xml:space="preserve">February </w:t>
      </w:r>
      <w:r>
        <w:t>1</w:t>
      </w:r>
      <w:r w:rsidR="00645A7E">
        <w:t xml:space="preserve">, 2013, </w:t>
      </w:r>
      <w:r w:rsidR="00CF590A">
        <w:t>Big Co. acquires 82% of Small Co. under the following terms:</w:t>
      </w:r>
    </w:p>
    <w:p w:rsidR="00102B57" w:rsidRDefault="00102B57" w:rsidP="00102B57">
      <w:pPr>
        <w:pStyle w:val="ListParagraph"/>
      </w:pPr>
    </w:p>
    <w:p w:rsidR="00CF590A" w:rsidRPr="003E3AE6" w:rsidRDefault="00CF590A" w:rsidP="00466943">
      <w:pPr>
        <w:pStyle w:val="ListParagraph"/>
      </w:pPr>
      <w:r>
        <w:t xml:space="preserve">$30,000 </w:t>
      </w:r>
      <w:r w:rsidR="00466943">
        <w:t>equity (3,000 shares, $2 par value</w:t>
      </w:r>
      <w:r w:rsidR="009A1824">
        <w:t>)</w:t>
      </w:r>
    </w:p>
    <w:p w:rsidR="00CF590A" w:rsidRDefault="00CF590A" w:rsidP="00614E19">
      <w:pPr>
        <w:pStyle w:val="ListParagraph"/>
      </w:pPr>
      <w:r>
        <w:t>$10,000 bank loan</w:t>
      </w:r>
      <w:r w:rsidR="00614E19">
        <w:t>, $2,500 due in 6 months and the balance due in 3 years</w:t>
      </w:r>
    </w:p>
    <w:p w:rsidR="00466943" w:rsidRDefault="00466943" w:rsidP="00614E19">
      <w:pPr>
        <w:pStyle w:val="ListParagraph"/>
      </w:pPr>
      <w:r>
        <w:t>Small</w:t>
      </w:r>
      <w:r w:rsidR="00614E19">
        <w:t>’s</w:t>
      </w:r>
      <w:r>
        <w:t xml:space="preserve"> </w:t>
      </w:r>
      <w:r w:rsidR="00614E19">
        <w:t>L</w:t>
      </w:r>
      <w:r>
        <w:t xml:space="preserve">and </w:t>
      </w:r>
      <w:r w:rsidRPr="00466943">
        <w:rPr>
          <w:b/>
          <w:bCs/>
        </w:rPr>
        <w:t>fair value</w:t>
      </w:r>
      <w:r>
        <w:t xml:space="preserve"> is $40,000</w:t>
      </w:r>
    </w:p>
    <w:p w:rsidR="00466943" w:rsidRDefault="00466943" w:rsidP="00466943">
      <w:pPr>
        <w:pStyle w:val="ListParagraph"/>
      </w:pPr>
      <w:r>
        <w:t>Small</w:t>
      </w:r>
      <w:r w:rsidR="00614E19">
        <w:t>’s</w:t>
      </w:r>
      <w:r>
        <w:t xml:space="preserve"> Equipment </w:t>
      </w:r>
      <w:r w:rsidRPr="00466943">
        <w:rPr>
          <w:b/>
          <w:bCs/>
        </w:rPr>
        <w:t>fair value</w:t>
      </w:r>
      <w:r>
        <w:t xml:space="preserve"> is $1,500</w:t>
      </w:r>
    </w:p>
    <w:p w:rsidR="00CF590A" w:rsidRDefault="00CF590A" w:rsidP="00102B57">
      <w:pPr>
        <w:pStyle w:val="ListParagraph"/>
      </w:pPr>
    </w:p>
    <w:p w:rsidR="00CF590A" w:rsidRDefault="00CF590A" w:rsidP="00CF590A">
      <w:pPr>
        <w:pStyle w:val="ListParagraph"/>
      </w:pPr>
      <w:r>
        <w:t xml:space="preserve">The </w:t>
      </w:r>
      <w:r w:rsidRPr="00614E19">
        <w:rPr>
          <w:b/>
          <w:bCs/>
        </w:rPr>
        <w:t>book value</w:t>
      </w:r>
      <w:r>
        <w:t xml:space="preserve"> balance sheets of both companies are below:</w:t>
      </w:r>
    </w:p>
    <w:p w:rsidR="00CF590A" w:rsidRDefault="00CF590A" w:rsidP="00102B57">
      <w:pPr>
        <w:pStyle w:val="ListParagraph"/>
      </w:pPr>
    </w:p>
    <w:p w:rsidR="00CF590A" w:rsidRDefault="00736C2F" w:rsidP="00102B57">
      <w:pPr>
        <w:pStyle w:val="ListParagraph"/>
      </w:pPr>
      <w:r w:rsidRPr="00736C2F">
        <w:rPr>
          <w:noProof/>
        </w:rPr>
        <w:drawing>
          <wp:inline distT="0" distB="0" distL="0" distR="0">
            <wp:extent cx="3657600" cy="4200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90A" w:rsidRDefault="00CF590A" w:rsidP="00102B57">
      <w:pPr>
        <w:pStyle w:val="ListParagraph"/>
      </w:pPr>
    </w:p>
    <w:p w:rsidR="00614E19" w:rsidRDefault="00CF590A" w:rsidP="00614E19">
      <w:pPr>
        <w:pStyle w:val="ListParagraph"/>
        <w:numPr>
          <w:ilvl w:val="0"/>
          <w:numId w:val="3"/>
        </w:numPr>
      </w:pPr>
      <w:r>
        <w:t>Complete the parent company equity accounting of the acquisition</w:t>
      </w:r>
    </w:p>
    <w:p w:rsidR="00614E19" w:rsidRDefault="00CF590A" w:rsidP="00614E19">
      <w:pPr>
        <w:pStyle w:val="ListParagraph"/>
        <w:numPr>
          <w:ilvl w:val="0"/>
          <w:numId w:val="3"/>
        </w:numPr>
      </w:pPr>
      <w:r>
        <w:t>Complete the consolidation adjustments</w:t>
      </w:r>
    </w:p>
    <w:p w:rsidR="00CF590A" w:rsidRDefault="00CF590A" w:rsidP="00614E19">
      <w:pPr>
        <w:pStyle w:val="ListParagraph"/>
        <w:numPr>
          <w:ilvl w:val="0"/>
          <w:numId w:val="3"/>
        </w:numPr>
      </w:pPr>
      <w:r>
        <w:t>Complete the consolidated balance sheet</w:t>
      </w:r>
    </w:p>
    <w:p w:rsidR="00CF590A" w:rsidRDefault="00CF590A" w:rsidP="00102B57">
      <w:pPr>
        <w:pStyle w:val="ListParagraph"/>
      </w:pPr>
    </w:p>
    <w:sectPr w:rsidR="00CF5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85C0F"/>
    <w:multiLevelType w:val="hybridMultilevel"/>
    <w:tmpl w:val="FE0A5E40"/>
    <w:lvl w:ilvl="0" w:tplc="47620A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1425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10E5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7013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B28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4E6C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B8B9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6C7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1ECF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FE251E"/>
    <w:multiLevelType w:val="hybridMultilevel"/>
    <w:tmpl w:val="8586FDB2"/>
    <w:lvl w:ilvl="0" w:tplc="A0A207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0A14A7"/>
    <w:rsid w:val="00102B57"/>
    <w:rsid w:val="001C57E7"/>
    <w:rsid w:val="00274D29"/>
    <w:rsid w:val="0031494A"/>
    <w:rsid w:val="003E3AE6"/>
    <w:rsid w:val="00466943"/>
    <w:rsid w:val="005E1842"/>
    <w:rsid w:val="005F15B1"/>
    <w:rsid w:val="00614E19"/>
    <w:rsid w:val="00645A7E"/>
    <w:rsid w:val="00736C2F"/>
    <w:rsid w:val="009A1824"/>
    <w:rsid w:val="00C73AA7"/>
    <w:rsid w:val="00CF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806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5</cp:revision>
  <dcterms:created xsi:type="dcterms:W3CDTF">2014-09-23T12:50:00Z</dcterms:created>
  <dcterms:modified xsi:type="dcterms:W3CDTF">2015-02-16T12:30:00Z</dcterms:modified>
</cp:coreProperties>
</file>