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7E81" w:rsidRDefault="00CE7E81" w:rsidP="00907908">
      <w:pPr>
        <w:rPr>
          <w:b/>
          <w:bCs/>
        </w:rPr>
      </w:pPr>
      <w:r w:rsidRPr="00CE7E81">
        <w:rPr>
          <w:b/>
          <w:bCs/>
        </w:rPr>
        <w:t>Corporate Finance</w:t>
      </w:r>
      <w:r w:rsidRPr="00CE7E81">
        <w:rPr>
          <w:b/>
          <w:bCs/>
        </w:rPr>
        <w:br/>
        <w:t>Cost of Capital</w:t>
      </w:r>
      <w:r w:rsidR="00907908">
        <w:rPr>
          <w:b/>
          <w:bCs/>
        </w:rPr>
        <w:t xml:space="preserve"> Formula Sheet</w:t>
      </w:r>
    </w:p>
    <w:p w:rsidR="00907908" w:rsidRPr="00CE7E81" w:rsidRDefault="00907908" w:rsidP="00907908">
      <w:pPr>
        <w:rPr>
          <w:b/>
          <w:bCs/>
        </w:rPr>
      </w:pPr>
    </w:p>
    <w:p w:rsidR="00CE7E81" w:rsidRPr="00CE7E81" w:rsidRDefault="00CE7E81">
      <w:pPr>
        <w:rPr>
          <w:i/>
          <w:iCs/>
        </w:rPr>
      </w:pPr>
      <w:r w:rsidRPr="00CE7E81">
        <w:rPr>
          <w:i/>
          <w:iCs/>
        </w:rPr>
        <w:t>Cost of debt</w:t>
      </w:r>
    </w:p>
    <w:p w:rsidR="00CE7E81" w:rsidRDefault="00CE7E81">
      <w:r>
        <w:t>Yield x (1</w:t>
      </w:r>
      <w:r w:rsidR="003027DC">
        <w:t xml:space="preserve"> </w:t>
      </w:r>
      <w:r>
        <w:t>-</w:t>
      </w:r>
      <w:r w:rsidR="003027DC">
        <w:t xml:space="preserve"> </w:t>
      </w:r>
      <w:r>
        <w:t>tax rate)</w:t>
      </w:r>
    </w:p>
    <w:p w:rsidR="00CE7E81" w:rsidRDefault="00CE7E81"/>
    <w:p w:rsidR="00CE7E81" w:rsidRPr="00CE7E81" w:rsidRDefault="00CE7E81">
      <w:pPr>
        <w:rPr>
          <w:i/>
          <w:iCs/>
        </w:rPr>
      </w:pPr>
      <w:r w:rsidRPr="00CE7E81">
        <w:rPr>
          <w:i/>
          <w:iCs/>
        </w:rPr>
        <w:t>Cost of preferred</w:t>
      </w:r>
      <w:r>
        <w:rPr>
          <w:i/>
          <w:iCs/>
        </w:rPr>
        <w:t xml:space="preserve"> equity</w:t>
      </w:r>
    </w:p>
    <w:p w:rsidR="00CE7E81" w:rsidRDefault="00CE7E81">
      <w:r>
        <w:t>Dividend/price</w:t>
      </w:r>
    </w:p>
    <w:p w:rsidR="00CE7E81" w:rsidRDefault="00CE7E81">
      <w:r>
        <w:t>New issue: dividend</w:t>
      </w:r>
      <w:proofErr w:type="gramStart"/>
      <w:r>
        <w:t>/(</w:t>
      </w:r>
      <w:proofErr w:type="gramEnd"/>
      <w:r>
        <w:t>price</w:t>
      </w:r>
      <w:r w:rsidR="003027DC">
        <w:t xml:space="preserve"> </w:t>
      </w:r>
      <w:r>
        <w:t>-</w:t>
      </w:r>
      <w:r w:rsidR="003027DC">
        <w:t xml:space="preserve"> </w:t>
      </w:r>
      <w:r>
        <w:t>fees)</w:t>
      </w:r>
    </w:p>
    <w:p w:rsidR="00CE7E81" w:rsidRDefault="00CE7E81"/>
    <w:p w:rsidR="00CE7E81" w:rsidRDefault="00CE7E81">
      <w:r w:rsidRPr="00CE7E81">
        <w:rPr>
          <w:i/>
          <w:iCs/>
        </w:rPr>
        <w:t>Cost of common equity</w:t>
      </w:r>
      <w:r>
        <w:t xml:space="preserve"> (common stock and retained earnings)</w:t>
      </w:r>
    </w:p>
    <w:p w:rsidR="00CE7E81" w:rsidRDefault="00CE7E81">
      <w:r>
        <w:t>D1/p0 + growth</w:t>
      </w:r>
    </w:p>
    <w:p w:rsidR="00CE7E81" w:rsidRDefault="00CE7E81">
      <w:r>
        <w:t>New issue: d1</w:t>
      </w:r>
      <w:proofErr w:type="gramStart"/>
      <w:r>
        <w:t>/(</w:t>
      </w:r>
      <w:proofErr w:type="gramEnd"/>
      <w:r>
        <w:t>p0</w:t>
      </w:r>
      <w:r w:rsidR="003027DC">
        <w:t xml:space="preserve"> </w:t>
      </w:r>
      <w:r>
        <w:t>-</w:t>
      </w:r>
      <w:r w:rsidR="003027DC">
        <w:t xml:space="preserve"> </w:t>
      </w:r>
      <w:r>
        <w:t>fees) + growth</w:t>
      </w:r>
    </w:p>
    <w:p w:rsidR="00CE7E81" w:rsidRDefault="00CE7E81"/>
    <w:p w:rsidR="00CE7E81" w:rsidRPr="00CE7E81" w:rsidRDefault="00CE7E81">
      <w:pPr>
        <w:rPr>
          <w:i/>
          <w:iCs/>
        </w:rPr>
      </w:pPr>
      <w:r w:rsidRPr="00CE7E81">
        <w:rPr>
          <w:i/>
          <w:iCs/>
        </w:rPr>
        <w:t>Capital asset pricing model</w:t>
      </w:r>
    </w:p>
    <w:p w:rsidR="00CE7E81" w:rsidRDefault="00CE7E81">
      <w:r>
        <w:t xml:space="preserve">Cost of equity = risk free rate + </w:t>
      </w:r>
      <w:proofErr w:type="gramStart"/>
      <w:r>
        <w:t>B(</w:t>
      </w:r>
      <w:proofErr w:type="gramEnd"/>
      <w:r>
        <w:t>market rate</w:t>
      </w:r>
      <w:r w:rsidR="003027DC">
        <w:t xml:space="preserve"> </w:t>
      </w:r>
      <w:r>
        <w:t>-</w:t>
      </w:r>
      <w:r w:rsidR="003027DC">
        <w:t xml:space="preserve"> </w:t>
      </w:r>
      <w:r>
        <w:t>risk free rate)</w:t>
      </w:r>
    </w:p>
    <w:p w:rsidR="00CE7E81" w:rsidRDefault="00CE7E81"/>
    <w:p w:rsidR="00CE7E81" w:rsidRPr="00CE7E81" w:rsidRDefault="00CE7E81">
      <w:pPr>
        <w:rPr>
          <w:i/>
          <w:iCs/>
        </w:rPr>
      </w:pPr>
      <w:r w:rsidRPr="00CE7E81">
        <w:rPr>
          <w:i/>
          <w:iCs/>
        </w:rPr>
        <w:t>Marginal cost of capital</w:t>
      </w:r>
    </w:p>
    <w:p w:rsidR="00CE7E81" w:rsidRDefault="00CE7E81">
      <w:r>
        <w:t>Breakpoint = retained earnings / common equity weighting</w:t>
      </w:r>
    </w:p>
    <w:p w:rsidR="00CE7E81" w:rsidRDefault="00CE7E81"/>
    <w:p w:rsidR="00CE7E81" w:rsidRPr="00CE7E81" w:rsidRDefault="00CE7E81">
      <w:pPr>
        <w:rPr>
          <w:i/>
          <w:iCs/>
        </w:rPr>
      </w:pPr>
      <w:r w:rsidRPr="00CE7E81">
        <w:rPr>
          <w:i/>
          <w:iCs/>
        </w:rPr>
        <w:t>Capital weightings</w:t>
      </w:r>
    </w:p>
    <w:p w:rsidR="00CE7E81" w:rsidRDefault="00CE7E81">
      <w:r>
        <w:t>Number of bonds x market value</w:t>
      </w:r>
      <w:r>
        <w:tab/>
      </w:r>
      <w:r>
        <w:tab/>
        <w:t>/ total market value = weight of debt</w:t>
      </w:r>
    </w:p>
    <w:p w:rsidR="00CE7E81" w:rsidRDefault="00CE7E81">
      <w:r>
        <w:t>+</w:t>
      </w:r>
    </w:p>
    <w:p w:rsidR="00CE7E81" w:rsidRDefault="00CE7E81" w:rsidP="00CE7E81">
      <w:r>
        <w:t>Number of preferred shares x market value</w:t>
      </w:r>
      <w:r>
        <w:tab/>
        <w:t>/ total market value = weight of preferred equity</w:t>
      </w:r>
    </w:p>
    <w:p w:rsidR="00CE7E81" w:rsidRDefault="00CE7E81">
      <w:r>
        <w:t>+</w:t>
      </w:r>
    </w:p>
    <w:p w:rsidR="00CE7E81" w:rsidRDefault="00CE7E81" w:rsidP="00CE7E81">
      <w:r>
        <w:t>Number of common shares x market value</w:t>
      </w:r>
      <w:r>
        <w:tab/>
        <w:t>/ total market value = weight of common equity</w:t>
      </w:r>
    </w:p>
    <w:p w:rsidR="00CE7E81" w:rsidRDefault="00CE7E81">
      <w:r>
        <w:t>= total market value</w:t>
      </w:r>
    </w:p>
    <w:p w:rsidR="00CE7E81" w:rsidRDefault="00CE7E81"/>
    <w:p w:rsidR="00CE7E81" w:rsidRPr="00CE7E81" w:rsidRDefault="00CE7E81">
      <w:pPr>
        <w:rPr>
          <w:i/>
          <w:iCs/>
        </w:rPr>
      </w:pPr>
      <w:r w:rsidRPr="00CE7E81">
        <w:rPr>
          <w:i/>
          <w:iCs/>
        </w:rPr>
        <w:t>WACC</w:t>
      </w:r>
    </w:p>
    <w:p w:rsidR="00CE7E81" w:rsidRDefault="00CE7E81">
      <w:r>
        <w:t>WACC = Cost of debt x weighting + cost of preferred x weighting + cost of equity x weighting</w:t>
      </w:r>
    </w:p>
    <w:p w:rsidR="00CE7E81" w:rsidRDefault="00CE7E81"/>
    <w:p w:rsidR="00CE7E81" w:rsidRPr="00CE7E81" w:rsidRDefault="00CE7E81">
      <w:pPr>
        <w:rPr>
          <w:i/>
          <w:iCs/>
        </w:rPr>
      </w:pPr>
      <w:r w:rsidRPr="00CE7E81">
        <w:rPr>
          <w:i/>
          <w:iCs/>
        </w:rPr>
        <w:lastRenderedPageBreak/>
        <w:t>Breakpoint for retained earnings</w:t>
      </w:r>
    </w:p>
    <w:p w:rsidR="00CE7E81" w:rsidRDefault="00CE7E81" w:rsidP="003027DC">
      <w:r>
        <w:t>Common equity / common equity weight</w:t>
      </w:r>
    </w:p>
    <w:p w:rsidR="00CE7E81" w:rsidRDefault="003027DC" w:rsidP="003027DC">
      <w:r>
        <w:t>From this point, calculate cost of equity based on new issue fees</w:t>
      </w:r>
    </w:p>
    <w:p w:rsidR="00CE7E81" w:rsidRDefault="00CE7E81">
      <w:bookmarkStart w:id="0" w:name="_GoBack"/>
      <w:bookmarkEnd w:id="0"/>
    </w:p>
    <w:sectPr w:rsidR="00CE7E81" w:rsidSect="00CE7E81">
      <w:footerReference w:type="default" r:id="rId6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3ECD" w:rsidRDefault="00903ECD" w:rsidP="00CE7E81">
      <w:pPr>
        <w:spacing w:after="0" w:line="240" w:lineRule="auto"/>
      </w:pPr>
      <w:r>
        <w:separator/>
      </w:r>
    </w:p>
  </w:endnote>
  <w:endnote w:type="continuationSeparator" w:id="0">
    <w:p w:rsidR="00903ECD" w:rsidRDefault="00903ECD" w:rsidP="00CE7E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3987252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E7E81" w:rsidRDefault="00CE7E8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0790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E7E81" w:rsidRDefault="00CE7E8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3ECD" w:rsidRDefault="00903ECD" w:rsidP="00CE7E81">
      <w:pPr>
        <w:spacing w:after="0" w:line="240" w:lineRule="auto"/>
      </w:pPr>
      <w:r>
        <w:separator/>
      </w:r>
    </w:p>
  </w:footnote>
  <w:footnote w:type="continuationSeparator" w:id="0">
    <w:p w:rsidR="00903ECD" w:rsidRDefault="00903ECD" w:rsidP="00CE7E8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E81"/>
    <w:rsid w:val="003027DC"/>
    <w:rsid w:val="00903ECD"/>
    <w:rsid w:val="00907908"/>
    <w:rsid w:val="00A646C0"/>
    <w:rsid w:val="00CE7E81"/>
    <w:rsid w:val="00F36875"/>
    <w:rsid w:val="00FB3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ADE41A-A2DE-420D-BA26-7A6A63123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E7E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7E81"/>
  </w:style>
  <w:style w:type="paragraph" w:styleId="Footer">
    <w:name w:val="footer"/>
    <w:basedOn w:val="Normal"/>
    <w:link w:val="FooterChar"/>
    <w:uiPriority w:val="99"/>
    <w:unhideWhenUsed/>
    <w:rsid w:val="00CE7E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7E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Davis</dc:creator>
  <cp:keywords/>
  <dc:description/>
  <cp:lastModifiedBy>Thomas Davis</cp:lastModifiedBy>
  <cp:revision>2</cp:revision>
  <dcterms:created xsi:type="dcterms:W3CDTF">2017-04-21T10:07:00Z</dcterms:created>
  <dcterms:modified xsi:type="dcterms:W3CDTF">2017-04-21T10:28:00Z</dcterms:modified>
</cp:coreProperties>
</file>