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36A" w:rsidRPr="005C1963" w:rsidRDefault="00A6336A" w:rsidP="005C1963">
      <w:pPr>
        <w:rPr>
          <w:b/>
          <w:bCs/>
          <w:lang w:val="fr-CA"/>
        </w:rPr>
      </w:pPr>
      <w:r w:rsidRPr="005C1963">
        <w:rPr>
          <w:b/>
          <w:bCs/>
          <w:lang w:val="fr-CA"/>
        </w:rPr>
        <w:t xml:space="preserve">Financial </w:t>
      </w:r>
      <w:r w:rsidR="00617FB8" w:rsidRPr="005C1963">
        <w:rPr>
          <w:b/>
          <w:bCs/>
          <w:lang w:val="fr-CA"/>
        </w:rPr>
        <w:t>Management</w:t>
      </w:r>
      <w:r w:rsidRPr="005C1963">
        <w:rPr>
          <w:b/>
          <w:bCs/>
          <w:lang w:val="fr-CA"/>
        </w:rPr>
        <w:br/>
      </w:r>
      <w:proofErr w:type="spellStart"/>
      <w:r w:rsidR="005C1963" w:rsidRPr="005C1963">
        <w:rPr>
          <w:b/>
          <w:bCs/>
          <w:lang w:val="fr-CA"/>
        </w:rPr>
        <w:t>Review</w:t>
      </w:r>
      <w:proofErr w:type="spellEnd"/>
      <w:r w:rsidR="005C1963" w:rsidRPr="005C1963">
        <w:rPr>
          <w:b/>
          <w:bCs/>
          <w:lang w:val="fr-CA"/>
        </w:rPr>
        <w:t xml:space="preserve"> </w:t>
      </w:r>
      <w:proofErr w:type="spellStart"/>
      <w:r w:rsidRPr="005C1963">
        <w:rPr>
          <w:b/>
          <w:bCs/>
          <w:lang w:val="fr-CA"/>
        </w:rPr>
        <w:t>Exercises</w:t>
      </w:r>
      <w:proofErr w:type="spellEnd"/>
      <w:r w:rsidR="00C14051" w:rsidRPr="005C1963">
        <w:rPr>
          <w:b/>
          <w:bCs/>
          <w:lang w:val="fr-CA"/>
        </w:rPr>
        <w:t xml:space="preserve"> </w:t>
      </w:r>
      <w:r w:rsidR="005C1963" w:rsidRPr="005C1963">
        <w:rPr>
          <w:b/>
          <w:bCs/>
          <w:lang w:val="fr-CA"/>
        </w:rPr>
        <w:t xml:space="preserve">2 </w:t>
      </w:r>
      <w:r w:rsidR="00C14051" w:rsidRPr="005C1963">
        <w:rPr>
          <w:b/>
          <w:bCs/>
          <w:highlight w:val="yellow"/>
          <w:lang w:val="fr-CA"/>
        </w:rPr>
        <w:t>SOLUTIONS</w:t>
      </w:r>
    </w:p>
    <w:p w:rsidR="00A6336A" w:rsidRPr="005C1963" w:rsidRDefault="00A6336A">
      <w:pPr>
        <w:rPr>
          <w:b/>
          <w:bCs/>
          <w:lang w:val="fr-CA"/>
        </w:rPr>
      </w:pPr>
    </w:p>
    <w:p w:rsidR="00F92141" w:rsidRDefault="00DA71A5" w:rsidP="00DA71A5">
      <w:pPr>
        <w:pStyle w:val="ListParagraph"/>
        <w:numPr>
          <w:ilvl w:val="0"/>
          <w:numId w:val="1"/>
        </w:numPr>
      </w:pPr>
      <w:r>
        <w:t>A company makes the following three year investment:</w:t>
      </w:r>
    </w:p>
    <w:p w:rsidR="00DA71A5" w:rsidRDefault="00DA71A5" w:rsidP="00DA71A5">
      <w:pPr>
        <w:pStyle w:val="ListParagraph"/>
      </w:pPr>
    </w:p>
    <w:p w:rsidR="00DA71A5" w:rsidRDefault="00DA71A5" w:rsidP="00DA71A5">
      <w:pPr>
        <w:pStyle w:val="ListParagraph"/>
      </w:pPr>
      <w:r w:rsidRPr="00DA71A5">
        <w:rPr>
          <w:noProof/>
        </w:rPr>
        <w:drawing>
          <wp:inline distT="0" distB="0" distL="0" distR="0">
            <wp:extent cx="4410075" cy="1152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075" cy="1152525"/>
                    </a:xfrm>
                    <a:prstGeom prst="rect">
                      <a:avLst/>
                    </a:prstGeom>
                    <a:noFill/>
                    <a:ln>
                      <a:noFill/>
                    </a:ln>
                  </pic:spPr>
                </pic:pic>
              </a:graphicData>
            </a:graphic>
          </wp:inline>
        </w:drawing>
      </w:r>
    </w:p>
    <w:p w:rsidR="00DA71A5" w:rsidRDefault="00DA71A5" w:rsidP="00DA71A5">
      <w:pPr>
        <w:pStyle w:val="ListParagraph"/>
      </w:pPr>
    </w:p>
    <w:p w:rsidR="00DA71A5" w:rsidRDefault="00DA71A5" w:rsidP="00DA71A5">
      <w:pPr>
        <w:pStyle w:val="ListParagraph"/>
        <w:numPr>
          <w:ilvl w:val="1"/>
          <w:numId w:val="1"/>
        </w:numPr>
      </w:pPr>
      <w:r>
        <w:t>Calculate the present value of the following cash flows.</w:t>
      </w:r>
    </w:p>
    <w:p w:rsidR="00FA067D" w:rsidRDefault="00FA067D" w:rsidP="00FA067D">
      <w:pPr>
        <w:pStyle w:val="ListParagraph"/>
        <w:ind w:left="1440"/>
      </w:pPr>
    </w:p>
    <w:p w:rsidR="00FA067D" w:rsidRDefault="00FA067D" w:rsidP="00FA067D">
      <w:pPr>
        <w:pStyle w:val="ListParagraph"/>
        <w:numPr>
          <w:ilvl w:val="1"/>
          <w:numId w:val="1"/>
        </w:numPr>
      </w:pPr>
    </w:p>
    <w:p w:rsidR="00FA067D" w:rsidRDefault="00FA067D" w:rsidP="00FA067D">
      <w:pPr>
        <w:ind w:left="1080" w:firstLine="360"/>
      </w:pPr>
      <w:r w:rsidRPr="00FA067D">
        <w:rPr>
          <w:noProof/>
        </w:rPr>
        <w:drawing>
          <wp:inline distT="0" distB="0" distL="0" distR="0">
            <wp:extent cx="4410075" cy="1724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1724025"/>
                    </a:xfrm>
                    <a:prstGeom prst="rect">
                      <a:avLst/>
                    </a:prstGeom>
                    <a:noFill/>
                    <a:ln>
                      <a:noFill/>
                    </a:ln>
                  </pic:spPr>
                </pic:pic>
              </a:graphicData>
            </a:graphic>
          </wp:inline>
        </w:drawing>
      </w:r>
    </w:p>
    <w:p w:rsidR="00967BFE" w:rsidRDefault="00967BFE" w:rsidP="00FA067D">
      <w:pPr>
        <w:pStyle w:val="ListParagraph"/>
        <w:numPr>
          <w:ilvl w:val="1"/>
          <w:numId w:val="1"/>
        </w:numPr>
      </w:pPr>
      <w:r>
        <w:t>Does the investment achieve the required return?</w:t>
      </w:r>
    </w:p>
    <w:p w:rsidR="00DA71A5" w:rsidRDefault="00FA067D" w:rsidP="00FA067D">
      <w:pPr>
        <w:ind w:left="1440"/>
      </w:pPr>
      <w:r>
        <w:t>Yes; NPV is not negative; any NPV of $0 or greater meets return requirements.</w:t>
      </w:r>
    </w:p>
    <w:p w:rsidR="00FA067D" w:rsidRDefault="00FA067D" w:rsidP="00FA067D">
      <w:pPr>
        <w:ind w:left="1440"/>
      </w:pPr>
    </w:p>
    <w:p w:rsidR="00F92141" w:rsidRDefault="00535D99" w:rsidP="00535D99">
      <w:pPr>
        <w:pStyle w:val="ListParagraph"/>
        <w:numPr>
          <w:ilvl w:val="0"/>
          <w:numId w:val="1"/>
        </w:numPr>
      </w:pPr>
      <w:r>
        <w:t>A company has the following income statements:</w:t>
      </w:r>
    </w:p>
    <w:p w:rsidR="001352C3" w:rsidRDefault="001352C3" w:rsidP="001352C3">
      <w:pPr>
        <w:pStyle w:val="ListParagraph"/>
      </w:pPr>
    </w:p>
    <w:p w:rsidR="001352C3" w:rsidRDefault="00DA71A5" w:rsidP="001352C3">
      <w:pPr>
        <w:pStyle w:val="ListParagraph"/>
      </w:pPr>
      <w:r w:rsidRPr="00DA71A5">
        <w:rPr>
          <w:noProof/>
        </w:rPr>
        <w:drawing>
          <wp:inline distT="0" distB="0" distL="0" distR="0">
            <wp:extent cx="3600450" cy="2295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2295525"/>
                    </a:xfrm>
                    <a:prstGeom prst="rect">
                      <a:avLst/>
                    </a:prstGeom>
                    <a:noFill/>
                    <a:ln>
                      <a:noFill/>
                    </a:ln>
                  </pic:spPr>
                </pic:pic>
              </a:graphicData>
            </a:graphic>
          </wp:inline>
        </w:drawing>
      </w:r>
    </w:p>
    <w:p w:rsidR="007B6856" w:rsidRDefault="007B6856" w:rsidP="001352C3">
      <w:pPr>
        <w:pStyle w:val="ListParagraph"/>
      </w:pPr>
    </w:p>
    <w:p w:rsidR="001352C3" w:rsidRDefault="00DA71A5" w:rsidP="00AA1499">
      <w:pPr>
        <w:pStyle w:val="ListParagraph"/>
        <w:numPr>
          <w:ilvl w:val="1"/>
          <w:numId w:val="1"/>
        </w:numPr>
      </w:pPr>
      <w:r>
        <w:lastRenderedPageBreak/>
        <w:t>Assess the company’s management of working capital.</w:t>
      </w:r>
    </w:p>
    <w:p w:rsidR="00DA71A5" w:rsidRDefault="00DA71A5" w:rsidP="00DA71A5">
      <w:pPr>
        <w:pStyle w:val="ListParagraph"/>
        <w:ind w:left="1440"/>
      </w:pPr>
    </w:p>
    <w:p w:rsidR="00DA71A5" w:rsidRDefault="007B6856" w:rsidP="00DA71A5">
      <w:pPr>
        <w:pStyle w:val="ListParagraph"/>
        <w:ind w:left="1440"/>
      </w:pPr>
      <w:r>
        <w:t>Receivables</w:t>
      </w:r>
    </w:p>
    <w:p w:rsidR="00DA71A5" w:rsidRDefault="00DE443D" w:rsidP="00DE443D">
      <w:r>
        <w:tab/>
      </w:r>
      <w:r>
        <w:tab/>
        <w:t>Formula: AR / (sales x credit % / 365)</w:t>
      </w:r>
    </w:p>
    <w:p w:rsidR="00DA71A5" w:rsidRDefault="00DA71A5" w:rsidP="00DA71A5">
      <w:pPr>
        <w:pStyle w:val="ListParagraph"/>
        <w:ind w:left="1440"/>
      </w:pPr>
    </w:p>
    <w:p w:rsidR="007B6856" w:rsidRDefault="007B6856" w:rsidP="00DA71A5">
      <w:pPr>
        <w:pStyle w:val="ListParagraph"/>
        <w:ind w:left="1440"/>
      </w:pPr>
      <w:r>
        <w:t>Inventory</w:t>
      </w:r>
    </w:p>
    <w:p w:rsidR="00DE443D" w:rsidRDefault="00DE443D" w:rsidP="00DA71A5">
      <w:pPr>
        <w:pStyle w:val="ListParagraph"/>
        <w:ind w:left="1440"/>
      </w:pPr>
    </w:p>
    <w:p w:rsidR="007B6856" w:rsidRDefault="00DE443D" w:rsidP="00DE443D">
      <w:pPr>
        <w:pStyle w:val="ListParagraph"/>
        <w:ind w:left="1440"/>
      </w:pPr>
      <w:r>
        <w:t>Formula: Inventory / (COGS / 365)</w:t>
      </w:r>
    </w:p>
    <w:p w:rsidR="007B6856" w:rsidRDefault="007B6856" w:rsidP="00DA71A5">
      <w:pPr>
        <w:pStyle w:val="ListParagraph"/>
        <w:ind w:left="1440"/>
      </w:pPr>
    </w:p>
    <w:p w:rsidR="007B6856" w:rsidRDefault="007B6856" w:rsidP="00DA71A5">
      <w:pPr>
        <w:pStyle w:val="ListParagraph"/>
        <w:ind w:left="1440"/>
      </w:pPr>
      <w:r>
        <w:t>Payables</w:t>
      </w:r>
    </w:p>
    <w:p w:rsidR="00DE443D" w:rsidRDefault="00DE443D" w:rsidP="00DA71A5">
      <w:pPr>
        <w:pStyle w:val="ListParagraph"/>
        <w:ind w:left="1440"/>
      </w:pPr>
    </w:p>
    <w:p w:rsidR="00DE443D" w:rsidRDefault="00DE443D" w:rsidP="00DE443D">
      <w:pPr>
        <w:pStyle w:val="ListParagraph"/>
        <w:ind w:left="1440"/>
      </w:pPr>
      <w:r>
        <w:t>Formula: AP / (COGS / 365)</w:t>
      </w:r>
    </w:p>
    <w:p w:rsidR="007B4DF2" w:rsidRDefault="007B4DF2" w:rsidP="00DE443D">
      <w:pPr>
        <w:pStyle w:val="ListParagraph"/>
        <w:ind w:left="1440"/>
      </w:pPr>
    </w:p>
    <w:p w:rsidR="007B4DF2" w:rsidRDefault="007B4DF2" w:rsidP="00DE443D">
      <w:pPr>
        <w:pStyle w:val="ListParagraph"/>
        <w:ind w:left="1440"/>
      </w:pPr>
    </w:p>
    <w:p w:rsidR="007B4DF2" w:rsidRDefault="007B4DF2" w:rsidP="00DE443D">
      <w:pPr>
        <w:pStyle w:val="ListParagraph"/>
        <w:ind w:left="1440"/>
      </w:pPr>
      <w:r>
        <w:t>Calculations:</w:t>
      </w:r>
    </w:p>
    <w:p w:rsidR="007B6856" w:rsidRDefault="00DE443D" w:rsidP="00DA71A5">
      <w:pPr>
        <w:pStyle w:val="ListParagraph"/>
        <w:ind w:left="1440"/>
      </w:pPr>
      <w:r>
        <w:rPr>
          <w:noProof/>
        </w:rPr>
        <w:drawing>
          <wp:inline distT="0" distB="0" distL="0" distR="0" wp14:anchorId="7B7991A3">
            <wp:extent cx="3604260" cy="7696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4260" cy="769620"/>
                    </a:xfrm>
                    <a:prstGeom prst="rect">
                      <a:avLst/>
                    </a:prstGeom>
                    <a:noFill/>
                  </pic:spPr>
                </pic:pic>
              </a:graphicData>
            </a:graphic>
          </wp:inline>
        </w:drawing>
      </w:r>
    </w:p>
    <w:p w:rsidR="00DA71A5" w:rsidRDefault="00DA71A5" w:rsidP="00DA71A5">
      <w:pPr>
        <w:pStyle w:val="ListParagraph"/>
        <w:ind w:left="1440"/>
      </w:pPr>
    </w:p>
    <w:p w:rsidR="00DA71A5" w:rsidRDefault="00DA71A5" w:rsidP="00DA71A5">
      <w:pPr>
        <w:pStyle w:val="ListParagraph"/>
        <w:ind w:left="1440"/>
      </w:pPr>
    </w:p>
    <w:p w:rsidR="00DA71A5" w:rsidRDefault="00DA71A5" w:rsidP="00DA71A5">
      <w:pPr>
        <w:pStyle w:val="ListParagraph"/>
        <w:numPr>
          <w:ilvl w:val="1"/>
          <w:numId w:val="1"/>
        </w:numPr>
      </w:pPr>
      <w:r>
        <w:t>Is the company’s cash position improving or worsening based on your analysis?</w:t>
      </w:r>
    </w:p>
    <w:p w:rsidR="00DA71A5" w:rsidRDefault="00DA71A5" w:rsidP="00DA71A5">
      <w:pPr>
        <w:pStyle w:val="ListParagraph"/>
      </w:pPr>
    </w:p>
    <w:p w:rsidR="00DA71A5" w:rsidRDefault="00DE443D" w:rsidP="00DE443D">
      <w:pPr>
        <w:pStyle w:val="ListParagraph"/>
        <w:ind w:left="1440"/>
      </w:pPr>
      <w:r>
        <w:t>Worsening; receivables collection time is increasing (less cash in), inventory level is increasing (more cash out), and payables payment tie is decreasing (more cash out).</w:t>
      </w:r>
    </w:p>
    <w:p w:rsidR="00DA71A5" w:rsidRDefault="00DA71A5" w:rsidP="00DA71A5">
      <w:pPr>
        <w:pStyle w:val="ListParagraph"/>
      </w:pPr>
    </w:p>
    <w:p w:rsidR="00DA71A5" w:rsidRDefault="00DA71A5" w:rsidP="00DA71A5">
      <w:pPr>
        <w:pStyle w:val="ListParagraph"/>
      </w:pPr>
    </w:p>
    <w:p w:rsidR="00DA71A5" w:rsidRDefault="00DA71A5" w:rsidP="00DA71A5">
      <w:pPr>
        <w:pStyle w:val="ListParagraph"/>
      </w:pPr>
    </w:p>
    <w:p w:rsidR="00DA71A5" w:rsidRDefault="00DA71A5" w:rsidP="00DA71A5">
      <w:pPr>
        <w:pStyle w:val="ListParagraph"/>
        <w:numPr>
          <w:ilvl w:val="1"/>
          <w:numId w:val="1"/>
        </w:numPr>
      </w:pPr>
      <w:r>
        <w:t>Advise management regarding working capital management strategies.</w:t>
      </w:r>
    </w:p>
    <w:p w:rsidR="00DE443D" w:rsidRDefault="00DE443D" w:rsidP="00DE443D">
      <w:pPr>
        <w:ind w:left="1440"/>
      </w:pPr>
      <w:r>
        <w:t>Collect receivables more quickly</w:t>
      </w:r>
    </w:p>
    <w:p w:rsidR="00DE443D" w:rsidRDefault="00DE443D" w:rsidP="00DE443D">
      <w:pPr>
        <w:ind w:left="1440"/>
      </w:pPr>
      <w:r>
        <w:t>Reduce inventory levels</w:t>
      </w:r>
    </w:p>
    <w:p w:rsidR="00DA71A5" w:rsidRDefault="00DE443D" w:rsidP="00DE443D">
      <w:pPr>
        <w:ind w:left="1440"/>
      </w:pPr>
      <w:r>
        <w:t>Pay payables more slowly</w:t>
      </w:r>
      <w:r w:rsidR="00DA71A5">
        <w:br w:type="page"/>
      </w:r>
    </w:p>
    <w:p w:rsidR="001352C3" w:rsidRDefault="001352C3" w:rsidP="001352C3"/>
    <w:p w:rsidR="001352C3" w:rsidRDefault="000D1D32" w:rsidP="000D1D32">
      <w:pPr>
        <w:pStyle w:val="ListParagraph"/>
        <w:numPr>
          <w:ilvl w:val="0"/>
          <w:numId w:val="1"/>
        </w:numPr>
      </w:pPr>
      <w:r>
        <w:t>A company has the following short term financing terms:</w:t>
      </w:r>
    </w:p>
    <w:p w:rsidR="000D1D32" w:rsidRDefault="000D1D32" w:rsidP="000D1D32">
      <w:pPr>
        <w:pStyle w:val="ListParagraph"/>
      </w:pPr>
    </w:p>
    <w:p w:rsidR="000D1D32" w:rsidRDefault="000D1D32" w:rsidP="000D1D32">
      <w:pPr>
        <w:pStyle w:val="ListParagraph"/>
      </w:pPr>
      <w:r w:rsidRPr="000D1D32">
        <w:rPr>
          <w:noProof/>
        </w:rPr>
        <w:drawing>
          <wp:inline distT="0" distB="0" distL="0" distR="0">
            <wp:extent cx="2333625" cy="153352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3625" cy="1533525"/>
                    </a:xfrm>
                    <a:prstGeom prst="rect">
                      <a:avLst/>
                    </a:prstGeom>
                    <a:noFill/>
                    <a:ln>
                      <a:noFill/>
                    </a:ln>
                  </pic:spPr>
                </pic:pic>
              </a:graphicData>
            </a:graphic>
          </wp:inline>
        </w:drawing>
      </w:r>
    </w:p>
    <w:p w:rsidR="001352C3" w:rsidRDefault="001352C3" w:rsidP="001352C3">
      <w:pPr>
        <w:pStyle w:val="ListParagraph"/>
      </w:pPr>
    </w:p>
    <w:p w:rsidR="001352C3" w:rsidRDefault="001352C3" w:rsidP="001352C3">
      <w:pPr>
        <w:pStyle w:val="ListParagraph"/>
      </w:pPr>
    </w:p>
    <w:p w:rsidR="001352C3" w:rsidRDefault="000D1D32" w:rsidP="001352C3">
      <w:pPr>
        <w:pStyle w:val="ListParagraph"/>
        <w:numPr>
          <w:ilvl w:val="1"/>
          <w:numId w:val="1"/>
        </w:numPr>
      </w:pPr>
      <w:r>
        <w:t>Calculate the annual cost of trade credit with the vendor.</w:t>
      </w:r>
    </w:p>
    <w:p w:rsidR="000D1D32" w:rsidRDefault="000D1D32" w:rsidP="000D1D32">
      <w:pPr>
        <w:pStyle w:val="ListParagraph"/>
        <w:ind w:left="1440"/>
      </w:pPr>
    </w:p>
    <w:p w:rsidR="007B6856" w:rsidRDefault="00DE443D" w:rsidP="000D1D32">
      <w:pPr>
        <w:pStyle w:val="ListParagraph"/>
        <w:ind w:left="1440"/>
      </w:pPr>
      <w:r w:rsidRPr="00DE443D">
        <w:rPr>
          <w:noProof/>
        </w:rPr>
        <w:drawing>
          <wp:inline distT="0" distB="0" distL="0" distR="0">
            <wp:extent cx="2333625" cy="115252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3625" cy="1152525"/>
                    </a:xfrm>
                    <a:prstGeom prst="rect">
                      <a:avLst/>
                    </a:prstGeom>
                    <a:noFill/>
                    <a:ln>
                      <a:noFill/>
                    </a:ln>
                  </pic:spPr>
                </pic:pic>
              </a:graphicData>
            </a:graphic>
          </wp:inline>
        </w:drawing>
      </w:r>
    </w:p>
    <w:p w:rsidR="00DE443D" w:rsidRDefault="00DE443D" w:rsidP="000D1D32">
      <w:pPr>
        <w:pStyle w:val="ListParagraph"/>
        <w:ind w:left="1440"/>
      </w:pPr>
    </w:p>
    <w:p w:rsidR="007B6856" w:rsidRDefault="007B6856" w:rsidP="000D1D32">
      <w:pPr>
        <w:pStyle w:val="ListParagraph"/>
        <w:ind w:left="1440"/>
      </w:pPr>
    </w:p>
    <w:p w:rsidR="000D1D32" w:rsidRDefault="000D1D32" w:rsidP="000D1D32">
      <w:pPr>
        <w:pStyle w:val="ListParagraph"/>
        <w:ind w:left="1440"/>
      </w:pPr>
    </w:p>
    <w:p w:rsidR="00DE443D" w:rsidRDefault="000D1D32" w:rsidP="001352C3">
      <w:pPr>
        <w:pStyle w:val="ListParagraph"/>
        <w:numPr>
          <w:ilvl w:val="1"/>
          <w:numId w:val="1"/>
        </w:numPr>
      </w:pPr>
      <w:r>
        <w:t xml:space="preserve">The company wants to pay the balance on the last day of the net period.  How much will the company save in financing costs by borrowing from the bank to pay the balance due on the last day of the discount period, then paying the loan off on the </w:t>
      </w:r>
    </w:p>
    <w:p w:rsidR="000D1D32" w:rsidRDefault="000D1D32" w:rsidP="00DE443D">
      <w:pPr>
        <w:pStyle w:val="ListParagraph"/>
        <w:ind w:left="1440"/>
      </w:pPr>
      <w:proofErr w:type="gramStart"/>
      <w:r>
        <w:t>last</w:t>
      </w:r>
      <w:proofErr w:type="gramEnd"/>
      <w:r>
        <w:t xml:space="preserve"> day of the net period?</w:t>
      </w:r>
    </w:p>
    <w:p w:rsidR="00DE443D" w:rsidRDefault="00DE443D" w:rsidP="00DE443D">
      <w:pPr>
        <w:pStyle w:val="ListParagraph"/>
        <w:ind w:left="1440"/>
      </w:pPr>
    </w:p>
    <w:p w:rsidR="00DE443D" w:rsidRDefault="00DE443D" w:rsidP="00DE443D">
      <w:pPr>
        <w:pStyle w:val="ListParagraph"/>
        <w:ind w:left="1440"/>
      </w:pPr>
      <w:r w:rsidRPr="00DE443D">
        <w:rPr>
          <w:noProof/>
        </w:rPr>
        <w:drawing>
          <wp:inline distT="0" distB="0" distL="0" distR="0">
            <wp:extent cx="2333625" cy="1914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3625" cy="1914525"/>
                    </a:xfrm>
                    <a:prstGeom prst="rect">
                      <a:avLst/>
                    </a:prstGeom>
                    <a:noFill/>
                    <a:ln>
                      <a:noFill/>
                    </a:ln>
                  </pic:spPr>
                </pic:pic>
              </a:graphicData>
            </a:graphic>
          </wp:inline>
        </w:drawing>
      </w:r>
    </w:p>
    <w:p w:rsidR="00F92141" w:rsidRDefault="00F92141" w:rsidP="00F92141"/>
    <w:p w:rsidR="007B6856" w:rsidRDefault="007B6856">
      <w:r>
        <w:br w:type="page"/>
      </w:r>
    </w:p>
    <w:p w:rsidR="000D1D32" w:rsidRDefault="001D0AA1" w:rsidP="001D0AA1">
      <w:pPr>
        <w:pStyle w:val="ListParagraph"/>
        <w:numPr>
          <w:ilvl w:val="0"/>
          <w:numId w:val="1"/>
        </w:numPr>
      </w:pPr>
      <w:r>
        <w:lastRenderedPageBreak/>
        <w:t>A company enters into a receivables factoring agreement under the following terms:</w:t>
      </w:r>
    </w:p>
    <w:p w:rsidR="001D0AA1" w:rsidRDefault="001D0AA1" w:rsidP="001D0AA1">
      <w:pPr>
        <w:pStyle w:val="ListParagraph"/>
      </w:pPr>
    </w:p>
    <w:p w:rsidR="001D0AA1" w:rsidRDefault="001D0AA1" w:rsidP="001D0AA1">
      <w:pPr>
        <w:pStyle w:val="ListParagraph"/>
      </w:pPr>
      <w:r w:rsidRPr="001D0AA1">
        <w:rPr>
          <w:noProof/>
        </w:rPr>
        <w:drawing>
          <wp:inline distT="0" distB="0" distL="0" distR="0">
            <wp:extent cx="2562225" cy="58102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2225" cy="581025"/>
                    </a:xfrm>
                    <a:prstGeom prst="rect">
                      <a:avLst/>
                    </a:prstGeom>
                    <a:noFill/>
                    <a:ln>
                      <a:noFill/>
                    </a:ln>
                  </pic:spPr>
                </pic:pic>
              </a:graphicData>
            </a:graphic>
          </wp:inline>
        </w:drawing>
      </w:r>
    </w:p>
    <w:p w:rsidR="001D0AA1" w:rsidRDefault="001D0AA1" w:rsidP="001D0AA1"/>
    <w:p w:rsidR="001D0AA1" w:rsidRDefault="001D0AA1" w:rsidP="001D0AA1">
      <w:pPr>
        <w:pStyle w:val="ListParagraph"/>
        <w:numPr>
          <w:ilvl w:val="1"/>
          <w:numId w:val="1"/>
        </w:numPr>
      </w:pPr>
      <w:r>
        <w:t>How much cash will the company receive upon factoring?</w:t>
      </w:r>
    </w:p>
    <w:p w:rsidR="001D0AA1" w:rsidRDefault="001D0AA1" w:rsidP="001D0AA1">
      <w:pPr>
        <w:pStyle w:val="ListParagraph"/>
        <w:ind w:left="1440"/>
      </w:pPr>
    </w:p>
    <w:p w:rsidR="007B6856" w:rsidRDefault="00E263FE" w:rsidP="001D0AA1">
      <w:pPr>
        <w:pStyle w:val="ListParagraph"/>
        <w:ind w:left="1440"/>
      </w:pPr>
      <w:r w:rsidRPr="00E263FE">
        <w:rPr>
          <w:noProof/>
        </w:rPr>
        <w:drawing>
          <wp:inline distT="0" distB="0" distL="0" distR="0">
            <wp:extent cx="2562225" cy="7715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225" cy="771525"/>
                    </a:xfrm>
                    <a:prstGeom prst="rect">
                      <a:avLst/>
                    </a:prstGeom>
                    <a:noFill/>
                    <a:ln>
                      <a:noFill/>
                    </a:ln>
                  </pic:spPr>
                </pic:pic>
              </a:graphicData>
            </a:graphic>
          </wp:inline>
        </w:drawing>
      </w:r>
    </w:p>
    <w:p w:rsidR="007B6856" w:rsidRDefault="007B6856" w:rsidP="001D0AA1">
      <w:pPr>
        <w:pStyle w:val="ListParagraph"/>
        <w:ind w:left="1440"/>
      </w:pPr>
    </w:p>
    <w:p w:rsidR="007B6856" w:rsidRDefault="007B6856" w:rsidP="001D0AA1">
      <w:pPr>
        <w:pStyle w:val="ListParagraph"/>
        <w:ind w:left="1440"/>
      </w:pPr>
    </w:p>
    <w:p w:rsidR="007B6856" w:rsidRDefault="007B6856" w:rsidP="001D0AA1">
      <w:pPr>
        <w:pStyle w:val="ListParagraph"/>
        <w:ind w:left="1440"/>
      </w:pPr>
    </w:p>
    <w:p w:rsidR="001D0AA1" w:rsidRDefault="001D0AA1" w:rsidP="001D0AA1">
      <w:pPr>
        <w:pStyle w:val="ListParagraph"/>
        <w:numPr>
          <w:ilvl w:val="1"/>
          <w:numId w:val="1"/>
        </w:numPr>
      </w:pPr>
      <w:r>
        <w:t>Assuming no customer returns, how much cash will the company receive at the end of the receivables period?</w:t>
      </w:r>
    </w:p>
    <w:p w:rsidR="00E263FE" w:rsidRDefault="00E263FE" w:rsidP="00E263FE">
      <w:pPr>
        <w:pStyle w:val="ListParagraph"/>
        <w:ind w:left="1440"/>
      </w:pPr>
    </w:p>
    <w:p w:rsidR="00E263FE" w:rsidRDefault="00E263FE" w:rsidP="00E263FE">
      <w:pPr>
        <w:pStyle w:val="ListParagraph"/>
        <w:ind w:left="1440"/>
      </w:pPr>
      <w:r w:rsidRPr="00E263FE">
        <w:rPr>
          <w:noProof/>
        </w:rPr>
        <w:drawing>
          <wp:inline distT="0" distB="0" distL="0" distR="0">
            <wp:extent cx="2562225" cy="2000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2225" cy="200025"/>
                    </a:xfrm>
                    <a:prstGeom prst="rect">
                      <a:avLst/>
                    </a:prstGeom>
                    <a:noFill/>
                    <a:ln>
                      <a:noFill/>
                    </a:ln>
                  </pic:spPr>
                </pic:pic>
              </a:graphicData>
            </a:graphic>
          </wp:inline>
        </w:drawing>
      </w:r>
    </w:p>
    <w:p w:rsidR="007B6856" w:rsidRDefault="007B6856" w:rsidP="001D0AA1">
      <w:pPr>
        <w:pStyle w:val="ListParagraph"/>
      </w:pPr>
    </w:p>
    <w:p w:rsidR="007B6856" w:rsidRDefault="007B6856" w:rsidP="001D0AA1">
      <w:pPr>
        <w:pStyle w:val="ListParagraph"/>
      </w:pPr>
    </w:p>
    <w:p w:rsidR="007B6856" w:rsidRDefault="007B6856" w:rsidP="001D0AA1">
      <w:pPr>
        <w:pStyle w:val="ListParagraph"/>
      </w:pPr>
    </w:p>
    <w:p w:rsidR="007B6856" w:rsidRDefault="007B6856" w:rsidP="001D0AA1">
      <w:pPr>
        <w:pStyle w:val="ListParagraph"/>
      </w:pPr>
    </w:p>
    <w:p w:rsidR="007B6856" w:rsidRDefault="007B6856" w:rsidP="001D0AA1">
      <w:pPr>
        <w:pStyle w:val="ListParagraph"/>
      </w:pPr>
    </w:p>
    <w:p w:rsidR="001D0AA1" w:rsidRDefault="001D0AA1" w:rsidP="007B6856">
      <w:pPr>
        <w:pStyle w:val="ListParagraph"/>
        <w:numPr>
          <w:ilvl w:val="1"/>
          <w:numId w:val="1"/>
        </w:numPr>
      </w:pPr>
      <w:r>
        <w:t>What expense will the company record on the income statement for this transaction?</w:t>
      </w:r>
    </w:p>
    <w:p w:rsidR="00E263FE" w:rsidRDefault="00E263FE" w:rsidP="00E263FE">
      <w:pPr>
        <w:pStyle w:val="ListParagraph"/>
        <w:ind w:left="1440"/>
      </w:pPr>
    </w:p>
    <w:p w:rsidR="00E263FE" w:rsidRDefault="00E263FE" w:rsidP="00E263FE">
      <w:pPr>
        <w:pStyle w:val="ListParagraph"/>
        <w:ind w:left="1440"/>
      </w:pPr>
      <w:r w:rsidRPr="00E263FE">
        <w:rPr>
          <w:noProof/>
        </w:rPr>
        <w:drawing>
          <wp:inline distT="0" distB="0" distL="0" distR="0">
            <wp:extent cx="2562225" cy="2000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62225" cy="200025"/>
                    </a:xfrm>
                    <a:prstGeom prst="rect">
                      <a:avLst/>
                    </a:prstGeom>
                    <a:noFill/>
                    <a:ln>
                      <a:noFill/>
                    </a:ln>
                  </pic:spPr>
                </pic:pic>
              </a:graphicData>
            </a:graphic>
          </wp:inline>
        </w:drawing>
      </w:r>
      <w:bookmarkStart w:id="0" w:name="_GoBack"/>
      <w:bookmarkEnd w:id="0"/>
    </w:p>
    <w:sectPr w:rsidR="00E263FE" w:rsidSect="007B6856">
      <w:foot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68F" w:rsidRDefault="00F8368F" w:rsidP="00DA71A5">
      <w:pPr>
        <w:spacing w:after="0" w:line="240" w:lineRule="auto"/>
      </w:pPr>
      <w:r>
        <w:separator/>
      </w:r>
    </w:p>
  </w:endnote>
  <w:endnote w:type="continuationSeparator" w:id="0">
    <w:p w:rsidR="00F8368F" w:rsidRDefault="00F8368F" w:rsidP="00DA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561728"/>
      <w:docPartObj>
        <w:docPartGallery w:val="Page Numbers (Bottom of Page)"/>
        <w:docPartUnique/>
      </w:docPartObj>
    </w:sdtPr>
    <w:sdtEndPr>
      <w:rPr>
        <w:noProof/>
      </w:rPr>
    </w:sdtEndPr>
    <w:sdtContent>
      <w:p w:rsidR="00DA71A5" w:rsidRDefault="00DA71A5">
        <w:pPr>
          <w:pStyle w:val="Footer"/>
          <w:jc w:val="center"/>
        </w:pPr>
        <w:r>
          <w:fldChar w:fldCharType="begin"/>
        </w:r>
        <w:r>
          <w:instrText xml:space="preserve"> PAGE   \* MERGEFORMAT </w:instrText>
        </w:r>
        <w:r>
          <w:fldChar w:fldCharType="separate"/>
        </w:r>
        <w:r w:rsidR="005C1963">
          <w:rPr>
            <w:noProof/>
          </w:rPr>
          <w:t>4</w:t>
        </w:r>
        <w:r>
          <w:rPr>
            <w:noProof/>
          </w:rPr>
          <w:fldChar w:fldCharType="end"/>
        </w:r>
      </w:p>
    </w:sdtContent>
  </w:sdt>
  <w:p w:rsidR="00DA71A5" w:rsidRDefault="00DA7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68F" w:rsidRDefault="00F8368F" w:rsidP="00DA71A5">
      <w:pPr>
        <w:spacing w:after="0" w:line="240" w:lineRule="auto"/>
      </w:pPr>
      <w:r>
        <w:separator/>
      </w:r>
    </w:p>
  </w:footnote>
  <w:footnote w:type="continuationSeparator" w:id="0">
    <w:p w:rsidR="00F8368F" w:rsidRDefault="00F8368F" w:rsidP="00DA7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2C8"/>
    <w:multiLevelType w:val="hybridMultilevel"/>
    <w:tmpl w:val="1D72F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827EA"/>
    <w:multiLevelType w:val="hybridMultilevel"/>
    <w:tmpl w:val="9D16E1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86F22"/>
    <w:multiLevelType w:val="hybridMultilevel"/>
    <w:tmpl w:val="60BC61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1F2CD3"/>
    <w:multiLevelType w:val="hybridMultilevel"/>
    <w:tmpl w:val="6A98A5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DA078E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F4BB8"/>
    <w:multiLevelType w:val="hybridMultilevel"/>
    <w:tmpl w:val="B5B21D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FBD45EF"/>
    <w:multiLevelType w:val="hybridMultilevel"/>
    <w:tmpl w:val="9DB00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36A"/>
    <w:rsid w:val="00013C55"/>
    <w:rsid w:val="00057FB2"/>
    <w:rsid w:val="000D1D32"/>
    <w:rsid w:val="001352C3"/>
    <w:rsid w:val="001D0AA1"/>
    <w:rsid w:val="00235FA8"/>
    <w:rsid w:val="002B790F"/>
    <w:rsid w:val="00363B50"/>
    <w:rsid w:val="00466AF6"/>
    <w:rsid w:val="004D19E8"/>
    <w:rsid w:val="00527B65"/>
    <w:rsid w:val="00530B48"/>
    <w:rsid w:val="00535D99"/>
    <w:rsid w:val="00596644"/>
    <w:rsid w:val="005C1963"/>
    <w:rsid w:val="005E7010"/>
    <w:rsid w:val="00617FB8"/>
    <w:rsid w:val="0077367B"/>
    <w:rsid w:val="007B4DF2"/>
    <w:rsid w:val="007B6856"/>
    <w:rsid w:val="007F6D9C"/>
    <w:rsid w:val="00941AF7"/>
    <w:rsid w:val="00967BFE"/>
    <w:rsid w:val="00A40266"/>
    <w:rsid w:val="00A6336A"/>
    <w:rsid w:val="00AA1499"/>
    <w:rsid w:val="00AB05DA"/>
    <w:rsid w:val="00B0348C"/>
    <w:rsid w:val="00B06043"/>
    <w:rsid w:val="00B70541"/>
    <w:rsid w:val="00B97F69"/>
    <w:rsid w:val="00BC13F6"/>
    <w:rsid w:val="00BE2989"/>
    <w:rsid w:val="00C07FF2"/>
    <w:rsid w:val="00C14051"/>
    <w:rsid w:val="00C84AA2"/>
    <w:rsid w:val="00D73F3E"/>
    <w:rsid w:val="00DA71A5"/>
    <w:rsid w:val="00DE443D"/>
    <w:rsid w:val="00E263FE"/>
    <w:rsid w:val="00EB1787"/>
    <w:rsid w:val="00F8368F"/>
    <w:rsid w:val="00F92141"/>
    <w:rsid w:val="00FA067D"/>
    <w:rsid w:val="00FF6F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CE2D8-BA7C-4476-983D-9B2B2C99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36A"/>
    <w:pPr>
      <w:ind w:left="720"/>
      <w:contextualSpacing/>
    </w:pPr>
  </w:style>
  <w:style w:type="paragraph" w:styleId="Header">
    <w:name w:val="header"/>
    <w:basedOn w:val="Normal"/>
    <w:link w:val="HeaderChar"/>
    <w:uiPriority w:val="99"/>
    <w:unhideWhenUsed/>
    <w:rsid w:val="00DA7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1A5"/>
  </w:style>
  <w:style w:type="paragraph" w:styleId="Footer">
    <w:name w:val="footer"/>
    <w:basedOn w:val="Normal"/>
    <w:link w:val="FooterChar"/>
    <w:uiPriority w:val="99"/>
    <w:unhideWhenUsed/>
    <w:rsid w:val="00DA7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67219">
      <w:bodyDiv w:val="1"/>
      <w:marLeft w:val="0"/>
      <w:marRight w:val="0"/>
      <w:marTop w:val="0"/>
      <w:marBottom w:val="0"/>
      <w:divBdr>
        <w:top w:val="none" w:sz="0" w:space="0" w:color="auto"/>
        <w:left w:val="none" w:sz="0" w:space="0" w:color="auto"/>
        <w:bottom w:val="none" w:sz="0" w:space="0" w:color="auto"/>
        <w:right w:val="none" w:sz="0" w:space="0" w:color="auto"/>
      </w:divBdr>
    </w:div>
    <w:div w:id="1067070276">
      <w:bodyDiv w:val="1"/>
      <w:marLeft w:val="0"/>
      <w:marRight w:val="0"/>
      <w:marTop w:val="0"/>
      <w:marBottom w:val="0"/>
      <w:divBdr>
        <w:top w:val="none" w:sz="0" w:space="0" w:color="auto"/>
        <w:left w:val="none" w:sz="0" w:space="0" w:color="auto"/>
        <w:bottom w:val="none" w:sz="0" w:space="0" w:color="auto"/>
        <w:right w:val="none" w:sz="0" w:space="0" w:color="auto"/>
      </w:divBdr>
    </w:div>
    <w:div w:id="1098402268">
      <w:bodyDiv w:val="1"/>
      <w:marLeft w:val="0"/>
      <w:marRight w:val="0"/>
      <w:marTop w:val="0"/>
      <w:marBottom w:val="0"/>
      <w:divBdr>
        <w:top w:val="none" w:sz="0" w:space="0" w:color="auto"/>
        <w:left w:val="none" w:sz="0" w:space="0" w:color="auto"/>
        <w:bottom w:val="none" w:sz="0" w:space="0" w:color="auto"/>
        <w:right w:val="none" w:sz="0" w:space="0" w:color="auto"/>
      </w:divBdr>
    </w:div>
    <w:div w:id="1956016676">
      <w:bodyDiv w:val="1"/>
      <w:marLeft w:val="0"/>
      <w:marRight w:val="0"/>
      <w:marTop w:val="0"/>
      <w:marBottom w:val="0"/>
      <w:divBdr>
        <w:top w:val="none" w:sz="0" w:space="0" w:color="auto"/>
        <w:left w:val="none" w:sz="0" w:space="0" w:color="auto"/>
        <w:bottom w:val="none" w:sz="0" w:space="0" w:color="auto"/>
        <w:right w:val="none" w:sz="0" w:space="0" w:color="auto"/>
      </w:divBdr>
    </w:div>
    <w:div w:id="21033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6E125-6427-4596-99EE-D62379CB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7</cp:revision>
  <dcterms:created xsi:type="dcterms:W3CDTF">2017-02-03T10:13:00Z</dcterms:created>
  <dcterms:modified xsi:type="dcterms:W3CDTF">2017-03-03T07:00:00Z</dcterms:modified>
</cp:coreProperties>
</file>