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3182" w:rsidRPr="007E21F7" w:rsidRDefault="00524D98" w:rsidP="0001417B">
      <w:pPr>
        <w:rPr>
          <w:b/>
          <w:bCs/>
        </w:rPr>
      </w:pPr>
      <w:r>
        <w:rPr>
          <w:b/>
          <w:bCs/>
        </w:rPr>
        <w:t>International Financial Reporting</w:t>
      </w:r>
      <w:r>
        <w:rPr>
          <w:b/>
          <w:bCs/>
        </w:rPr>
        <w:br/>
        <w:t>Week</w:t>
      </w:r>
      <w:r w:rsidR="0001417B">
        <w:rPr>
          <w:b/>
          <w:bCs/>
        </w:rPr>
        <w:t>s</w:t>
      </w:r>
      <w:r>
        <w:rPr>
          <w:b/>
          <w:bCs/>
        </w:rPr>
        <w:t xml:space="preserve"> </w:t>
      </w:r>
      <w:r w:rsidR="0001417B">
        <w:rPr>
          <w:b/>
          <w:bCs/>
        </w:rPr>
        <w:t>Two and Three</w:t>
      </w:r>
      <w:r>
        <w:rPr>
          <w:b/>
          <w:bCs/>
        </w:rPr>
        <w:t xml:space="preserve"> – </w:t>
      </w:r>
      <w:r w:rsidR="007E21F7" w:rsidRPr="007E21F7">
        <w:rPr>
          <w:b/>
          <w:bCs/>
        </w:rPr>
        <w:t>PPE Revaluation</w:t>
      </w:r>
    </w:p>
    <w:p w:rsidR="007E21F7" w:rsidRDefault="007E21F7"/>
    <w:p w:rsidR="005A1F9E" w:rsidRPr="005A1F9E" w:rsidRDefault="005A1F9E">
      <w:pPr>
        <w:rPr>
          <w:b/>
          <w:bCs/>
        </w:rPr>
      </w:pPr>
      <w:r w:rsidRPr="005A1F9E">
        <w:rPr>
          <w:b/>
          <w:bCs/>
        </w:rPr>
        <w:t>Introduction</w:t>
      </w:r>
    </w:p>
    <w:p w:rsidR="000078B3" w:rsidRDefault="000078B3" w:rsidP="000078B3">
      <w:pPr>
        <w:ind w:firstLine="720"/>
      </w:pPr>
      <w:r>
        <w:t xml:space="preserve">For this </w:t>
      </w:r>
      <w:r w:rsidR="005A1F9E">
        <w:t>cour</w:t>
      </w:r>
      <w:r>
        <w:t>se, we will use a “case study” format, which means we will analyze the significance of a particular concept (in this case, revaluation) to a particular business/investment situation.  This link provides an overview of the case study method:</w:t>
      </w:r>
    </w:p>
    <w:p w:rsidR="000078B3" w:rsidRDefault="00EB65C3" w:rsidP="000078B3">
      <w:hyperlink r:id="rId4" w:history="1">
        <w:r w:rsidR="000078B3" w:rsidRPr="00FE22C5">
          <w:rPr>
            <w:rStyle w:val="Hyperlink"/>
          </w:rPr>
          <w:t>http://www.bu.edu/ceit/teaching-resources/using-case-studies-to-teach/</w:t>
        </w:r>
      </w:hyperlink>
    </w:p>
    <w:p w:rsidR="005A1F9E" w:rsidRDefault="005A1F9E" w:rsidP="005A1F9E"/>
    <w:p w:rsidR="005A1F9E" w:rsidRPr="005A1F9E" w:rsidRDefault="005A1F9E" w:rsidP="005A1F9E">
      <w:pPr>
        <w:rPr>
          <w:b/>
          <w:bCs/>
        </w:rPr>
      </w:pPr>
      <w:r w:rsidRPr="005A1F9E">
        <w:rPr>
          <w:b/>
          <w:bCs/>
        </w:rPr>
        <w:t>Week Two</w:t>
      </w:r>
    </w:p>
    <w:p w:rsidR="00524D98" w:rsidRDefault="000078B3" w:rsidP="00EB65C3">
      <w:pPr>
        <w:ind w:firstLine="720"/>
      </w:pPr>
      <w:r>
        <w:t xml:space="preserve">During week </w:t>
      </w:r>
      <w:r w:rsidR="005A1F9E">
        <w:t>two</w:t>
      </w:r>
      <w:r>
        <w:t xml:space="preserve">, we will discuss the revaluation model for accounting for property, plant, and equipment.  </w:t>
      </w:r>
      <w:r w:rsidRPr="000C228E">
        <w:rPr>
          <w:b/>
          <w:bCs/>
          <w:u w:val="single"/>
        </w:rPr>
        <w:t>Please review the following links prior to class</w:t>
      </w:r>
      <w:r w:rsidR="00EB65C3" w:rsidRPr="00EB65C3">
        <w:t xml:space="preserve"> (which </w:t>
      </w:r>
      <w:proofErr w:type="gramStart"/>
      <w:r w:rsidR="00EB65C3" w:rsidRPr="00EB65C3">
        <w:t xml:space="preserve">are also </w:t>
      </w:r>
      <w:r w:rsidR="00EB65C3">
        <w:t>listed</w:t>
      </w:r>
      <w:proofErr w:type="gramEnd"/>
      <w:r w:rsidR="00EB65C3">
        <w:t xml:space="preserve"> </w:t>
      </w:r>
      <w:bookmarkStart w:id="0" w:name="_GoBack"/>
      <w:bookmarkEnd w:id="0"/>
      <w:r w:rsidR="00EB65C3" w:rsidRPr="00EB65C3">
        <w:t>in the PPT)</w:t>
      </w:r>
      <w:r>
        <w:t>:</w:t>
      </w:r>
    </w:p>
    <w:p w:rsidR="007E21F7" w:rsidRDefault="00EB65C3" w:rsidP="000078B3">
      <w:pPr>
        <w:ind w:firstLine="720"/>
      </w:pPr>
      <w:hyperlink r:id="rId5" w:history="1">
        <w:r w:rsidR="007E21F7" w:rsidRPr="00FE22C5">
          <w:rPr>
            <w:rStyle w:val="Hyperlink"/>
          </w:rPr>
          <w:t>https://www.youtube.com/watch?v=WkxuPxe6BLU</w:t>
        </w:r>
      </w:hyperlink>
    </w:p>
    <w:p w:rsidR="00524D98" w:rsidRDefault="00EB65C3" w:rsidP="000078B3">
      <w:pPr>
        <w:ind w:firstLine="720"/>
      </w:pPr>
      <w:hyperlink r:id="rId6" w:history="1">
        <w:r w:rsidR="00524D98" w:rsidRPr="00FE22C5">
          <w:rPr>
            <w:rStyle w:val="Hyperlink"/>
          </w:rPr>
          <w:t>http://accountingexplained.com/financial/non-current-assets/revaluation-of-fixed-assets</w:t>
        </w:r>
      </w:hyperlink>
    </w:p>
    <w:p w:rsidR="00524D98" w:rsidRDefault="000078B3" w:rsidP="005A1F9E">
      <w:r>
        <w:tab/>
        <w:t xml:space="preserve">Additionally, a longer article </w:t>
      </w:r>
      <w:r w:rsidR="005A1F9E">
        <w:t>(</w:t>
      </w:r>
      <w:r>
        <w:t xml:space="preserve">for </w:t>
      </w:r>
      <w:r w:rsidR="005A1F9E">
        <w:t>your personal reference)</w:t>
      </w:r>
      <w:r>
        <w:t>:</w:t>
      </w:r>
    </w:p>
    <w:p w:rsidR="000078B3" w:rsidRDefault="000078B3" w:rsidP="007E21F7">
      <w:r>
        <w:tab/>
      </w:r>
      <w:hyperlink r:id="rId7" w:history="1">
        <w:r w:rsidRPr="00FE22C5">
          <w:rPr>
            <w:rStyle w:val="Hyperlink"/>
          </w:rPr>
          <w:t>http://rkpatelco.com/Knowledge%5CPaper%20Article%20--Revaluation%20model%20of%20PPE%20under%20IFRS%20-%20A%20review%20by%20R.%20K.pdf</w:t>
        </w:r>
      </w:hyperlink>
    </w:p>
    <w:p w:rsidR="000078B3" w:rsidRDefault="000078B3" w:rsidP="000078B3"/>
    <w:p w:rsidR="00F52B1D" w:rsidRPr="00F52B1D" w:rsidRDefault="00F52B1D" w:rsidP="000078B3">
      <w:pPr>
        <w:rPr>
          <w:b/>
          <w:bCs/>
        </w:rPr>
      </w:pPr>
      <w:r w:rsidRPr="00F52B1D">
        <w:rPr>
          <w:b/>
          <w:bCs/>
        </w:rPr>
        <w:t>Week Three</w:t>
      </w:r>
    </w:p>
    <w:p w:rsidR="0001417B" w:rsidRDefault="0001417B" w:rsidP="002E37FC">
      <w:r>
        <w:tab/>
        <w:t xml:space="preserve">At the end of the week two lecture, we will </w:t>
      </w:r>
      <w:r w:rsidR="002E37FC">
        <w:t xml:space="preserve">review </w:t>
      </w:r>
      <w:r>
        <w:t>the case study for PPE revaluation</w:t>
      </w:r>
      <w:r w:rsidR="00F52B1D">
        <w:t>, which I will email to you after class</w:t>
      </w:r>
      <w:r>
        <w:t xml:space="preserve">.  This will be a challenging case, </w:t>
      </w:r>
      <w:r w:rsidR="00F52B1D">
        <w:t>so b</w:t>
      </w:r>
      <w:r>
        <w:t>efore the week three class meeting, you should read the case and think about how the information f</w:t>
      </w:r>
      <w:r w:rsidR="00F52B1D">
        <w:t>rom the week two lecture applies</w:t>
      </w:r>
      <w:r>
        <w:t xml:space="preserve"> to your analysis of the case.  </w:t>
      </w:r>
      <w:r w:rsidR="002E305C">
        <w:t xml:space="preserve">Week </w:t>
      </w:r>
      <w:proofErr w:type="gramStart"/>
      <w:r w:rsidR="002E305C">
        <w:t>three</w:t>
      </w:r>
      <w:proofErr w:type="gramEnd"/>
      <w:r w:rsidR="002E305C">
        <w:t xml:space="preserve"> will not be a lecture; rather, you </w:t>
      </w:r>
      <w:r w:rsidR="00F52B1D">
        <w:t xml:space="preserve">will work through the calculations </w:t>
      </w:r>
      <w:r w:rsidR="002E305C">
        <w:t>in teams</w:t>
      </w:r>
      <w:r w:rsidR="00F52B1D">
        <w:t xml:space="preserve"> </w:t>
      </w:r>
      <w:r w:rsidR="00B26E87">
        <w:t xml:space="preserve">during the first 90 minutes of class </w:t>
      </w:r>
      <w:r w:rsidR="002E305C">
        <w:t>and we will complete the solution together during the last 30 minutes of class.</w:t>
      </w:r>
    </w:p>
    <w:p w:rsidR="00EB65C3" w:rsidRDefault="00EB65C3" w:rsidP="00EB65C3"/>
    <w:sectPr w:rsidR="00EB65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1F7"/>
    <w:rsid w:val="000078B3"/>
    <w:rsid w:val="0001417B"/>
    <w:rsid w:val="000C228E"/>
    <w:rsid w:val="00193182"/>
    <w:rsid w:val="002E305C"/>
    <w:rsid w:val="002E37FC"/>
    <w:rsid w:val="00524D98"/>
    <w:rsid w:val="005A1F9E"/>
    <w:rsid w:val="005F30D6"/>
    <w:rsid w:val="007E21F7"/>
    <w:rsid w:val="00B26E87"/>
    <w:rsid w:val="00B519D6"/>
    <w:rsid w:val="00EB65C3"/>
    <w:rsid w:val="00F52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51C514-81FF-4557-9679-B83E61928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21F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rkpatelco.com/Knowledge%5CPaper%20Article%20--Revaluation%20model%20of%20PPE%20under%20IFRS%20-%20A%20review%20by%20R.%20K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ccountingexplained.com/financial/non-current-assets/revaluation-of-fixed-assets" TargetMode="External"/><Relationship Id="rId5" Type="http://schemas.openxmlformats.org/officeDocument/2006/relationships/hyperlink" Target="https://www.youtube.com/watch?v=WkxuPxe6BLU" TargetMode="External"/><Relationship Id="rId4" Type="http://schemas.openxmlformats.org/officeDocument/2006/relationships/hyperlink" Target="http://www.bu.edu/ceit/teaching-resources/using-case-studies-to-teach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5</cp:revision>
  <dcterms:created xsi:type="dcterms:W3CDTF">2015-01-14T05:34:00Z</dcterms:created>
  <dcterms:modified xsi:type="dcterms:W3CDTF">2015-01-14T06:31:00Z</dcterms:modified>
</cp:coreProperties>
</file>